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79A99E" w14:textId="77777777" w:rsidR="008816DC" w:rsidRDefault="008816DC" w:rsidP="008816DC">
      <w:pPr>
        <w:spacing w:line="259" w:lineRule="auto"/>
        <w:ind w:right="989"/>
        <w:jc w:val="center"/>
      </w:pPr>
      <w:bookmarkStart w:id="0" w:name="_Hlk198735774"/>
      <w:r>
        <w:rPr>
          <w:b/>
        </w:rPr>
        <w:t xml:space="preserve">NOTICE OF PROPOSED REGULATION DEVELOPMENT </w:t>
      </w:r>
      <w:r>
        <w:t xml:space="preserve"> </w:t>
      </w:r>
    </w:p>
    <w:p w14:paraId="1F6CED24" w14:textId="77777777" w:rsidR="008816DC" w:rsidRDefault="008816DC" w:rsidP="008816DC">
      <w:pPr>
        <w:spacing w:after="3" w:line="260" w:lineRule="auto"/>
        <w:ind w:left="459" w:right="1440"/>
        <w:jc w:val="center"/>
      </w:pPr>
      <w:r>
        <w:t xml:space="preserve">The New College of Florida Board of Trustees  </w:t>
      </w:r>
    </w:p>
    <w:p w14:paraId="30D23048" w14:textId="77777777" w:rsidR="008816DC" w:rsidRDefault="008816DC" w:rsidP="008816DC">
      <w:pPr>
        <w:spacing w:line="259" w:lineRule="auto"/>
        <w:ind w:right="823"/>
        <w:jc w:val="center"/>
      </w:pPr>
      <w:r>
        <w:t xml:space="preserve">  </w:t>
      </w:r>
    </w:p>
    <w:p w14:paraId="0A930876" w14:textId="77777777" w:rsidR="008816DC" w:rsidRDefault="008816DC" w:rsidP="008816DC">
      <w:pPr>
        <w:ind w:left="540" w:right="1378"/>
      </w:pPr>
      <w:r>
        <w:t xml:space="preserve">Date: May 27, 2025 </w:t>
      </w:r>
    </w:p>
    <w:p w14:paraId="45B8433A" w14:textId="77777777" w:rsidR="008816DC" w:rsidRDefault="008816DC" w:rsidP="008816DC">
      <w:pPr>
        <w:spacing w:after="1" w:line="259" w:lineRule="auto"/>
        <w:ind w:left="540"/>
      </w:pPr>
      <w:r>
        <w:t xml:space="preserve">  </w:t>
      </w:r>
    </w:p>
    <w:p w14:paraId="48F7CFED" w14:textId="77777777" w:rsidR="008816DC" w:rsidRDefault="008816DC" w:rsidP="008816DC">
      <w:pPr>
        <w:spacing w:after="1" w:line="259" w:lineRule="auto"/>
        <w:ind w:left="521"/>
      </w:pPr>
      <w:r>
        <w:rPr>
          <w:b/>
        </w:rPr>
        <w:t xml:space="preserve">REGULATION CHAPTER NUMBER: </w:t>
      </w:r>
      <w:r>
        <w:t xml:space="preserve"> </w:t>
      </w:r>
    </w:p>
    <w:p w14:paraId="65F0985A" w14:textId="77777777" w:rsidR="008816DC" w:rsidRDefault="008816DC" w:rsidP="008816DC">
      <w:pPr>
        <w:ind w:left="540" w:right="1378"/>
      </w:pPr>
      <w:r>
        <w:t xml:space="preserve">Chapter 3 – Administrative Affairs  </w:t>
      </w:r>
    </w:p>
    <w:p w14:paraId="5A11AC0E" w14:textId="77777777" w:rsidR="008816DC" w:rsidRDefault="008816DC" w:rsidP="008816DC">
      <w:pPr>
        <w:spacing w:after="1" w:line="259" w:lineRule="auto"/>
        <w:ind w:left="540"/>
      </w:pPr>
      <w:r>
        <w:rPr>
          <w:b/>
        </w:rPr>
        <w:t xml:space="preserve"> </w:t>
      </w:r>
      <w:r>
        <w:t xml:space="preserve"> </w:t>
      </w:r>
    </w:p>
    <w:p w14:paraId="73027C7C" w14:textId="77777777" w:rsidR="008816DC" w:rsidRDefault="008816DC" w:rsidP="008816DC">
      <w:pPr>
        <w:spacing w:after="1" w:line="259" w:lineRule="auto"/>
        <w:ind w:left="521"/>
      </w:pPr>
      <w:r>
        <w:rPr>
          <w:b/>
        </w:rPr>
        <w:t xml:space="preserve">REGULATION NUMBER AND TITLE: </w:t>
      </w:r>
      <w:r>
        <w:t xml:space="preserve"> </w:t>
      </w:r>
    </w:p>
    <w:p w14:paraId="416E945D" w14:textId="77777777" w:rsidR="008816DC" w:rsidRDefault="008816DC" w:rsidP="008816DC">
      <w:pPr>
        <w:ind w:left="540" w:right="1378" w:hanging="10"/>
      </w:pPr>
      <w:r>
        <w:t>3-4018: Sexual Discrimination / Harassment</w:t>
      </w:r>
    </w:p>
    <w:p w14:paraId="4A3E7C3E" w14:textId="77777777" w:rsidR="008816DC" w:rsidRDefault="008816DC" w:rsidP="008816DC">
      <w:pPr>
        <w:spacing w:line="259" w:lineRule="auto"/>
        <w:ind w:left="540"/>
      </w:pPr>
      <w:r>
        <w:rPr>
          <w:b/>
        </w:rPr>
        <w:t xml:space="preserve"> </w:t>
      </w:r>
      <w:r>
        <w:t xml:space="preserve"> </w:t>
      </w:r>
    </w:p>
    <w:p w14:paraId="5A3122CD" w14:textId="77777777" w:rsidR="008816DC" w:rsidRPr="00227F21" w:rsidRDefault="008816DC" w:rsidP="008816DC">
      <w:pPr>
        <w:spacing w:line="252" w:lineRule="auto"/>
        <w:ind w:left="560" w:right="185" w:hanging="10"/>
        <w:rPr>
          <w:iCs/>
        </w:rPr>
      </w:pPr>
      <w:r>
        <w:rPr>
          <w:b/>
        </w:rPr>
        <w:t xml:space="preserve">AUTHORITY: </w:t>
      </w:r>
      <w:r w:rsidRPr="00227F21">
        <w:rPr>
          <w:iCs/>
        </w:rPr>
        <w:t>Article</w:t>
      </w:r>
      <w:r w:rsidRPr="00227F21">
        <w:rPr>
          <w:iCs/>
          <w:spacing w:val="-2"/>
        </w:rPr>
        <w:t xml:space="preserve"> </w:t>
      </w:r>
      <w:r w:rsidRPr="00227F21">
        <w:rPr>
          <w:iCs/>
        </w:rPr>
        <w:t>IX,</w:t>
      </w:r>
      <w:r w:rsidRPr="00227F21">
        <w:rPr>
          <w:iCs/>
          <w:spacing w:val="-5"/>
        </w:rPr>
        <w:t xml:space="preserve"> </w:t>
      </w:r>
      <w:r w:rsidRPr="00227F21">
        <w:rPr>
          <w:iCs/>
        </w:rPr>
        <w:t>Sec.</w:t>
      </w:r>
      <w:r w:rsidRPr="00227F21">
        <w:rPr>
          <w:iCs/>
          <w:spacing w:val="-5"/>
        </w:rPr>
        <w:t xml:space="preserve"> </w:t>
      </w:r>
      <w:r w:rsidRPr="00227F21">
        <w:rPr>
          <w:iCs/>
        </w:rPr>
        <w:t>7,</w:t>
      </w:r>
      <w:r w:rsidRPr="00227F21">
        <w:rPr>
          <w:iCs/>
          <w:spacing w:val="-2"/>
        </w:rPr>
        <w:t xml:space="preserve"> </w:t>
      </w:r>
      <w:r w:rsidRPr="00227F21">
        <w:rPr>
          <w:iCs/>
        </w:rPr>
        <w:t>Fla.</w:t>
      </w:r>
      <w:r w:rsidRPr="00227F21">
        <w:rPr>
          <w:iCs/>
          <w:spacing w:val="-2"/>
        </w:rPr>
        <w:t xml:space="preserve"> </w:t>
      </w:r>
      <w:r w:rsidRPr="00227F21">
        <w:rPr>
          <w:iCs/>
        </w:rPr>
        <w:t>Constitution;</w:t>
      </w:r>
      <w:r w:rsidRPr="00227F21">
        <w:rPr>
          <w:iCs/>
          <w:spacing w:val="-1"/>
        </w:rPr>
        <w:t xml:space="preserve"> </w:t>
      </w:r>
      <w:r w:rsidRPr="00227F21">
        <w:rPr>
          <w:iCs/>
        </w:rPr>
        <w:t>Fla.</w:t>
      </w:r>
      <w:r w:rsidRPr="00227F21">
        <w:rPr>
          <w:iCs/>
          <w:spacing w:val="-2"/>
        </w:rPr>
        <w:t xml:space="preserve"> </w:t>
      </w:r>
      <w:r w:rsidRPr="00227F21">
        <w:rPr>
          <w:iCs/>
        </w:rPr>
        <w:t>Board</w:t>
      </w:r>
      <w:r w:rsidRPr="00227F21">
        <w:rPr>
          <w:iCs/>
          <w:spacing w:val="-2"/>
        </w:rPr>
        <w:t xml:space="preserve"> </w:t>
      </w:r>
      <w:r w:rsidRPr="00227F21">
        <w:rPr>
          <w:iCs/>
        </w:rPr>
        <w:t>of</w:t>
      </w:r>
      <w:r w:rsidRPr="00227F21">
        <w:rPr>
          <w:iCs/>
          <w:spacing w:val="-4"/>
        </w:rPr>
        <w:t xml:space="preserve"> </w:t>
      </w:r>
      <w:r w:rsidRPr="00227F21">
        <w:rPr>
          <w:iCs/>
        </w:rPr>
        <w:t>Governors</w:t>
      </w:r>
      <w:r w:rsidRPr="00227F21">
        <w:rPr>
          <w:iCs/>
          <w:spacing w:val="-2"/>
        </w:rPr>
        <w:t xml:space="preserve"> </w:t>
      </w:r>
      <w:r w:rsidRPr="00227F21">
        <w:rPr>
          <w:iCs/>
        </w:rPr>
        <w:t>Regulations</w:t>
      </w:r>
      <w:r w:rsidRPr="00227F21">
        <w:rPr>
          <w:iCs/>
          <w:spacing w:val="-2"/>
        </w:rPr>
        <w:t xml:space="preserve"> </w:t>
      </w:r>
      <w:r w:rsidRPr="00227F21">
        <w:rPr>
          <w:iCs/>
        </w:rPr>
        <w:t>1.001</w:t>
      </w:r>
      <w:r w:rsidRPr="00227F21">
        <w:rPr>
          <w:iCs/>
          <w:spacing w:val="-5"/>
        </w:rPr>
        <w:t xml:space="preserve"> </w:t>
      </w:r>
      <w:r w:rsidRPr="00227F21">
        <w:rPr>
          <w:iCs/>
        </w:rPr>
        <w:t>and</w:t>
      </w:r>
      <w:r w:rsidRPr="00227F21">
        <w:rPr>
          <w:iCs/>
          <w:spacing w:val="-2"/>
        </w:rPr>
        <w:t xml:space="preserve"> </w:t>
      </w:r>
      <w:r w:rsidRPr="00227F21">
        <w:rPr>
          <w:iCs/>
        </w:rPr>
        <w:t>9.003</w:t>
      </w:r>
    </w:p>
    <w:p w14:paraId="2A10E8DE" w14:textId="77777777" w:rsidR="008816DC" w:rsidRDefault="008816DC" w:rsidP="008816DC">
      <w:pPr>
        <w:spacing w:after="22" w:line="259" w:lineRule="auto"/>
      </w:pPr>
    </w:p>
    <w:p w14:paraId="65C250AE" w14:textId="77777777" w:rsidR="008816DC" w:rsidRDefault="008816DC" w:rsidP="008816DC">
      <w:pPr>
        <w:spacing w:after="1" w:line="259" w:lineRule="auto"/>
        <w:ind w:left="521"/>
      </w:pPr>
      <w:r>
        <w:rPr>
          <w:b/>
        </w:rPr>
        <w:t xml:space="preserve">SUMMARY OF PROPOSED REGULATION AMENDMENT: </w:t>
      </w:r>
      <w:r>
        <w:t xml:space="preserve"> </w:t>
      </w:r>
    </w:p>
    <w:p w14:paraId="6A9E20B7" w14:textId="77777777" w:rsidR="008816DC" w:rsidRDefault="008816DC" w:rsidP="008816DC">
      <w:pPr>
        <w:ind w:left="540" w:right="1378" w:hanging="10"/>
      </w:pPr>
      <w:r>
        <w:rPr>
          <w:u w:val="single" w:color="000000"/>
        </w:rPr>
        <w:t>3-4018</w:t>
      </w:r>
      <w:r>
        <w:t xml:space="preserve">: </w:t>
      </w:r>
      <w:r w:rsidRPr="00311028">
        <w:t>The proposed regulation</w:t>
      </w:r>
      <w:r>
        <w:t xml:space="preserve"> updates NCF’s Sexual Discrimination and Harassment regulation to be consistent with current law.</w:t>
      </w:r>
    </w:p>
    <w:p w14:paraId="4F59EFD6" w14:textId="77777777" w:rsidR="008816DC" w:rsidRDefault="008816DC" w:rsidP="008816DC">
      <w:pPr>
        <w:spacing w:after="3" w:line="259" w:lineRule="auto"/>
        <w:ind w:left="540"/>
      </w:pPr>
      <w:r>
        <w:rPr>
          <w:b/>
        </w:rPr>
        <w:t xml:space="preserve"> </w:t>
      </w:r>
      <w:r>
        <w:t xml:space="preserve"> </w:t>
      </w:r>
    </w:p>
    <w:p w14:paraId="4852B909" w14:textId="77777777" w:rsidR="008816DC" w:rsidRDefault="008816DC" w:rsidP="008816DC">
      <w:pPr>
        <w:spacing w:after="1" w:line="259" w:lineRule="auto"/>
        <w:ind w:left="521"/>
      </w:pPr>
      <w:r>
        <w:rPr>
          <w:b/>
        </w:rPr>
        <w:t xml:space="preserve">TEXT OF PROPOSED REGULATIONS: </w:t>
      </w:r>
      <w:r>
        <w:t xml:space="preserve"> </w:t>
      </w:r>
    </w:p>
    <w:p w14:paraId="2891755F" w14:textId="77777777" w:rsidR="008816DC" w:rsidRDefault="008816DC" w:rsidP="008816DC">
      <w:pPr>
        <w:ind w:left="540" w:right="1378"/>
      </w:pPr>
      <w:r>
        <w:t xml:space="preserve">The full text of the proposed regulation is set out following this notice.  </w:t>
      </w:r>
    </w:p>
    <w:p w14:paraId="6F5094F3" w14:textId="77777777" w:rsidR="008816DC" w:rsidRDefault="008816DC" w:rsidP="008816DC">
      <w:pPr>
        <w:spacing w:line="259" w:lineRule="auto"/>
        <w:ind w:left="540"/>
      </w:pPr>
      <w:r>
        <w:t xml:space="preserve">  </w:t>
      </w:r>
    </w:p>
    <w:p w14:paraId="016F2D82" w14:textId="77777777" w:rsidR="008816DC" w:rsidRDefault="008816DC" w:rsidP="008816DC">
      <w:pPr>
        <w:spacing w:after="1" w:line="259" w:lineRule="auto"/>
        <w:ind w:left="540"/>
      </w:pPr>
      <w:r>
        <w:rPr>
          <w:b/>
        </w:rPr>
        <w:t xml:space="preserve"> </w:t>
      </w:r>
      <w:r>
        <w:t xml:space="preserve"> </w:t>
      </w:r>
    </w:p>
    <w:p w14:paraId="21319830" w14:textId="77777777" w:rsidR="008816DC" w:rsidRDefault="008816DC" w:rsidP="008816DC">
      <w:pPr>
        <w:spacing w:after="1" w:line="259" w:lineRule="auto"/>
        <w:ind w:left="521"/>
      </w:pPr>
      <w:r>
        <w:rPr>
          <w:b/>
        </w:rPr>
        <w:t xml:space="preserve">NEW COLLEGE OFFICIAL INITIATING THE REGULATION: </w:t>
      </w:r>
      <w:r>
        <w:t xml:space="preserve"> </w:t>
      </w:r>
    </w:p>
    <w:p w14:paraId="06A8399E" w14:textId="77777777" w:rsidR="008816DC" w:rsidRDefault="008816DC" w:rsidP="008816DC">
      <w:pPr>
        <w:ind w:left="540" w:right="1378"/>
      </w:pPr>
      <w:r>
        <w:t xml:space="preserve">David Brickhouse, Vice President for Legal Affairs   </w:t>
      </w:r>
    </w:p>
    <w:p w14:paraId="7EB708A5" w14:textId="77777777" w:rsidR="008816DC" w:rsidRDefault="008816DC" w:rsidP="008816DC">
      <w:pPr>
        <w:spacing w:line="259" w:lineRule="auto"/>
        <w:ind w:left="540"/>
      </w:pPr>
      <w:r>
        <w:t xml:space="preserve">  </w:t>
      </w:r>
    </w:p>
    <w:p w14:paraId="4ED3AADF" w14:textId="77777777" w:rsidR="008816DC" w:rsidRDefault="008816DC" w:rsidP="008816DC">
      <w:pPr>
        <w:spacing w:after="1" w:line="259" w:lineRule="auto"/>
        <w:ind w:left="540"/>
      </w:pPr>
      <w:r>
        <w:rPr>
          <w:b/>
        </w:rPr>
        <w:t xml:space="preserve"> </w:t>
      </w:r>
      <w:r>
        <w:t xml:space="preserve"> </w:t>
      </w:r>
    </w:p>
    <w:p w14:paraId="294F1816" w14:textId="77777777" w:rsidR="008816DC" w:rsidRDefault="008816DC" w:rsidP="008816DC">
      <w:pPr>
        <w:spacing w:after="1" w:line="259" w:lineRule="auto"/>
        <w:ind w:left="521"/>
      </w:pPr>
      <w:r>
        <w:rPr>
          <w:b/>
        </w:rPr>
        <w:t xml:space="preserve">PROCEDURE FOR COMMENTING ON PROPOSED REGULATION: </w:t>
      </w:r>
      <w:r>
        <w:t xml:space="preserve"> </w:t>
      </w:r>
    </w:p>
    <w:p w14:paraId="5A5BCD1F" w14:textId="77777777" w:rsidR="008816DC" w:rsidRDefault="008816DC" w:rsidP="008816DC">
      <w:pPr>
        <w:spacing w:after="1" w:line="259" w:lineRule="auto"/>
        <w:ind w:left="540"/>
      </w:pPr>
      <w:r>
        <w:t xml:space="preserve">  </w:t>
      </w:r>
    </w:p>
    <w:p w14:paraId="0ED902E5" w14:textId="77777777" w:rsidR="008816DC" w:rsidRDefault="008816DC" w:rsidP="008816DC">
      <w:pPr>
        <w:spacing w:after="11" w:line="252" w:lineRule="auto"/>
        <w:ind w:left="550" w:right="1495"/>
        <w:jc w:val="both"/>
      </w:pPr>
      <w:r>
        <w:t xml:space="preserve">Comments concerning the proposed regulation should be submitted </w:t>
      </w:r>
      <w:r>
        <w:rPr>
          <w:b/>
          <w:u w:val="single" w:color="000000"/>
        </w:rPr>
        <w:t>within 14 days of the date of this</w:t>
      </w:r>
      <w:r>
        <w:rPr>
          <w:b/>
        </w:rPr>
        <w:t xml:space="preserve"> </w:t>
      </w:r>
      <w:r>
        <w:rPr>
          <w:b/>
          <w:u w:val="single" w:color="000000"/>
        </w:rPr>
        <w:t>notice</w:t>
      </w:r>
      <w:r>
        <w:t xml:space="preserve"> to David Brickhouse, Vice President for Legal Affairs, 5800 Bay Shore Road, Sarasota, Florida 34243, (941)-487-4106 office, </w:t>
      </w:r>
      <w:r>
        <w:rPr>
          <w:color w:val="0563C1"/>
          <w:u w:val="single" w:color="0563C1"/>
        </w:rPr>
        <w:t>generalcounsel@ncf.edu</w:t>
      </w:r>
      <w:r>
        <w:t xml:space="preserve">. Comments provided to Mr. Brickhouse will be presented to the Board of Trustees for consideration.  </w:t>
      </w:r>
    </w:p>
    <w:p w14:paraId="3650BC7F" w14:textId="77777777" w:rsidR="008816DC" w:rsidRDefault="008816DC" w:rsidP="008816DC">
      <w:pPr>
        <w:spacing w:line="259" w:lineRule="auto"/>
        <w:ind w:left="540"/>
      </w:pPr>
      <w:r>
        <w:t xml:space="preserve">  </w:t>
      </w:r>
    </w:p>
    <w:p w14:paraId="525C1B8B" w14:textId="77777777" w:rsidR="008816DC" w:rsidRDefault="008816DC" w:rsidP="008816DC">
      <w:pPr>
        <w:spacing w:after="3" w:line="259" w:lineRule="auto"/>
        <w:ind w:left="540"/>
      </w:pPr>
      <w:r>
        <w:rPr>
          <w:b/>
        </w:rPr>
        <w:t xml:space="preserve"> </w:t>
      </w:r>
      <w:r>
        <w:t xml:space="preserve"> </w:t>
      </w:r>
    </w:p>
    <w:p w14:paraId="3299814F" w14:textId="77777777" w:rsidR="008816DC" w:rsidRDefault="008816DC" w:rsidP="008816DC">
      <w:pPr>
        <w:spacing w:after="53" w:line="259" w:lineRule="auto"/>
        <w:ind w:left="521"/>
      </w:pPr>
      <w:r>
        <w:rPr>
          <w:b/>
        </w:rPr>
        <w:t xml:space="preserve">THE FULL TEXT OF THE PROPOSED REGULATION IS BELOW </w:t>
      </w:r>
      <w:r>
        <w:t xml:space="preserve"> </w:t>
      </w:r>
    </w:p>
    <w:p w14:paraId="4602770F" w14:textId="77777777" w:rsidR="008816DC" w:rsidRDefault="008816DC" w:rsidP="008816DC">
      <w:pPr>
        <w:ind w:left="540" w:right="1378"/>
      </w:pPr>
      <w:r>
        <w:rPr>
          <w:strike/>
        </w:rPr>
        <w:t>Strikethrough</w:t>
      </w:r>
      <w:r>
        <w:t xml:space="preserve"> indicates deletion; </w:t>
      </w:r>
      <w:r>
        <w:rPr>
          <w:u w:val="single" w:color="000000"/>
        </w:rPr>
        <w:t>Underlining</w:t>
      </w:r>
      <w:r>
        <w:t xml:space="preserve"> indicates addition  </w:t>
      </w:r>
      <w:bookmarkEnd w:id="0"/>
    </w:p>
    <w:p w14:paraId="17977BC7" w14:textId="77777777" w:rsidR="008816DC" w:rsidRDefault="008816DC" w:rsidP="00237821">
      <w:pPr>
        <w:spacing w:before="78"/>
        <w:ind w:left="2476" w:right="2454"/>
        <w:jc w:val="center"/>
        <w:rPr>
          <w:b/>
        </w:rPr>
      </w:pPr>
    </w:p>
    <w:p w14:paraId="6A5E3822" w14:textId="77777777" w:rsidR="008816DC" w:rsidRDefault="008816DC" w:rsidP="00237821">
      <w:pPr>
        <w:spacing w:before="78"/>
        <w:ind w:left="2476" w:right="2454"/>
        <w:jc w:val="center"/>
        <w:rPr>
          <w:b/>
        </w:rPr>
      </w:pPr>
    </w:p>
    <w:p w14:paraId="7832B050" w14:textId="77777777" w:rsidR="008816DC" w:rsidRDefault="008816DC" w:rsidP="00237821">
      <w:pPr>
        <w:spacing w:before="78"/>
        <w:ind w:left="2476" w:right="2454"/>
        <w:jc w:val="center"/>
        <w:rPr>
          <w:b/>
        </w:rPr>
      </w:pPr>
    </w:p>
    <w:p w14:paraId="412DC137" w14:textId="77777777" w:rsidR="008816DC" w:rsidRDefault="008816DC" w:rsidP="00237821">
      <w:pPr>
        <w:spacing w:before="78"/>
        <w:ind w:left="2476" w:right="2454"/>
        <w:jc w:val="center"/>
        <w:rPr>
          <w:b/>
        </w:rPr>
      </w:pPr>
    </w:p>
    <w:p w14:paraId="03FFEC9D" w14:textId="77777777" w:rsidR="008816DC" w:rsidRDefault="008816DC" w:rsidP="00237821">
      <w:pPr>
        <w:spacing w:before="78"/>
        <w:ind w:left="2476" w:right="2454"/>
        <w:jc w:val="center"/>
        <w:rPr>
          <w:b/>
        </w:rPr>
      </w:pPr>
    </w:p>
    <w:p w14:paraId="591E84F4" w14:textId="77777777" w:rsidR="008816DC" w:rsidRDefault="008816DC" w:rsidP="00237821">
      <w:pPr>
        <w:spacing w:before="78"/>
        <w:ind w:left="2476" w:right="2454"/>
        <w:jc w:val="center"/>
        <w:rPr>
          <w:b/>
        </w:rPr>
      </w:pPr>
      <w:bookmarkStart w:id="1" w:name="_GoBack"/>
      <w:bookmarkEnd w:id="1"/>
    </w:p>
    <w:p w14:paraId="5137E3D3" w14:textId="77777777" w:rsidR="008816DC" w:rsidRDefault="008816DC" w:rsidP="00237821">
      <w:pPr>
        <w:spacing w:before="78"/>
        <w:ind w:left="2476" w:right="2454"/>
        <w:jc w:val="center"/>
        <w:rPr>
          <w:b/>
        </w:rPr>
      </w:pPr>
    </w:p>
    <w:p w14:paraId="7A52E924" w14:textId="77777777" w:rsidR="008816DC" w:rsidRDefault="008816DC" w:rsidP="00237821">
      <w:pPr>
        <w:spacing w:before="78"/>
        <w:ind w:left="2476" w:right="2454"/>
        <w:jc w:val="center"/>
        <w:rPr>
          <w:b/>
        </w:rPr>
      </w:pPr>
    </w:p>
    <w:p w14:paraId="433B8567" w14:textId="77777777" w:rsidR="008816DC" w:rsidRDefault="008816DC" w:rsidP="00237821">
      <w:pPr>
        <w:spacing w:before="78"/>
        <w:ind w:left="2476" w:right="2454"/>
        <w:jc w:val="center"/>
        <w:rPr>
          <w:b/>
        </w:rPr>
      </w:pPr>
    </w:p>
    <w:p w14:paraId="2AE91BD5" w14:textId="59C705EF" w:rsidR="00237821" w:rsidRPr="00237821" w:rsidRDefault="00237821" w:rsidP="00237821">
      <w:pPr>
        <w:spacing w:before="78"/>
        <w:ind w:left="2476" w:right="2454"/>
        <w:jc w:val="center"/>
        <w:rPr>
          <w:b/>
        </w:rPr>
      </w:pPr>
      <w:r w:rsidRPr="00237821">
        <w:rPr>
          <w:b/>
        </w:rPr>
        <w:lastRenderedPageBreak/>
        <w:t>NEW</w:t>
      </w:r>
      <w:r w:rsidRPr="00237821">
        <w:rPr>
          <w:b/>
          <w:spacing w:val="-11"/>
        </w:rPr>
        <w:t xml:space="preserve"> </w:t>
      </w:r>
      <w:r w:rsidRPr="00237821">
        <w:rPr>
          <w:b/>
        </w:rPr>
        <w:t>COLLEGE</w:t>
      </w:r>
      <w:r w:rsidRPr="00237821">
        <w:rPr>
          <w:b/>
          <w:spacing w:val="-12"/>
        </w:rPr>
        <w:t xml:space="preserve"> </w:t>
      </w:r>
      <w:r w:rsidRPr="00237821">
        <w:rPr>
          <w:b/>
        </w:rPr>
        <w:t>OF</w:t>
      </w:r>
      <w:r w:rsidRPr="00237821">
        <w:rPr>
          <w:b/>
          <w:spacing w:val="-13"/>
        </w:rPr>
        <w:t xml:space="preserve"> </w:t>
      </w:r>
      <w:r w:rsidRPr="00237821">
        <w:rPr>
          <w:b/>
        </w:rPr>
        <w:t>FLORIDA REGULATIONS MANUAL</w:t>
      </w:r>
    </w:p>
    <w:p w14:paraId="4BDD7B0B" w14:textId="77777777" w:rsidR="00237821" w:rsidRPr="00237821" w:rsidRDefault="00237821" w:rsidP="00237821">
      <w:pPr>
        <w:spacing w:before="253"/>
        <w:ind w:left="2476" w:right="2454"/>
        <w:jc w:val="center"/>
        <w:rPr>
          <w:b/>
        </w:rPr>
      </w:pPr>
      <w:r w:rsidRPr="00237821">
        <w:rPr>
          <w:b/>
        </w:rPr>
        <w:t>CHAPTER</w:t>
      </w:r>
      <w:r w:rsidRPr="00237821">
        <w:rPr>
          <w:b/>
          <w:spacing w:val="-5"/>
        </w:rPr>
        <w:t xml:space="preserve"> </w:t>
      </w:r>
      <w:r w:rsidRPr="00237821">
        <w:rPr>
          <w:b/>
        </w:rPr>
        <w:t>3</w:t>
      </w:r>
      <w:r w:rsidRPr="00237821">
        <w:rPr>
          <w:b/>
          <w:spacing w:val="-6"/>
        </w:rPr>
        <w:t xml:space="preserve"> </w:t>
      </w:r>
      <w:r w:rsidRPr="00237821">
        <w:rPr>
          <w:b/>
        </w:rPr>
        <w:t>-</w:t>
      </w:r>
      <w:r w:rsidRPr="00237821">
        <w:rPr>
          <w:b/>
          <w:spacing w:val="-3"/>
        </w:rPr>
        <w:t xml:space="preserve"> </w:t>
      </w:r>
      <w:r w:rsidRPr="00237821">
        <w:rPr>
          <w:b/>
        </w:rPr>
        <w:t>Administrative</w:t>
      </w:r>
      <w:r w:rsidRPr="00237821">
        <w:rPr>
          <w:b/>
          <w:spacing w:val="-4"/>
        </w:rPr>
        <w:t xml:space="preserve"> </w:t>
      </w:r>
      <w:r w:rsidRPr="00237821">
        <w:rPr>
          <w:b/>
          <w:spacing w:val="-2"/>
        </w:rPr>
        <w:t>Affairs</w:t>
      </w:r>
    </w:p>
    <w:p w14:paraId="4DE46E77" w14:textId="77777777" w:rsidR="005910B0" w:rsidRPr="00237821" w:rsidRDefault="005910B0">
      <w:pPr>
        <w:pStyle w:val="BodyText"/>
        <w:spacing w:before="116"/>
      </w:pPr>
    </w:p>
    <w:p w14:paraId="4F6EA8D1" w14:textId="77777777" w:rsidR="005910B0" w:rsidRPr="00237821" w:rsidRDefault="009F5975">
      <w:pPr>
        <w:ind w:left="100"/>
        <w:rPr>
          <w:b/>
        </w:rPr>
      </w:pPr>
      <w:r w:rsidRPr="00237821">
        <w:rPr>
          <w:b/>
        </w:rPr>
        <w:t>3-4018</w:t>
      </w:r>
      <w:r w:rsidRPr="00237821">
        <w:rPr>
          <w:b/>
          <w:spacing w:val="-4"/>
        </w:rPr>
        <w:t xml:space="preserve"> </w:t>
      </w:r>
      <w:r w:rsidRPr="00237821">
        <w:rPr>
          <w:b/>
        </w:rPr>
        <w:t>Sexual</w:t>
      </w:r>
      <w:r w:rsidRPr="00237821">
        <w:rPr>
          <w:b/>
          <w:spacing w:val="-4"/>
        </w:rPr>
        <w:t xml:space="preserve"> </w:t>
      </w:r>
      <w:r w:rsidRPr="00237821">
        <w:rPr>
          <w:b/>
        </w:rPr>
        <w:t>Discrimination</w:t>
      </w:r>
      <w:r w:rsidRPr="00237821">
        <w:rPr>
          <w:b/>
          <w:spacing w:val="-4"/>
        </w:rPr>
        <w:t xml:space="preserve"> </w:t>
      </w:r>
      <w:r w:rsidRPr="00237821">
        <w:rPr>
          <w:b/>
        </w:rPr>
        <w:t>/</w:t>
      </w:r>
      <w:r w:rsidRPr="00237821">
        <w:rPr>
          <w:b/>
          <w:spacing w:val="-5"/>
        </w:rPr>
        <w:t xml:space="preserve"> </w:t>
      </w:r>
      <w:r w:rsidRPr="00237821">
        <w:rPr>
          <w:b/>
          <w:spacing w:val="-2"/>
        </w:rPr>
        <w:t>Harassment</w:t>
      </w:r>
    </w:p>
    <w:p w14:paraId="634F2EBE" w14:textId="77777777" w:rsidR="005910B0" w:rsidRPr="00237821" w:rsidRDefault="009F5975">
      <w:pPr>
        <w:pStyle w:val="BodyText"/>
        <w:spacing w:before="248"/>
        <w:ind w:left="100" w:right="177"/>
        <w:rPr>
          <w:strike/>
        </w:rPr>
      </w:pPr>
      <w:r w:rsidRPr="00237821">
        <w:rPr>
          <w:strike/>
        </w:rPr>
        <w:t>The</w:t>
      </w:r>
      <w:r w:rsidRPr="00237821">
        <w:rPr>
          <w:strike/>
          <w:spacing w:val="-1"/>
        </w:rPr>
        <w:t xml:space="preserve"> </w:t>
      </w:r>
      <w:r w:rsidRPr="00237821">
        <w:rPr>
          <w:strike/>
        </w:rPr>
        <w:t>College shall</w:t>
      </w:r>
      <w:r w:rsidRPr="00237821">
        <w:rPr>
          <w:strike/>
          <w:spacing w:val="-1"/>
        </w:rPr>
        <w:t xml:space="preserve"> </w:t>
      </w:r>
      <w:r w:rsidRPr="00237821">
        <w:rPr>
          <w:strike/>
        </w:rPr>
        <w:t>actively</w:t>
      </w:r>
      <w:r w:rsidRPr="00237821">
        <w:rPr>
          <w:strike/>
          <w:spacing w:val="-2"/>
        </w:rPr>
        <w:t xml:space="preserve"> </w:t>
      </w:r>
      <w:r w:rsidRPr="00237821">
        <w:rPr>
          <w:strike/>
        </w:rPr>
        <w:t>promote a community</w:t>
      </w:r>
      <w:r w:rsidRPr="00237821">
        <w:rPr>
          <w:strike/>
          <w:spacing w:val="-2"/>
        </w:rPr>
        <w:t xml:space="preserve"> </w:t>
      </w:r>
      <w:r w:rsidRPr="00237821">
        <w:rPr>
          <w:strike/>
        </w:rPr>
        <w:t>in which diversity</w:t>
      </w:r>
      <w:r w:rsidRPr="00237821">
        <w:rPr>
          <w:strike/>
          <w:spacing w:val="-2"/>
        </w:rPr>
        <w:t xml:space="preserve"> </w:t>
      </w:r>
      <w:r w:rsidRPr="00237821">
        <w:rPr>
          <w:strike/>
        </w:rPr>
        <w:t>is valued.</w:t>
      </w:r>
      <w:r w:rsidRPr="00237821">
        <w:rPr>
          <w:strike/>
          <w:spacing w:val="40"/>
        </w:rPr>
        <w:t xml:space="preserve"> </w:t>
      </w:r>
      <w:r w:rsidRPr="00237821">
        <w:rPr>
          <w:strike/>
        </w:rPr>
        <w:t>The College is</w:t>
      </w:r>
      <w:r w:rsidRPr="00237821">
        <w:rPr>
          <w:strike/>
          <w:spacing w:val="-1"/>
        </w:rPr>
        <w:t xml:space="preserve"> </w:t>
      </w:r>
      <w:r w:rsidRPr="00237821">
        <w:rPr>
          <w:strike/>
        </w:rPr>
        <w:t>committed to</w:t>
      </w:r>
      <w:r w:rsidRPr="00237821">
        <w:rPr>
          <w:strike/>
          <w:spacing w:val="-3"/>
        </w:rPr>
        <w:t xml:space="preserve"> </w:t>
      </w:r>
      <w:r w:rsidRPr="00237821">
        <w:rPr>
          <w:strike/>
        </w:rPr>
        <w:t>promoting</w:t>
      </w:r>
      <w:r w:rsidRPr="00237821">
        <w:rPr>
          <w:strike/>
          <w:spacing w:val="-5"/>
        </w:rPr>
        <w:t xml:space="preserve"> </w:t>
      </w:r>
      <w:r w:rsidRPr="00237821">
        <w:rPr>
          <w:strike/>
        </w:rPr>
        <w:t>an</w:t>
      </w:r>
      <w:r w:rsidRPr="00237821">
        <w:rPr>
          <w:strike/>
          <w:spacing w:val="-3"/>
        </w:rPr>
        <w:t xml:space="preserve"> </w:t>
      </w:r>
      <w:r w:rsidRPr="00237821">
        <w:rPr>
          <w:strike/>
        </w:rPr>
        <w:t>environment</w:t>
      </w:r>
      <w:r w:rsidRPr="00237821">
        <w:rPr>
          <w:strike/>
          <w:spacing w:val="-2"/>
        </w:rPr>
        <w:t xml:space="preserve"> </w:t>
      </w:r>
      <w:r w:rsidRPr="00237821">
        <w:rPr>
          <w:strike/>
        </w:rPr>
        <w:t>free</w:t>
      </w:r>
      <w:r w:rsidRPr="00237821">
        <w:rPr>
          <w:strike/>
          <w:spacing w:val="-5"/>
        </w:rPr>
        <w:t xml:space="preserve"> </w:t>
      </w:r>
      <w:r w:rsidRPr="00237821">
        <w:rPr>
          <w:strike/>
        </w:rPr>
        <w:t>from</w:t>
      </w:r>
      <w:r w:rsidRPr="00237821">
        <w:rPr>
          <w:strike/>
          <w:spacing w:val="-6"/>
        </w:rPr>
        <w:t xml:space="preserve"> </w:t>
      </w:r>
      <w:r w:rsidRPr="00237821">
        <w:rPr>
          <w:strike/>
        </w:rPr>
        <w:t>discrimination</w:t>
      </w:r>
      <w:r w:rsidRPr="00237821">
        <w:rPr>
          <w:strike/>
          <w:spacing w:val="-5"/>
        </w:rPr>
        <w:t xml:space="preserve"> </w:t>
      </w:r>
      <w:r w:rsidRPr="00237821">
        <w:rPr>
          <w:strike/>
        </w:rPr>
        <w:t>and</w:t>
      </w:r>
      <w:r w:rsidRPr="00237821">
        <w:rPr>
          <w:strike/>
          <w:spacing w:val="-3"/>
        </w:rPr>
        <w:t xml:space="preserve"> </w:t>
      </w:r>
      <w:r w:rsidRPr="00237821">
        <w:rPr>
          <w:strike/>
        </w:rPr>
        <w:t>harassment</w:t>
      </w:r>
      <w:r w:rsidRPr="00237821">
        <w:rPr>
          <w:strike/>
          <w:spacing w:val="-2"/>
        </w:rPr>
        <w:t xml:space="preserve"> </w:t>
      </w:r>
      <w:r w:rsidRPr="00237821">
        <w:rPr>
          <w:strike/>
        </w:rPr>
        <w:t>based</w:t>
      </w:r>
      <w:r w:rsidRPr="00237821">
        <w:rPr>
          <w:strike/>
          <w:spacing w:val="-3"/>
        </w:rPr>
        <w:t xml:space="preserve"> </w:t>
      </w:r>
      <w:r w:rsidRPr="00237821">
        <w:rPr>
          <w:strike/>
        </w:rPr>
        <w:t>on</w:t>
      </w:r>
      <w:r w:rsidRPr="00237821">
        <w:rPr>
          <w:strike/>
          <w:spacing w:val="-5"/>
        </w:rPr>
        <w:t xml:space="preserve"> </w:t>
      </w:r>
      <w:r w:rsidRPr="00237821">
        <w:rPr>
          <w:strike/>
        </w:rPr>
        <w:t>race,</w:t>
      </w:r>
      <w:r w:rsidRPr="00237821">
        <w:rPr>
          <w:strike/>
          <w:spacing w:val="-3"/>
        </w:rPr>
        <w:t xml:space="preserve"> </w:t>
      </w:r>
      <w:r w:rsidRPr="00237821">
        <w:rPr>
          <w:strike/>
        </w:rPr>
        <w:t>color,</w:t>
      </w:r>
      <w:r w:rsidRPr="00237821">
        <w:rPr>
          <w:strike/>
          <w:spacing w:val="-3"/>
        </w:rPr>
        <w:t xml:space="preserve"> </w:t>
      </w:r>
      <w:r w:rsidRPr="00237821">
        <w:rPr>
          <w:strike/>
        </w:rPr>
        <w:t>religion,</w:t>
      </w:r>
      <w:r w:rsidRPr="00237821">
        <w:rPr>
          <w:strike/>
          <w:spacing w:val="-3"/>
        </w:rPr>
        <w:t xml:space="preserve"> </w:t>
      </w:r>
      <w:r w:rsidRPr="00237821">
        <w:rPr>
          <w:strike/>
        </w:rPr>
        <w:t>age, disability, sex, sexual orientation, gender expression, gender identity, national origin, marital status, veteran status or any other protected characteristic under the law. This regul</w:t>
      </w:r>
      <w:r w:rsidRPr="00237821">
        <w:rPr>
          <w:strike/>
        </w:rPr>
        <w:t>ation pertains specifically to discrimination and harassment based on gender.</w:t>
      </w:r>
    </w:p>
    <w:p w14:paraId="6FC1208A" w14:textId="77777777" w:rsidR="005910B0" w:rsidRPr="00237821" w:rsidRDefault="009F5975">
      <w:pPr>
        <w:pStyle w:val="BodyText"/>
        <w:spacing w:before="252"/>
        <w:ind w:left="100" w:right="177"/>
        <w:rPr>
          <w:strike/>
        </w:rPr>
      </w:pPr>
      <w:r w:rsidRPr="00237821">
        <w:rPr>
          <w:strike/>
        </w:rPr>
        <w:t>This regulation applies to all employees and students of NCF.</w:t>
      </w:r>
      <w:r w:rsidRPr="00237821">
        <w:rPr>
          <w:strike/>
          <w:spacing w:val="40"/>
        </w:rPr>
        <w:t xml:space="preserve"> </w:t>
      </w:r>
      <w:r w:rsidRPr="00237821">
        <w:rPr>
          <w:strike/>
        </w:rPr>
        <w:t>It also covers harassment involving patrons,</w:t>
      </w:r>
      <w:r w:rsidRPr="00237821">
        <w:rPr>
          <w:strike/>
          <w:spacing w:val="-3"/>
        </w:rPr>
        <w:t xml:space="preserve"> </w:t>
      </w:r>
      <w:r w:rsidRPr="00237821">
        <w:rPr>
          <w:strike/>
        </w:rPr>
        <w:t>vendors,</w:t>
      </w:r>
      <w:r w:rsidRPr="00237821">
        <w:rPr>
          <w:strike/>
          <w:spacing w:val="-4"/>
        </w:rPr>
        <w:t xml:space="preserve"> </w:t>
      </w:r>
      <w:r w:rsidRPr="00237821">
        <w:rPr>
          <w:strike/>
        </w:rPr>
        <w:t>and</w:t>
      </w:r>
      <w:r w:rsidRPr="00237821">
        <w:rPr>
          <w:strike/>
          <w:spacing w:val="-3"/>
        </w:rPr>
        <w:t xml:space="preserve"> </w:t>
      </w:r>
      <w:r w:rsidRPr="00237821">
        <w:rPr>
          <w:strike/>
        </w:rPr>
        <w:t>other</w:t>
      </w:r>
      <w:r w:rsidRPr="00237821">
        <w:rPr>
          <w:strike/>
          <w:spacing w:val="-4"/>
        </w:rPr>
        <w:t xml:space="preserve"> </w:t>
      </w:r>
      <w:r w:rsidRPr="00237821">
        <w:rPr>
          <w:strike/>
        </w:rPr>
        <w:t>individuals</w:t>
      </w:r>
      <w:r w:rsidRPr="00237821">
        <w:rPr>
          <w:strike/>
          <w:spacing w:val="-3"/>
        </w:rPr>
        <w:t xml:space="preserve"> </w:t>
      </w:r>
      <w:r w:rsidRPr="00237821">
        <w:rPr>
          <w:strike/>
        </w:rPr>
        <w:t>with</w:t>
      </w:r>
      <w:r w:rsidRPr="00237821">
        <w:rPr>
          <w:strike/>
          <w:spacing w:val="-3"/>
        </w:rPr>
        <w:t xml:space="preserve"> </w:t>
      </w:r>
      <w:r w:rsidRPr="00237821">
        <w:rPr>
          <w:strike/>
        </w:rPr>
        <w:t>whom</w:t>
      </w:r>
      <w:r w:rsidRPr="00237821">
        <w:rPr>
          <w:strike/>
          <w:spacing w:val="-6"/>
        </w:rPr>
        <w:t xml:space="preserve"> </w:t>
      </w:r>
      <w:r w:rsidRPr="00237821">
        <w:rPr>
          <w:strike/>
        </w:rPr>
        <w:t>employees</w:t>
      </w:r>
      <w:r w:rsidRPr="00237821">
        <w:rPr>
          <w:strike/>
          <w:spacing w:val="-3"/>
        </w:rPr>
        <w:t xml:space="preserve"> </w:t>
      </w:r>
      <w:r w:rsidRPr="00237821">
        <w:rPr>
          <w:strike/>
        </w:rPr>
        <w:t>or</w:t>
      </w:r>
      <w:r w:rsidRPr="00237821">
        <w:rPr>
          <w:strike/>
          <w:spacing w:val="-3"/>
        </w:rPr>
        <w:t xml:space="preserve"> </w:t>
      </w:r>
      <w:r w:rsidRPr="00237821">
        <w:rPr>
          <w:strike/>
        </w:rPr>
        <w:t>students</w:t>
      </w:r>
      <w:r w:rsidRPr="00237821">
        <w:rPr>
          <w:strike/>
          <w:spacing w:val="-4"/>
        </w:rPr>
        <w:t xml:space="preserve"> </w:t>
      </w:r>
      <w:r w:rsidRPr="00237821">
        <w:rPr>
          <w:strike/>
        </w:rPr>
        <w:t>of</w:t>
      </w:r>
      <w:r w:rsidRPr="00237821">
        <w:rPr>
          <w:strike/>
          <w:spacing w:val="-4"/>
        </w:rPr>
        <w:t xml:space="preserve"> </w:t>
      </w:r>
      <w:r w:rsidRPr="00237821">
        <w:rPr>
          <w:strike/>
        </w:rPr>
        <w:t>the</w:t>
      </w:r>
      <w:r w:rsidRPr="00237821">
        <w:rPr>
          <w:strike/>
          <w:spacing w:val="-3"/>
        </w:rPr>
        <w:t xml:space="preserve"> </w:t>
      </w:r>
      <w:r w:rsidRPr="00237821">
        <w:rPr>
          <w:strike/>
        </w:rPr>
        <w:t>C</w:t>
      </w:r>
      <w:r w:rsidRPr="00237821">
        <w:rPr>
          <w:strike/>
        </w:rPr>
        <w:t>ollege</w:t>
      </w:r>
      <w:r w:rsidRPr="00237821">
        <w:rPr>
          <w:strike/>
          <w:spacing w:val="-3"/>
        </w:rPr>
        <w:t xml:space="preserve"> </w:t>
      </w:r>
      <w:r w:rsidRPr="00237821">
        <w:rPr>
          <w:strike/>
        </w:rPr>
        <w:t>have</w:t>
      </w:r>
      <w:r w:rsidRPr="00237821">
        <w:rPr>
          <w:strike/>
          <w:spacing w:val="-3"/>
        </w:rPr>
        <w:t xml:space="preserve"> </w:t>
      </w:r>
      <w:r w:rsidRPr="00237821">
        <w:rPr>
          <w:strike/>
        </w:rPr>
        <w:t>interaction as a condition of their employment or educational experience.</w:t>
      </w:r>
    </w:p>
    <w:p w14:paraId="5F0A2F17" w14:textId="77777777" w:rsidR="005910B0" w:rsidRPr="00237821" w:rsidRDefault="005910B0">
      <w:pPr>
        <w:pStyle w:val="BodyText"/>
        <w:spacing w:before="2"/>
        <w:rPr>
          <w:strike/>
        </w:rPr>
      </w:pPr>
    </w:p>
    <w:p w14:paraId="24BD60FF" w14:textId="77777777" w:rsidR="005910B0" w:rsidRPr="00237821" w:rsidRDefault="009F5975">
      <w:pPr>
        <w:pStyle w:val="ListParagraph"/>
        <w:numPr>
          <w:ilvl w:val="0"/>
          <w:numId w:val="2"/>
        </w:numPr>
        <w:tabs>
          <w:tab w:val="left" w:pos="458"/>
        </w:tabs>
        <w:ind w:left="458" w:hanging="358"/>
        <w:rPr>
          <w:strike/>
        </w:rPr>
      </w:pPr>
      <w:r w:rsidRPr="00237821">
        <w:rPr>
          <w:strike/>
          <w:spacing w:val="-2"/>
        </w:rPr>
        <w:t>Definitions</w:t>
      </w:r>
    </w:p>
    <w:p w14:paraId="103ECFBC" w14:textId="77777777" w:rsidR="005910B0" w:rsidRPr="00237821" w:rsidRDefault="005910B0">
      <w:pPr>
        <w:pStyle w:val="BodyText"/>
        <w:rPr>
          <w:strike/>
        </w:rPr>
      </w:pPr>
    </w:p>
    <w:p w14:paraId="54B42282" w14:textId="77777777" w:rsidR="005910B0" w:rsidRPr="00237821" w:rsidRDefault="009F5975">
      <w:pPr>
        <w:pStyle w:val="ListParagraph"/>
        <w:numPr>
          <w:ilvl w:val="1"/>
          <w:numId w:val="2"/>
        </w:numPr>
        <w:tabs>
          <w:tab w:val="left" w:pos="819"/>
        </w:tabs>
        <w:ind w:left="819" w:hanging="359"/>
        <w:rPr>
          <w:strike/>
        </w:rPr>
      </w:pPr>
      <w:r w:rsidRPr="00237821">
        <w:rPr>
          <w:strike/>
        </w:rPr>
        <w:t>Sexual</w:t>
      </w:r>
      <w:r w:rsidRPr="00237821">
        <w:rPr>
          <w:strike/>
          <w:spacing w:val="-7"/>
        </w:rPr>
        <w:t xml:space="preserve"> </w:t>
      </w:r>
      <w:r w:rsidRPr="00237821">
        <w:rPr>
          <w:strike/>
        </w:rPr>
        <w:t>discrimination,</w:t>
      </w:r>
      <w:r w:rsidRPr="00237821">
        <w:rPr>
          <w:strike/>
          <w:spacing w:val="-3"/>
        </w:rPr>
        <w:t xml:space="preserve"> </w:t>
      </w:r>
      <w:r w:rsidRPr="00237821">
        <w:rPr>
          <w:strike/>
        </w:rPr>
        <w:t>as</w:t>
      </w:r>
      <w:r w:rsidRPr="00237821">
        <w:rPr>
          <w:strike/>
          <w:spacing w:val="-3"/>
        </w:rPr>
        <w:t xml:space="preserve"> </w:t>
      </w:r>
      <w:r w:rsidRPr="00237821">
        <w:rPr>
          <w:strike/>
        </w:rPr>
        <w:t>defined</w:t>
      </w:r>
      <w:r w:rsidRPr="00237821">
        <w:rPr>
          <w:strike/>
          <w:spacing w:val="-4"/>
        </w:rPr>
        <w:t xml:space="preserve"> </w:t>
      </w:r>
      <w:r w:rsidRPr="00237821">
        <w:rPr>
          <w:strike/>
        </w:rPr>
        <w:t>by</w:t>
      </w:r>
      <w:r w:rsidRPr="00237821">
        <w:rPr>
          <w:strike/>
          <w:spacing w:val="-5"/>
        </w:rPr>
        <w:t xml:space="preserve"> </w:t>
      </w:r>
      <w:r w:rsidRPr="00237821">
        <w:rPr>
          <w:strike/>
        </w:rPr>
        <w:t>Title</w:t>
      </w:r>
      <w:r w:rsidRPr="00237821">
        <w:rPr>
          <w:strike/>
          <w:spacing w:val="-3"/>
        </w:rPr>
        <w:t xml:space="preserve"> </w:t>
      </w:r>
      <w:r w:rsidRPr="00237821">
        <w:rPr>
          <w:strike/>
        </w:rPr>
        <w:t>IX</w:t>
      </w:r>
      <w:r w:rsidRPr="00237821">
        <w:rPr>
          <w:strike/>
          <w:spacing w:val="-3"/>
        </w:rPr>
        <w:t xml:space="preserve"> </w:t>
      </w:r>
      <w:r w:rsidRPr="00237821">
        <w:rPr>
          <w:strike/>
        </w:rPr>
        <w:t>of</w:t>
      </w:r>
      <w:r w:rsidRPr="00237821">
        <w:rPr>
          <w:strike/>
          <w:spacing w:val="-5"/>
        </w:rPr>
        <w:t xml:space="preserve"> </w:t>
      </w:r>
      <w:r w:rsidRPr="00237821">
        <w:rPr>
          <w:strike/>
        </w:rPr>
        <w:t>the</w:t>
      </w:r>
      <w:r w:rsidRPr="00237821">
        <w:rPr>
          <w:strike/>
          <w:spacing w:val="-5"/>
        </w:rPr>
        <w:t xml:space="preserve"> </w:t>
      </w:r>
      <w:r w:rsidRPr="00237821">
        <w:rPr>
          <w:strike/>
        </w:rPr>
        <w:t>Education</w:t>
      </w:r>
      <w:r w:rsidRPr="00237821">
        <w:rPr>
          <w:strike/>
          <w:spacing w:val="-3"/>
        </w:rPr>
        <w:t xml:space="preserve"> </w:t>
      </w:r>
      <w:r w:rsidRPr="00237821">
        <w:rPr>
          <w:strike/>
        </w:rPr>
        <w:t>Amendments,</w:t>
      </w:r>
      <w:r w:rsidRPr="00237821">
        <w:rPr>
          <w:strike/>
          <w:spacing w:val="-3"/>
        </w:rPr>
        <w:t xml:space="preserve"> </w:t>
      </w:r>
      <w:r w:rsidRPr="00237821">
        <w:rPr>
          <w:strike/>
          <w:spacing w:val="-2"/>
        </w:rPr>
        <w:t>includes:</w:t>
      </w:r>
    </w:p>
    <w:p w14:paraId="1D9CAC72" w14:textId="77777777" w:rsidR="005910B0" w:rsidRPr="00237821" w:rsidRDefault="005910B0">
      <w:pPr>
        <w:pStyle w:val="BodyText"/>
        <w:spacing w:before="75"/>
        <w:rPr>
          <w:strike/>
        </w:rPr>
      </w:pPr>
    </w:p>
    <w:p w14:paraId="1E905560" w14:textId="77777777" w:rsidR="005910B0" w:rsidRPr="00237821" w:rsidRDefault="009F5975">
      <w:pPr>
        <w:pStyle w:val="ListParagraph"/>
        <w:numPr>
          <w:ilvl w:val="2"/>
          <w:numId w:val="2"/>
        </w:numPr>
        <w:tabs>
          <w:tab w:val="left" w:pos="1180"/>
        </w:tabs>
        <w:spacing w:line="276" w:lineRule="auto"/>
        <w:ind w:right="170"/>
        <w:rPr>
          <w:strike/>
        </w:rPr>
      </w:pPr>
      <w:r w:rsidRPr="00237821">
        <w:rPr>
          <w:strike/>
        </w:rPr>
        <w:t>Sexual</w:t>
      </w:r>
      <w:r w:rsidRPr="00237821">
        <w:rPr>
          <w:strike/>
          <w:spacing w:val="-4"/>
        </w:rPr>
        <w:t xml:space="preserve"> </w:t>
      </w:r>
      <w:r w:rsidRPr="00237821">
        <w:rPr>
          <w:strike/>
        </w:rPr>
        <w:t>assault:</w:t>
      </w:r>
      <w:r w:rsidRPr="00237821">
        <w:rPr>
          <w:strike/>
          <w:spacing w:val="-2"/>
        </w:rPr>
        <w:t xml:space="preserve"> </w:t>
      </w:r>
      <w:r w:rsidRPr="00237821">
        <w:rPr>
          <w:strike/>
        </w:rPr>
        <w:t>An</w:t>
      </w:r>
      <w:r w:rsidRPr="00237821">
        <w:rPr>
          <w:strike/>
          <w:spacing w:val="-3"/>
        </w:rPr>
        <w:t xml:space="preserve"> </w:t>
      </w:r>
      <w:r w:rsidRPr="00237821">
        <w:rPr>
          <w:strike/>
        </w:rPr>
        <w:t>offense</w:t>
      </w:r>
      <w:r w:rsidRPr="00237821">
        <w:rPr>
          <w:strike/>
          <w:spacing w:val="-5"/>
        </w:rPr>
        <w:t xml:space="preserve"> </w:t>
      </w:r>
      <w:r w:rsidRPr="00237821">
        <w:rPr>
          <w:strike/>
        </w:rPr>
        <w:t>that</w:t>
      </w:r>
      <w:r w:rsidRPr="00237821">
        <w:rPr>
          <w:strike/>
          <w:spacing w:val="-2"/>
        </w:rPr>
        <w:t xml:space="preserve"> </w:t>
      </w:r>
      <w:r w:rsidRPr="00237821">
        <w:rPr>
          <w:strike/>
        </w:rPr>
        <w:t>meets</w:t>
      </w:r>
      <w:r w:rsidRPr="00237821">
        <w:rPr>
          <w:strike/>
          <w:spacing w:val="-5"/>
        </w:rPr>
        <w:t xml:space="preserve"> </w:t>
      </w:r>
      <w:r w:rsidRPr="00237821">
        <w:rPr>
          <w:strike/>
        </w:rPr>
        <w:t>the</w:t>
      </w:r>
      <w:r w:rsidRPr="00237821">
        <w:rPr>
          <w:strike/>
          <w:spacing w:val="-5"/>
        </w:rPr>
        <w:t xml:space="preserve"> </w:t>
      </w:r>
      <w:r w:rsidRPr="00237821">
        <w:rPr>
          <w:strike/>
        </w:rPr>
        <w:t>definition</w:t>
      </w:r>
      <w:r w:rsidRPr="00237821">
        <w:rPr>
          <w:strike/>
          <w:spacing w:val="-3"/>
        </w:rPr>
        <w:t xml:space="preserve"> </w:t>
      </w:r>
      <w:r w:rsidRPr="00237821">
        <w:rPr>
          <w:strike/>
        </w:rPr>
        <w:t>of</w:t>
      </w:r>
      <w:r w:rsidRPr="00237821">
        <w:rPr>
          <w:strike/>
          <w:spacing w:val="-3"/>
        </w:rPr>
        <w:t xml:space="preserve"> </w:t>
      </w:r>
      <w:r w:rsidRPr="00237821">
        <w:rPr>
          <w:strike/>
        </w:rPr>
        <w:t>rape,</w:t>
      </w:r>
      <w:r w:rsidRPr="00237821">
        <w:rPr>
          <w:strike/>
          <w:spacing w:val="-3"/>
        </w:rPr>
        <w:t xml:space="preserve"> </w:t>
      </w:r>
      <w:r w:rsidRPr="00237821">
        <w:rPr>
          <w:strike/>
        </w:rPr>
        <w:t>fondling,</w:t>
      </w:r>
      <w:r w:rsidRPr="00237821">
        <w:rPr>
          <w:strike/>
          <w:spacing w:val="-3"/>
        </w:rPr>
        <w:t xml:space="preserve"> </w:t>
      </w:r>
      <w:r w:rsidRPr="00237821">
        <w:rPr>
          <w:strike/>
        </w:rPr>
        <w:t>incest,</w:t>
      </w:r>
      <w:r w:rsidRPr="00237821">
        <w:rPr>
          <w:strike/>
          <w:spacing w:val="-3"/>
        </w:rPr>
        <w:t xml:space="preserve"> </w:t>
      </w:r>
      <w:r w:rsidRPr="00237821">
        <w:rPr>
          <w:strike/>
        </w:rPr>
        <w:t>or</w:t>
      </w:r>
      <w:r w:rsidRPr="00237821">
        <w:rPr>
          <w:strike/>
          <w:spacing w:val="-5"/>
        </w:rPr>
        <w:t xml:space="preserve"> </w:t>
      </w:r>
      <w:r w:rsidRPr="00237821">
        <w:rPr>
          <w:strike/>
        </w:rPr>
        <w:t>statutory</w:t>
      </w:r>
      <w:r w:rsidRPr="00237821">
        <w:rPr>
          <w:strike/>
          <w:spacing w:val="-6"/>
        </w:rPr>
        <w:t xml:space="preserve"> </w:t>
      </w:r>
      <w:r w:rsidRPr="00237821">
        <w:rPr>
          <w:strike/>
        </w:rPr>
        <w:t xml:space="preserve">rape as used in the FBI’s Uniform Crime Reporting (UCR) program. A sex offense is any sexual act directed against another person, without the consent of the victim, including instances where the victim is incapable of giving </w:t>
      </w:r>
      <w:r w:rsidRPr="00237821">
        <w:rPr>
          <w:strike/>
        </w:rPr>
        <w:t>consent. Further definitions under this paragraph include the following:</w:t>
      </w:r>
    </w:p>
    <w:p w14:paraId="2228140D" w14:textId="77777777" w:rsidR="005910B0" w:rsidRPr="00237821" w:rsidRDefault="005910B0">
      <w:pPr>
        <w:pStyle w:val="BodyText"/>
        <w:spacing w:before="37"/>
        <w:rPr>
          <w:strike/>
        </w:rPr>
      </w:pPr>
    </w:p>
    <w:p w14:paraId="7695F7D5" w14:textId="77777777" w:rsidR="005910B0" w:rsidRPr="00237821" w:rsidRDefault="009F5975">
      <w:pPr>
        <w:pStyle w:val="ListParagraph"/>
        <w:numPr>
          <w:ilvl w:val="3"/>
          <w:numId w:val="2"/>
        </w:numPr>
        <w:tabs>
          <w:tab w:val="left" w:pos="2259"/>
          <w:tab w:val="left" w:pos="2351"/>
        </w:tabs>
        <w:spacing w:line="276" w:lineRule="auto"/>
        <w:ind w:right="464" w:hanging="360"/>
        <w:rPr>
          <w:strike/>
        </w:rPr>
      </w:pPr>
      <w:r w:rsidRPr="00237821">
        <w:rPr>
          <w:strike/>
        </w:rPr>
        <w:t>Rape</w:t>
      </w:r>
      <w:r w:rsidRPr="00237821">
        <w:rPr>
          <w:strike/>
          <w:spacing w:val="-2"/>
        </w:rPr>
        <w:t xml:space="preserve"> </w:t>
      </w:r>
      <w:r w:rsidRPr="00237821">
        <w:rPr>
          <w:strike/>
        </w:rPr>
        <w:t>is</w:t>
      </w:r>
      <w:r w:rsidRPr="00237821">
        <w:rPr>
          <w:strike/>
          <w:spacing w:val="-3"/>
        </w:rPr>
        <w:t xml:space="preserve"> </w:t>
      </w:r>
      <w:r w:rsidRPr="00237821">
        <w:rPr>
          <w:strike/>
        </w:rPr>
        <w:t>defined</w:t>
      </w:r>
      <w:r w:rsidRPr="00237821">
        <w:rPr>
          <w:strike/>
          <w:spacing w:val="-3"/>
        </w:rPr>
        <w:t xml:space="preserve"> </w:t>
      </w:r>
      <w:r w:rsidRPr="00237821">
        <w:rPr>
          <w:strike/>
        </w:rPr>
        <w:t>as</w:t>
      </w:r>
      <w:r w:rsidRPr="00237821">
        <w:rPr>
          <w:strike/>
          <w:spacing w:val="-5"/>
        </w:rPr>
        <w:t xml:space="preserve"> </w:t>
      </w:r>
      <w:r w:rsidRPr="00237821">
        <w:rPr>
          <w:strike/>
        </w:rPr>
        <w:t>the</w:t>
      </w:r>
      <w:r w:rsidRPr="00237821">
        <w:rPr>
          <w:strike/>
          <w:spacing w:val="-3"/>
        </w:rPr>
        <w:t xml:space="preserve"> </w:t>
      </w:r>
      <w:r w:rsidRPr="00237821">
        <w:rPr>
          <w:strike/>
        </w:rPr>
        <w:t>penetration,</w:t>
      </w:r>
      <w:r w:rsidRPr="00237821">
        <w:rPr>
          <w:strike/>
          <w:spacing w:val="-3"/>
        </w:rPr>
        <w:t xml:space="preserve"> </w:t>
      </w:r>
      <w:r w:rsidRPr="00237821">
        <w:rPr>
          <w:strike/>
        </w:rPr>
        <w:t>no</w:t>
      </w:r>
      <w:r w:rsidRPr="00237821">
        <w:rPr>
          <w:strike/>
          <w:spacing w:val="-3"/>
        </w:rPr>
        <w:t xml:space="preserve"> </w:t>
      </w:r>
      <w:r w:rsidRPr="00237821">
        <w:rPr>
          <w:strike/>
        </w:rPr>
        <w:t>matter</w:t>
      </w:r>
      <w:r w:rsidRPr="00237821">
        <w:rPr>
          <w:strike/>
          <w:spacing w:val="-2"/>
        </w:rPr>
        <w:t xml:space="preserve"> </w:t>
      </w:r>
      <w:r w:rsidRPr="00237821">
        <w:rPr>
          <w:strike/>
        </w:rPr>
        <w:t>how</w:t>
      </w:r>
      <w:r w:rsidRPr="00237821">
        <w:rPr>
          <w:strike/>
          <w:spacing w:val="-4"/>
        </w:rPr>
        <w:t xml:space="preserve"> </w:t>
      </w:r>
      <w:r w:rsidRPr="00237821">
        <w:rPr>
          <w:strike/>
        </w:rPr>
        <w:t>slight,</w:t>
      </w:r>
      <w:r w:rsidRPr="00237821">
        <w:rPr>
          <w:strike/>
          <w:spacing w:val="-3"/>
        </w:rPr>
        <w:t xml:space="preserve"> </w:t>
      </w:r>
      <w:r w:rsidRPr="00237821">
        <w:rPr>
          <w:strike/>
        </w:rPr>
        <w:t>of</w:t>
      </w:r>
      <w:r w:rsidRPr="00237821">
        <w:rPr>
          <w:strike/>
          <w:spacing w:val="-5"/>
        </w:rPr>
        <w:t xml:space="preserve"> </w:t>
      </w:r>
      <w:r w:rsidRPr="00237821">
        <w:rPr>
          <w:strike/>
        </w:rPr>
        <w:t>the</w:t>
      </w:r>
      <w:r w:rsidRPr="00237821">
        <w:rPr>
          <w:strike/>
          <w:spacing w:val="-3"/>
        </w:rPr>
        <w:t xml:space="preserve"> </w:t>
      </w:r>
      <w:r w:rsidRPr="00237821">
        <w:rPr>
          <w:strike/>
        </w:rPr>
        <w:t>vagina</w:t>
      </w:r>
      <w:r w:rsidRPr="00237821">
        <w:rPr>
          <w:strike/>
          <w:spacing w:val="-3"/>
        </w:rPr>
        <w:t xml:space="preserve"> </w:t>
      </w:r>
      <w:r w:rsidRPr="00237821">
        <w:rPr>
          <w:strike/>
        </w:rPr>
        <w:t>or</w:t>
      </w:r>
      <w:r w:rsidRPr="00237821">
        <w:rPr>
          <w:strike/>
          <w:spacing w:val="-3"/>
        </w:rPr>
        <w:t xml:space="preserve"> </w:t>
      </w:r>
      <w:r w:rsidRPr="00237821">
        <w:rPr>
          <w:strike/>
        </w:rPr>
        <w:t>anus with any body</w:t>
      </w:r>
      <w:r w:rsidRPr="00237821">
        <w:rPr>
          <w:strike/>
        </w:rPr>
        <w:t xml:space="preserve"> part or object, or oral penetration by a sex organ of another person, without the consent of the victim.</w:t>
      </w:r>
    </w:p>
    <w:p w14:paraId="7251A0A9" w14:textId="77777777" w:rsidR="005910B0" w:rsidRPr="00237821" w:rsidRDefault="005910B0">
      <w:pPr>
        <w:pStyle w:val="BodyText"/>
        <w:spacing w:before="39"/>
        <w:rPr>
          <w:strike/>
        </w:rPr>
      </w:pPr>
    </w:p>
    <w:p w14:paraId="408D5E05" w14:textId="77777777" w:rsidR="005910B0" w:rsidRPr="00237821" w:rsidRDefault="009F5975">
      <w:pPr>
        <w:pStyle w:val="ListParagraph"/>
        <w:numPr>
          <w:ilvl w:val="3"/>
          <w:numId w:val="2"/>
        </w:numPr>
        <w:tabs>
          <w:tab w:val="left" w:pos="2259"/>
          <w:tab w:val="left" w:pos="2351"/>
        </w:tabs>
        <w:spacing w:line="276" w:lineRule="auto"/>
        <w:ind w:right="204" w:hanging="360"/>
        <w:rPr>
          <w:strike/>
        </w:rPr>
      </w:pPr>
      <w:r w:rsidRPr="00237821">
        <w:rPr>
          <w:strike/>
        </w:rPr>
        <w:t>Fondling is defined as the touching of the private parts of another person for the purposes of sexual gratification, without the consent of the victi</w:t>
      </w:r>
      <w:r w:rsidRPr="00237821">
        <w:rPr>
          <w:strike/>
        </w:rPr>
        <w:t>m, including instances</w:t>
      </w:r>
      <w:r w:rsidRPr="00237821">
        <w:rPr>
          <w:strike/>
          <w:spacing w:val="-3"/>
        </w:rPr>
        <w:t xml:space="preserve"> </w:t>
      </w:r>
      <w:r w:rsidRPr="00237821">
        <w:rPr>
          <w:strike/>
        </w:rPr>
        <w:t>where</w:t>
      </w:r>
      <w:r w:rsidRPr="00237821">
        <w:rPr>
          <w:strike/>
          <w:spacing w:val="-5"/>
        </w:rPr>
        <w:t xml:space="preserve"> </w:t>
      </w:r>
      <w:r w:rsidRPr="00237821">
        <w:rPr>
          <w:strike/>
        </w:rPr>
        <w:t>the</w:t>
      </w:r>
      <w:r w:rsidRPr="00237821">
        <w:rPr>
          <w:strike/>
          <w:spacing w:val="-3"/>
        </w:rPr>
        <w:t xml:space="preserve"> </w:t>
      </w:r>
      <w:r w:rsidRPr="00237821">
        <w:rPr>
          <w:strike/>
        </w:rPr>
        <w:t>victim</w:t>
      </w:r>
      <w:r w:rsidRPr="00237821">
        <w:rPr>
          <w:strike/>
          <w:spacing w:val="-7"/>
        </w:rPr>
        <w:t xml:space="preserve"> </w:t>
      </w:r>
      <w:r w:rsidRPr="00237821">
        <w:rPr>
          <w:strike/>
        </w:rPr>
        <w:t>is</w:t>
      </w:r>
      <w:r w:rsidRPr="00237821">
        <w:rPr>
          <w:strike/>
          <w:spacing w:val="-3"/>
        </w:rPr>
        <w:t xml:space="preserve"> </w:t>
      </w:r>
      <w:r w:rsidRPr="00237821">
        <w:rPr>
          <w:strike/>
        </w:rPr>
        <w:t>incapable</w:t>
      </w:r>
      <w:r w:rsidRPr="00237821">
        <w:rPr>
          <w:strike/>
          <w:spacing w:val="-3"/>
        </w:rPr>
        <w:t xml:space="preserve"> </w:t>
      </w:r>
      <w:r w:rsidRPr="00237821">
        <w:rPr>
          <w:strike/>
        </w:rPr>
        <w:t>of</w:t>
      </w:r>
      <w:r w:rsidRPr="00237821">
        <w:rPr>
          <w:strike/>
          <w:spacing w:val="-3"/>
        </w:rPr>
        <w:t xml:space="preserve"> </w:t>
      </w:r>
      <w:r w:rsidRPr="00237821">
        <w:rPr>
          <w:strike/>
        </w:rPr>
        <w:t>giving</w:t>
      </w:r>
      <w:r w:rsidRPr="00237821">
        <w:rPr>
          <w:strike/>
          <w:spacing w:val="-6"/>
        </w:rPr>
        <w:t xml:space="preserve"> </w:t>
      </w:r>
      <w:r w:rsidRPr="00237821">
        <w:rPr>
          <w:strike/>
        </w:rPr>
        <w:t>consent</w:t>
      </w:r>
      <w:r w:rsidRPr="00237821">
        <w:rPr>
          <w:strike/>
          <w:spacing w:val="-2"/>
        </w:rPr>
        <w:t xml:space="preserve"> </w:t>
      </w:r>
      <w:r w:rsidRPr="00237821">
        <w:rPr>
          <w:strike/>
        </w:rPr>
        <w:t>because</w:t>
      </w:r>
      <w:r w:rsidRPr="00237821">
        <w:rPr>
          <w:strike/>
          <w:spacing w:val="-3"/>
        </w:rPr>
        <w:t xml:space="preserve"> </w:t>
      </w:r>
      <w:r w:rsidRPr="00237821">
        <w:rPr>
          <w:strike/>
        </w:rPr>
        <w:t>of</w:t>
      </w:r>
      <w:r w:rsidRPr="00237821">
        <w:rPr>
          <w:strike/>
          <w:spacing w:val="-5"/>
        </w:rPr>
        <w:t xml:space="preserve"> </w:t>
      </w:r>
      <w:r w:rsidRPr="00237821">
        <w:rPr>
          <w:strike/>
        </w:rPr>
        <w:t>his/her</w:t>
      </w:r>
      <w:r w:rsidRPr="00237821">
        <w:rPr>
          <w:strike/>
          <w:spacing w:val="-3"/>
        </w:rPr>
        <w:t xml:space="preserve"> </w:t>
      </w:r>
      <w:r w:rsidRPr="00237821">
        <w:rPr>
          <w:strike/>
        </w:rPr>
        <w:t>age or because of his/her temporary or permanent mental incapacity.</w:t>
      </w:r>
    </w:p>
    <w:p w14:paraId="0A5CAB94" w14:textId="77777777" w:rsidR="005910B0" w:rsidRPr="00237821" w:rsidRDefault="005910B0">
      <w:pPr>
        <w:pStyle w:val="BodyText"/>
        <w:spacing w:before="37"/>
        <w:rPr>
          <w:strike/>
        </w:rPr>
      </w:pPr>
    </w:p>
    <w:p w14:paraId="202F045D" w14:textId="77777777" w:rsidR="005910B0" w:rsidRPr="00237821" w:rsidRDefault="009F5975">
      <w:pPr>
        <w:pStyle w:val="ListParagraph"/>
        <w:numPr>
          <w:ilvl w:val="3"/>
          <w:numId w:val="2"/>
        </w:numPr>
        <w:tabs>
          <w:tab w:val="left" w:pos="2259"/>
          <w:tab w:val="left" w:pos="2351"/>
        </w:tabs>
        <w:spacing w:before="1" w:line="278" w:lineRule="auto"/>
        <w:ind w:right="377" w:hanging="360"/>
        <w:rPr>
          <w:strike/>
        </w:rPr>
      </w:pPr>
      <w:r w:rsidRPr="00237821">
        <w:rPr>
          <w:strike/>
        </w:rPr>
        <w:t>Incest</w:t>
      </w:r>
      <w:r w:rsidRPr="00237821">
        <w:rPr>
          <w:strike/>
          <w:spacing w:val="-2"/>
        </w:rPr>
        <w:t xml:space="preserve"> </w:t>
      </w:r>
      <w:r w:rsidRPr="00237821">
        <w:rPr>
          <w:strike/>
        </w:rPr>
        <w:t>is</w:t>
      </w:r>
      <w:r w:rsidRPr="00237821">
        <w:rPr>
          <w:strike/>
          <w:spacing w:val="-3"/>
        </w:rPr>
        <w:t xml:space="preserve"> </w:t>
      </w:r>
      <w:r w:rsidRPr="00237821">
        <w:rPr>
          <w:strike/>
        </w:rPr>
        <w:t>defined</w:t>
      </w:r>
      <w:r w:rsidRPr="00237821">
        <w:rPr>
          <w:strike/>
          <w:spacing w:val="-5"/>
        </w:rPr>
        <w:t xml:space="preserve"> </w:t>
      </w:r>
      <w:r w:rsidRPr="00237821">
        <w:rPr>
          <w:strike/>
        </w:rPr>
        <w:t>as</w:t>
      </w:r>
      <w:r w:rsidRPr="00237821">
        <w:rPr>
          <w:strike/>
          <w:spacing w:val="-3"/>
        </w:rPr>
        <w:t xml:space="preserve"> </w:t>
      </w:r>
      <w:r w:rsidRPr="00237821">
        <w:rPr>
          <w:strike/>
        </w:rPr>
        <w:t>sexual</w:t>
      </w:r>
      <w:r w:rsidRPr="00237821">
        <w:rPr>
          <w:strike/>
          <w:spacing w:val="-2"/>
        </w:rPr>
        <w:t xml:space="preserve"> </w:t>
      </w:r>
      <w:r w:rsidRPr="00237821">
        <w:rPr>
          <w:strike/>
        </w:rPr>
        <w:t>intercourse</w:t>
      </w:r>
      <w:r w:rsidRPr="00237821">
        <w:rPr>
          <w:strike/>
          <w:spacing w:val="-3"/>
        </w:rPr>
        <w:t xml:space="preserve"> </w:t>
      </w:r>
      <w:r w:rsidRPr="00237821">
        <w:rPr>
          <w:strike/>
        </w:rPr>
        <w:t>between</w:t>
      </w:r>
      <w:r w:rsidRPr="00237821">
        <w:rPr>
          <w:strike/>
          <w:spacing w:val="-3"/>
        </w:rPr>
        <w:t xml:space="preserve"> </w:t>
      </w:r>
      <w:r w:rsidRPr="00237821">
        <w:rPr>
          <w:strike/>
        </w:rPr>
        <w:t>persons</w:t>
      </w:r>
      <w:r w:rsidRPr="00237821">
        <w:rPr>
          <w:strike/>
          <w:spacing w:val="-5"/>
        </w:rPr>
        <w:t xml:space="preserve"> </w:t>
      </w:r>
      <w:r w:rsidRPr="00237821">
        <w:rPr>
          <w:strike/>
        </w:rPr>
        <w:t>who</w:t>
      </w:r>
      <w:r w:rsidRPr="00237821">
        <w:rPr>
          <w:strike/>
          <w:spacing w:val="-3"/>
        </w:rPr>
        <w:t xml:space="preserve"> </w:t>
      </w:r>
      <w:r w:rsidRPr="00237821">
        <w:rPr>
          <w:strike/>
        </w:rPr>
        <w:t>are</w:t>
      </w:r>
      <w:r w:rsidRPr="00237821">
        <w:rPr>
          <w:strike/>
          <w:spacing w:val="-5"/>
        </w:rPr>
        <w:t xml:space="preserve"> </w:t>
      </w:r>
      <w:r w:rsidRPr="00237821">
        <w:rPr>
          <w:strike/>
        </w:rPr>
        <w:t>related</w:t>
      </w:r>
      <w:r w:rsidRPr="00237821">
        <w:rPr>
          <w:strike/>
          <w:spacing w:val="-5"/>
        </w:rPr>
        <w:t xml:space="preserve"> </w:t>
      </w:r>
      <w:r w:rsidRPr="00237821">
        <w:rPr>
          <w:strike/>
        </w:rPr>
        <w:t>to</w:t>
      </w:r>
      <w:r w:rsidRPr="00237821">
        <w:rPr>
          <w:strike/>
          <w:spacing w:val="-3"/>
        </w:rPr>
        <w:t xml:space="preserve"> </w:t>
      </w:r>
      <w:r w:rsidRPr="00237821">
        <w:rPr>
          <w:strike/>
        </w:rPr>
        <w:t xml:space="preserve">each other within the </w:t>
      </w:r>
      <w:r w:rsidRPr="00237821">
        <w:rPr>
          <w:strike/>
        </w:rPr>
        <w:t>degrees wherein marriage is prohibited by law.</w:t>
      </w:r>
    </w:p>
    <w:p w14:paraId="46C73515" w14:textId="77777777" w:rsidR="005910B0" w:rsidRPr="00237821" w:rsidRDefault="005910B0">
      <w:pPr>
        <w:pStyle w:val="BodyText"/>
        <w:spacing w:before="33"/>
        <w:rPr>
          <w:strike/>
        </w:rPr>
      </w:pPr>
    </w:p>
    <w:p w14:paraId="634C438A" w14:textId="77777777" w:rsidR="005910B0" w:rsidRPr="00237821" w:rsidRDefault="009F5975">
      <w:pPr>
        <w:pStyle w:val="ListParagraph"/>
        <w:numPr>
          <w:ilvl w:val="3"/>
          <w:numId w:val="2"/>
        </w:numPr>
        <w:tabs>
          <w:tab w:val="left" w:pos="2259"/>
          <w:tab w:val="left" w:pos="2351"/>
        </w:tabs>
        <w:spacing w:line="276" w:lineRule="auto"/>
        <w:ind w:right="445" w:hanging="360"/>
        <w:rPr>
          <w:strike/>
        </w:rPr>
      </w:pPr>
      <w:r w:rsidRPr="00237821">
        <w:rPr>
          <w:strike/>
        </w:rPr>
        <w:t>Statutory</w:t>
      </w:r>
      <w:r w:rsidRPr="00237821">
        <w:rPr>
          <w:strike/>
          <w:spacing w:val="-5"/>
        </w:rPr>
        <w:t xml:space="preserve"> </w:t>
      </w:r>
      <w:r w:rsidRPr="00237821">
        <w:rPr>
          <w:strike/>
        </w:rPr>
        <w:t>Rape</w:t>
      </w:r>
      <w:r w:rsidRPr="00237821">
        <w:rPr>
          <w:strike/>
          <w:spacing w:val="-2"/>
        </w:rPr>
        <w:t xml:space="preserve"> </w:t>
      </w:r>
      <w:r w:rsidRPr="00237821">
        <w:rPr>
          <w:strike/>
        </w:rPr>
        <w:t>is</w:t>
      </w:r>
      <w:r w:rsidRPr="00237821">
        <w:rPr>
          <w:strike/>
          <w:spacing w:val="-2"/>
        </w:rPr>
        <w:t xml:space="preserve"> </w:t>
      </w:r>
      <w:r w:rsidRPr="00237821">
        <w:rPr>
          <w:strike/>
        </w:rPr>
        <w:t>defined</w:t>
      </w:r>
      <w:r w:rsidRPr="00237821">
        <w:rPr>
          <w:strike/>
          <w:spacing w:val="-2"/>
        </w:rPr>
        <w:t xml:space="preserve"> </w:t>
      </w:r>
      <w:r w:rsidRPr="00237821">
        <w:rPr>
          <w:strike/>
        </w:rPr>
        <w:t>as</w:t>
      </w:r>
      <w:r w:rsidRPr="00237821">
        <w:rPr>
          <w:strike/>
          <w:spacing w:val="-2"/>
        </w:rPr>
        <w:t xml:space="preserve"> </w:t>
      </w:r>
      <w:r w:rsidRPr="00237821">
        <w:rPr>
          <w:strike/>
        </w:rPr>
        <w:t>sexual</w:t>
      </w:r>
      <w:r w:rsidRPr="00237821">
        <w:rPr>
          <w:strike/>
          <w:spacing w:val="-4"/>
        </w:rPr>
        <w:t xml:space="preserve"> </w:t>
      </w:r>
      <w:r w:rsidRPr="00237821">
        <w:rPr>
          <w:strike/>
        </w:rPr>
        <w:t>intercourse</w:t>
      </w:r>
      <w:r w:rsidRPr="00237821">
        <w:rPr>
          <w:strike/>
          <w:spacing w:val="-2"/>
        </w:rPr>
        <w:t xml:space="preserve"> </w:t>
      </w:r>
      <w:r w:rsidRPr="00237821">
        <w:rPr>
          <w:strike/>
        </w:rPr>
        <w:t>with</w:t>
      </w:r>
      <w:r w:rsidRPr="00237821">
        <w:rPr>
          <w:strike/>
          <w:spacing w:val="-5"/>
        </w:rPr>
        <w:t xml:space="preserve"> </w:t>
      </w:r>
      <w:r w:rsidRPr="00237821">
        <w:rPr>
          <w:strike/>
        </w:rPr>
        <w:t>a</w:t>
      </w:r>
      <w:r w:rsidRPr="00237821">
        <w:rPr>
          <w:strike/>
          <w:spacing w:val="-4"/>
        </w:rPr>
        <w:t xml:space="preserve"> </w:t>
      </w:r>
      <w:r w:rsidRPr="00237821">
        <w:rPr>
          <w:strike/>
        </w:rPr>
        <w:t>person</w:t>
      </w:r>
      <w:r w:rsidRPr="00237821">
        <w:rPr>
          <w:strike/>
          <w:spacing w:val="-2"/>
        </w:rPr>
        <w:t xml:space="preserve"> </w:t>
      </w:r>
      <w:r w:rsidRPr="00237821">
        <w:rPr>
          <w:strike/>
        </w:rPr>
        <w:t>who</w:t>
      </w:r>
      <w:r w:rsidRPr="00237821">
        <w:rPr>
          <w:strike/>
          <w:spacing w:val="-2"/>
        </w:rPr>
        <w:t xml:space="preserve"> </w:t>
      </w:r>
      <w:r w:rsidRPr="00237821">
        <w:rPr>
          <w:strike/>
        </w:rPr>
        <w:t>is</w:t>
      </w:r>
      <w:r w:rsidRPr="00237821">
        <w:rPr>
          <w:strike/>
          <w:spacing w:val="-2"/>
        </w:rPr>
        <w:t xml:space="preserve"> </w:t>
      </w:r>
      <w:r w:rsidRPr="00237821">
        <w:rPr>
          <w:strike/>
        </w:rPr>
        <w:t>under</w:t>
      </w:r>
      <w:r w:rsidRPr="00237821">
        <w:rPr>
          <w:strike/>
          <w:spacing w:val="-4"/>
        </w:rPr>
        <w:t xml:space="preserve"> </w:t>
      </w:r>
      <w:r w:rsidRPr="00237821">
        <w:rPr>
          <w:strike/>
        </w:rPr>
        <w:t>the statutory age of consent.</w:t>
      </w:r>
    </w:p>
    <w:p w14:paraId="7FC7E7F6" w14:textId="77777777" w:rsidR="005910B0" w:rsidRPr="00237821" w:rsidRDefault="005910B0">
      <w:pPr>
        <w:pStyle w:val="BodyText"/>
        <w:spacing w:before="39"/>
        <w:rPr>
          <w:strike/>
        </w:rPr>
      </w:pPr>
    </w:p>
    <w:p w14:paraId="331AB89C" w14:textId="77777777" w:rsidR="005910B0" w:rsidRPr="00237821" w:rsidRDefault="009F5975">
      <w:pPr>
        <w:pStyle w:val="ListParagraph"/>
        <w:numPr>
          <w:ilvl w:val="2"/>
          <w:numId w:val="2"/>
        </w:numPr>
        <w:tabs>
          <w:tab w:val="left" w:pos="1180"/>
        </w:tabs>
        <w:spacing w:before="1" w:line="276" w:lineRule="auto"/>
        <w:ind w:right="372"/>
        <w:rPr>
          <w:strike/>
        </w:rPr>
      </w:pPr>
      <w:r w:rsidRPr="00237821">
        <w:rPr>
          <w:strike/>
        </w:rPr>
        <w:t>Domestic</w:t>
      </w:r>
      <w:r w:rsidRPr="00237821">
        <w:rPr>
          <w:strike/>
          <w:spacing w:val="-3"/>
        </w:rPr>
        <w:t xml:space="preserve"> </w:t>
      </w:r>
      <w:r w:rsidRPr="00237821">
        <w:rPr>
          <w:strike/>
        </w:rPr>
        <w:t>violence:</w:t>
      </w:r>
      <w:r w:rsidRPr="00237821">
        <w:rPr>
          <w:strike/>
          <w:spacing w:val="-4"/>
        </w:rPr>
        <w:t xml:space="preserve"> </w:t>
      </w:r>
      <w:r w:rsidRPr="00237821">
        <w:rPr>
          <w:strike/>
        </w:rPr>
        <w:t>Violence</w:t>
      </w:r>
      <w:r w:rsidRPr="00237821">
        <w:rPr>
          <w:strike/>
          <w:spacing w:val="-3"/>
        </w:rPr>
        <w:t xml:space="preserve"> </w:t>
      </w:r>
      <w:r w:rsidRPr="00237821">
        <w:rPr>
          <w:strike/>
        </w:rPr>
        <w:t>committed</w:t>
      </w:r>
      <w:r w:rsidRPr="00237821">
        <w:rPr>
          <w:strike/>
          <w:spacing w:val="-4"/>
        </w:rPr>
        <w:t xml:space="preserve"> </w:t>
      </w:r>
      <w:r w:rsidRPr="00237821">
        <w:rPr>
          <w:strike/>
        </w:rPr>
        <w:t>by</w:t>
      </w:r>
      <w:r w:rsidRPr="00237821">
        <w:rPr>
          <w:strike/>
          <w:spacing w:val="-5"/>
        </w:rPr>
        <w:t xml:space="preserve"> </w:t>
      </w:r>
      <w:r w:rsidRPr="00237821">
        <w:rPr>
          <w:strike/>
        </w:rPr>
        <w:t>a</w:t>
      </w:r>
      <w:r w:rsidRPr="00237821">
        <w:rPr>
          <w:strike/>
          <w:spacing w:val="-3"/>
        </w:rPr>
        <w:t xml:space="preserve"> </w:t>
      </w:r>
      <w:r w:rsidRPr="00237821">
        <w:rPr>
          <w:strike/>
        </w:rPr>
        <w:t>current</w:t>
      </w:r>
      <w:r w:rsidRPr="00237821">
        <w:rPr>
          <w:strike/>
          <w:spacing w:val="-2"/>
        </w:rPr>
        <w:t xml:space="preserve"> </w:t>
      </w:r>
      <w:r w:rsidRPr="00237821">
        <w:rPr>
          <w:strike/>
        </w:rPr>
        <w:t>or</w:t>
      </w:r>
      <w:r w:rsidRPr="00237821">
        <w:rPr>
          <w:strike/>
          <w:spacing w:val="-4"/>
        </w:rPr>
        <w:t xml:space="preserve"> </w:t>
      </w:r>
      <w:r w:rsidRPr="00237821">
        <w:rPr>
          <w:strike/>
        </w:rPr>
        <w:t>former</w:t>
      </w:r>
      <w:r w:rsidRPr="00237821">
        <w:rPr>
          <w:strike/>
          <w:spacing w:val="-2"/>
        </w:rPr>
        <w:t xml:space="preserve"> </w:t>
      </w:r>
      <w:r w:rsidRPr="00237821">
        <w:rPr>
          <w:strike/>
        </w:rPr>
        <w:t>spouse,</w:t>
      </w:r>
      <w:r w:rsidRPr="00237821">
        <w:rPr>
          <w:strike/>
          <w:spacing w:val="-5"/>
        </w:rPr>
        <w:t xml:space="preserve"> </w:t>
      </w:r>
      <w:r w:rsidRPr="00237821">
        <w:rPr>
          <w:strike/>
        </w:rPr>
        <w:t>co-parent</w:t>
      </w:r>
      <w:r w:rsidRPr="00237821">
        <w:rPr>
          <w:strike/>
          <w:spacing w:val="-2"/>
        </w:rPr>
        <w:t xml:space="preserve"> </w:t>
      </w:r>
      <w:r w:rsidRPr="00237821">
        <w:rPr>
          <w:strike/>
        </w:rPr>
        <w:t>or</w:t>
      </w:r>
      <w:r w:rsidRPr="00237821">
        <w:rPr>
          <w:strike/>
          <w:spacing w:val="-3"/>
        </w:rPr>
        <w:t xml:space="preserve"> </w:t>
      </w:r>
      <w:r w:rsidRPr="00237821">
        <w:rPr>
          <w:strike/>
        </w:rPr>
        <w:t xml:space="preserve">person similarly </w:t>
      </w:r>
      <w:r w:rsidRPr="00237821">
        <w:rPr>
          <w:strike/>
        </w:rPr>
        <w:t>situated.</w:t>
      </w:r>
    </w:p>
    <w:p w14:paraId="23291669" w14:textId="77777777" w:rsidR="005910B0" w:rsidRPr="00237821" w:rsidRDefault="005910B0">
      <w:pPr>
        <w:pStyle w:val="BodyText"/>
        <w:spacing w:before="36"/>
        <w:rPr>
          <w:strike/>
        </w:rPr>
      </w:pPr>
    </w:p>
    <w:p w14:paraId="7A4D7689" w14:textId="77777777" w:rsidR="005910B0" w:rsidRPr="00237821" w:rsidRDefault="009F5975">
      <w:pPr>
        <w:pStyle w:val="ListParagraph"/>
        <w:numPr>
          <w:ilvl w:val="2"/>
          <w:numId w:val="2"/>
        </w:numPr>
        <w:tabs>
          <w:tab w:val="left" w:pos="1180"/>
        </w:tabs>
        <w:spacing w:line="278" w:lineRule="auto"/>
        <w:ind w:right="293"/>
        <w:rPr>
          <w:strike/>
        </w:rPr>
      </w:pPr>
      <w:r w:rsidRPr="00237821">
        <w:rPr>
          <w:strike/>
        </w:rPr>
        <w:t>Dating</w:t>
      </w:r>
      <w:r w:rsidRPr="00237821">
        <w:rPr>
          <w:strike/>
          <w:spacing w:val="-5"/>
        </w:rPr>
        <w:t xml:space="preserve"> </w:t>
      </w:r>
      <w:r w:rsidRPr="00237821">
        <w:rPr>
          <w:strike/>
        </w:rPr>
        <w:t>violence:</w:t>
      </w:r>
      <w:r w:rsidRPr="00237821">
        <w:rPr>
          <w:strike/>
          <w:spacing w:val="-1"/>
        </w:rPr>
        <w:t xml:space="preserve"> </w:t>
      </w:r>
      <w:r w:rsidRPr="00237821">
        <w:rPr>
          <w:strike/>
        </w:rPr>
        <w:t>Violence</w:t>
      </w:r>
      <w:r w:rsidRPr="00237821">
        <w:rPr>
          <w:strike/>
          <w:spacing w:val="-4"/>
        </w:rPr>
        <w:t xml:space="preserve"> </w:t>
      </w:r>
      <w:r w:rsidRPr="00237821">
        <w:rPr>
          <w:strike/>
        </w:rPr>
        <w:t>committed</w:t>
      </w:r>
      <w:r w:rsidRPr="00237821">
        <w:rPr>
          <w:strike/>
          <w:spacing w:val="-2"/>
        </w:rPr>
        <w:t xml:space="preserve"> </w:t>
      </w:r>
      <w:r w:rsidRPr="00237821">
        <w:rPr>
          <w:strike/>
        </w:rPr>
        <w:t>by</w:t>
      </w:r>
      <w:r w:rsidRPr="00237821">
        <w:rPr>
          <w:strike/>
          <w:spacing w:val="-4"/>
        </w:rPr>
        <w:t xml:space="preserve"> </w:t>
      </w:r>
      <w:r w:rsidRPr="00237821">
        <w:rPr>
          <w:strike/>
        </w:rPr>
        <w:t>a</w:t>
      </w:r>
      <w:r w:rsidRPr="00237821">
        <w:rPr>
          <w:strike/>
          <w:spacing w:val="-2"/>
        </w:rPr>
        <w:t xml:space="preserve"> </w:t>
      </w:r>
      <w:r w:rsidRPr="00237821">
        <w:rPr>
          <w:strike/>
        </w:rPr>
        <w:t>person</w:t>
      </w:r>
      <w:r w:rsidRPr="00237821">
        <w:rPr>
          <w:strike/>
          <w:spacing w:val="-2"/>
        </w:rPr>
        <w:t xml:space="preserve"> </w:t>
      </w:r>
      <w:r w:rsidRPr="00237821">
        <w:rPr>
          <w:strike/>
        </w:rPr>
        <w:t>who</w:t>
      </w:r>
      <w:r w:rsidRPr="00237821">
        <w:rPr>
          <w:strike/>
          <w:spacing w:val="-5"/>
        </w:rPr>
        <w:t xml:space="preserve"> </w:t>
      </w:r>
      <w:r w:rsidRPr="00237821">
        <w:rPr>
          <w:strike/>
        </w:rPr>
        <w:t>is</w:t>
      </w:r>
      <w:r w:rsidRPr="00237821">
        <w:rPr>
          <w:strike/>
          <w:spacing w:val="-2"/>
        </w:rPr>
        <w:t xml:space="preserve"> </w:t>
      </w:r>
      <w:r w:rsidRPr="00237821">
        <w:rPr>
          <w:strike/>
        </w:rPr>
        <w:t>or</w:t>
      </w:r>
      <w:r w:rsidRPr="00237821">
        <w:rPr>
          <w:strike/>
          <w:spacing w:val="-2"/>
        </w:rPr>
        <w:t xml:space="preserve"> </w:t>
      </w:r>
      <w:r w:rsidRPr="00237821">
        <w:rPr>
          <w:strike/>
        </w:rPr>
        <w:t>has</w:t>
      </w:r>
      <w:r w:rsidRPr="00237821">
        <w:rPr>
          <w:strike/>
          <w:spacing w:val="-2"/>
        </w:rPr>
        <w:t xml:space="preserve"> </w:t>
      </w:r>
      <w:r w:rsidRPr="00237821">
        <w:rPr>
          <w:strike/>
        </w:rPr>
        <w:t>been</w:t>
      </w:r>
      <w:r w:rsidRPr="00237821">
        <w:rPr>
          <w:strike/>
          <w:spacing w:val="-2"/>
        </w:rPr>
        <w:t xml:space="preserve"> </w:t>
      </w:r>
      <w:r w:rsidRPr="00237821">
        <w:rPr>
          <w:strike/>
        </w:rPr>
        <w:t>in</w:t>
      </w:r>
      <w:r w:rsidRPr="00237821">
        <w:rPr>
          <w:strike/>
          <w:spacing w:val="-5"/>
        </w:rPr>
        <w:t xml:space="preserve"> </w:t>
      </w:r>
      <w:r w:rsidRPr="00237821">
        <w:rPr>
          <w:strike/>
        </w:rPr>
        <w:t>a</w:t>
      </w:r>
      <w:r w:rsidRPr="00237821">
        <w:rPr>
          <w:strike/>
          <w:spacing w:val="-2"/>
        </w:rPr>
        <w:t xml:space="preserve"> </w:t>
      </w:r>
      <w:r w:rsidRPr="00237821">
        <w:rPr>
          <w:strike/>
        </w:rPr>
        <w:t>social</w:t>
      </w:r>
      <w:r w:rsidRPr="00237821">
        <w:rPr>
          <w:strike/>
          <w:spacing w:val="-4"/>
        </w:rPr>
        <w:t xml:space="preserve"> </w:t>
      </w:r>
      <w:r w:rsidRPr="00237821">
        <w:rPr>
          <w:strike/>
        </w:rPr>
        <w:t>relationship of an intimate or romantic nature with the victim.</w:t>
      </w:r>
    </w:p>
    <w:p w14:paraId="08C94F0C" w14:textId="77777777" w:rsidR="005910B0" w:rsidRPr="00237821" w:rsidRDefault="005910B0">
      <w:pPr>
        <w:spacing w:line="278" w:lineRule="auto"/>
        <w:rPr>
          <w:strike/>
        </w:rPr>
        <w:sectPr w:rsidR="005910B0" w:rsidRPr="00237821">
          <w:headerReference w:type="default" r:id="rId8"/>
          <w:footerReference w:type="default" r:id="rId9"/>
          <w:type w:val="continuous"/>
          <w:pgSz w:w="12240" w:h="15840"/>
          <w:pgMar w:top="1880" w:right="1320" w:bottom="720" w:left="1340" w:header="727" w:footer="522" w:gutter="0"/>
          <w:pgNumType w:start="1"/>
          <w:cols w:space="720"/>
        </w:sectPr>
      </w:pPr>
    </w:p>
    <w:p w14:paraId="2DEA3AC7" w14:textId="77777777" w:rsidR="005910B0" w:rsidRPr="00237821" w:rsidRDefault="005910B0">
      <w:pPr>
        <w:pStyle w:val="BodyText"/>
        <w:spacing w:before="111"/>
        <w:rPr>
          <w:strike/>
        </w:rPr>
      </w:pPr>
    </w:p>
    <w:p w14:paraId="0DDDBFB5" w14:textId="77777777" w:rsidR="005910B0" w:rsidRPr="00237821" w:rsidRDefault="009F5975">
      <w:pPr>
        <w:pStyle w:val="ListParagraph"/>
        <w:numPr>
          <w:ilvl w:val="2"/>
          <w:numId w:val="2"/>
        </w:numPr>
        <w:tabs>
          <w:tab w:val="left" w:pos="1180"/>
        </w:tabs>
        <w:spacing w:line="276" w:lineRule="auto"/>
        <w:ind w:right="117"/>
        <w:rPr>
          <w:strike/>
        </w:rPr>
      </w:pPr>
      <w:r w:rsidRPr="00237821">
        <w:rPr>
          <w:strike/>
        </w:rPr>
        <w:t>Stalking: Conduct directed at a specific person that could cause a reasonable person to fear</w:t>
      </w:r>
      <w:r w:rsidRPr="00237821">
        <w:rPr>
          <w:strike/>
          <w:spacing w:val="40"/>
        </w:rPr>
        <w:t xml:space="preserve"> </w:t>
      </w:r>
      <w:r w:rsidRPr="00237821">
        <w:rPr>
          <w:strike/>
        </w:rPr>
        <w:t>for the person’s safety or safety of others or suffer substantial emotional distress. Where stalking</w:t>
      </w:r>
      <w:r w:rsidRPr="00237821">
        <w:rPr>
          <w:strike/>
          <w:spacing w:val="-5"/>
        </w:rPr>
        <w:t xml:space="preserve"> </w:t>
      </w:r>
      <w:r w:rsidRPr="00237821">
        <w:rPr>
          <w:strike/>
        </w:rPr>
        <w:t>occurs</w:t>
      </w:r>
      <w:r w:rsidRPr="00237821">
        <w:rPr>
          <w:strike/>
          <w:spacing w:val="-2"/>
        </w:rPr>
        <w:t xml:space="preserve"> </w:t>
      </w:r>
      <w:r w:rsidRPr="00237821">
        <w:rPr>
          <w:strike/>
        </w:rPr>
        <w:t>on</w:t>
      </w:r>
      <w:r w:rsidRPr="00237821">
        <w:rPr>
          <w:strike/>
          <w:spacing w:val="-4"/>
        </w:rPr>
        <w:t xml:space="preserve"> </w:t>
      </w:r>
      <w:r w:rsidRPr="00237821">
        <w:rPr>
          <w:strike/>
        </w:rPr>
        <w:t>the</w:t>
      </w:r>
      <w:r w:rsidRPr="00237821">
        <w:rPr>
          <w:strike/>
          <w:spacing w:val="-2"/>
        </w:rPr>
        <w:t xml:space="preserve"> </w:t>
      </w:r>
      <w:r w:rsidRPr="00237821">
        <w:rPr>
          <w:strike/>
        </w:rPr>
        <w:t>basis</w:t>
      </w:r>
      <w:r w:rsidRPr="00237821">
        <w:rPr>
          <w:strike/>
          <w:spacing w:val="-4"/>
        </w:rPr>
        <w:t xml:space="preserve"> </w:t>
      </w:r>
      <w:r w:rsidRPr="00237821">
        <w:rPr>
          <w:strike/>
        </w:rPr>
        <w:t>of</w:t>
      </w:r>
      <w:r w:rsidRPr="00237821">
        <w:rPr>
          <w:strike/>
          <w:spacing w:val="-2"/>
        </w:rPr>
        <w:t xml:space="preserve"> </w:t>
      </w:r>
      <w:r w:rsidRPr="00237821">
        <w:rPr>
          <w:strike/>
        </w:rPr>
        <w:t>sex,</w:t>
      </w:r>
      <w:r w:rsidRPr="00237821">
        <w:rPr>
          <w:strike/>
          <w:spacing w:val="-2"/>
        </w:rPr>
        <w:t xml:space="preserve"> </w:t>
      </w:r>
      <w:r w:rsidRPr="00237821">
        <w:rPr>
          <w:strike/>
        </w:rPr>
        <w:t>it</w:t>
      </w:r>
      <w:r w:rsidRPr="00237821">
        <w:rPr>
          <w:strike/>
          <w:spacing w:val="-1"/>
        </w:rPr>
        <w:t xml:space="preserve"> </w:t>
      </w:r>
      <w:r w:rsidRPr="00237821">
        <w:rPr>
          <w:strike/>
        </w:rPr>
        <w:t>will</w:t>
      </w:r>
      <w:r w:rsidRPr="00237821">
        <w:rPr>
          <w:strike/>
          <w:spacing w:val="-4"/>
        </w:rPr>
        <w:t xml:space="preserve"> </w:t>
      </w:r>
      <w:r w:rsidRPr="00237821">
        <w:rPr>
          <w:strike/>
        </w:rPr>
        <w:t>be</w:t>
      </w:r>
      <w:r w:rsidRPr="00237821">
        <w:rPr>
          <w:strike/>
          <w:spacing w:val="-2"/>
        </w:rPr>
        <w:t xml:space="preserve"> </w:t>
      </w:r>
      <w:r w:rsidRPr="00237821">
        <w:rPr>
          <w:strike/>
        </w:rPr>
        <w:t>resolved</w:t>
      </w:r>
      <w:r w:rsidRPr="00237821">
        <w:rPr>
          <w:strike/>
          <w:spacing w:val="-2"/>
        </w:rPr>
        <w:t xml:space="preserve"> </w:t>
      </w:r>
      <w:r w:rsidRPr="00237821">
        <w:rPr>
          <w:strike/>
        </w:rPr>
        <w:t>under</w:t>
      </w:r>
      <w:r w:rsidRPr="00237821">
        <w:rPr>
          <w:strike/>
          <w:spacing w:val="-4"/>
        </w:rPr>
        <w:t xml:space="preserve"> </w:t>
      </w:r>
      <w:r w:rsidRPr="00237821">
        <w:rPr>
          <w:strike/>
        </w:rPr>
        <w:t>this</w:t>
      </w:r>
      <w:r w:rsidRPr="00237821">
        <w:rPr>
          <w:strike/>
          <w:spacing w:val="-2"/>
        </w:rPr>
        <w:t xml:space="preserve"> </w:t>
      </w:r>
      <w:r w:rsidRPr="00237821">
        <w:rPr>
          <w:strike/>
        </w:rPr>
        <w:t>section.</w:t>
      </w:r>
      <w:r w:rsidRPr="00237821">
        <w:rPr>
          <w:strike/>
          <w:spacing w:val="-2"/>
        </w:rPr>
        <w:t xml:space="preserve"> </w:t>
      </w:r>
      <w:r w:rsidRPr="00237821">
        <w:rPr>
          <w:strike/>
        </w:rPr>
        <w:t>Stalking which</w:t>
      </w:r>
      <w:r w:rsidRPr="00237821">
        <w:rPr>
          <w:strike/>
          <w:spacing w:val="-4"/>
        </w:rPr>
        <w:t xml:space="preserve"> </w:t>
      </w:r>
      <w:r w:rsidRPr="00237821">
        <w:rPr>
          <w:strike/>
        </w:rPr>
        <w:t>is</w:t>
      </w:r>
      <w:r w:rsidRPr="00237821">
        <w:rPr>
          <w:strike/>
          <w:spacing w:val="-2"/>
        </w:rPr>
        <w:t xml:space="preserve"> </w:t>
      </w:r>
      <w:r w:rsidRPr="00237821">
        <w:rPr>
          <w:strike/>
        </w:rPr>
        <w:t>not on the basis of sex will be resolved under the applicable process, such as the student code of conduct and/or employee code of conduct.</w:t>
      </w:r>
    </w:p>
    <w:p w14:paraId="0F104D50" w14:textId="77777777" w:rsidR="005910B0" w:rsidRPr="00237821" w:rsidRDefault="005910B0">
      <w:pPr>
        <w:pStyle w:val="BodyText"/>
        <w:spacing w:before="1"/>
        <w:rPr>
          <w:strike/>
        </w:rPr>
      </w:pPr>
    </w:p>
    <w:p w14:paraId="7F729F45" w14:textId="77777777" w:rsidR="005910B0" w:rsidRPr="00237821" w:rsidRDefault="009F5975">
      <w:pPr>
        <w:pStyle w:val="ListParagraph"/>
        <w:numPr>
          <w:ilvl w:val="2"/>
          <w:numId w:val="2"/>
        </w:numPr>
        <w:tabs>
          <w:tab w:val="left" w:pos="1180"/>
        </w:tabs>
        <w:spacing w:line="276" w:lineRule="auto"/>
        <w:ind w:right="204"/>
        <w:rPr>
          <w:strike/>
        </w:rPr>
      </w:pPr>
      <w:r w:rsidRPr="00237821">
        <w:rPr>
          <w:strike/>
        </w:rPr>
        <w:t>Sexual</w:t>
      </w:r>
      <w:r w:rsidRPr="00237821">
        <w:rPr>
          <w:strike/>
          <w:spacing w:val="-5"/>
        </w:rPr>
        <w:t xml:space="preserve"> </w:t>
      </w:r>
      <w:r w:rsidRPr="00237821">
        <w:rPr>
          <w:strike/>
        </w:rPr>
        <w:t>Harassment:</w:t>
      </w:r>
      <w:r w:rsidRPr="00237821">
        <w:rPr>
          <w:strike/>
          <w:spacing w:val="-3"/>
        </w:rPr>
        <w:t xml:space="preserve"> </w:t>
      </w:r>
      <w:r w:rsidRPr="00237821">
        <w:rPr>
          <w:strike/>
        </w:rPr>
        <w:t>Unwelcome</w:t>
      </w:r>
      <w:r w:rsidRPr="00237821">
        <w:rPr>
          <w:strike/>
          <w:spacing w:val="-4"/>
        </w:rPr>
        <w:t xml:space="preserve"> </w:t>
      </w:r>
      <w:r w:rsidRPr="00237821">
        <w:rPr>
          <w:strike/>
        </w:rPr>
        <w:t>sexual</w:t>
      </w:r>
      <w:r w:rsidRPr="00237821">
        <w:rPr>
          <w:strike/>
          <w:spacing w:val="-6"/>
        </w:rPr>
        <w:t xml:space="preserve"> </w:t>
      </w:r>
      <w:r w:rsidRPr="00237821">
        <w:rPr>
          <w:strike/>
        </w:rPr>
        <w:t>advances,</w:t>
      </w:r>
      <w:r w:rsidRPr="00237821">
        <w:rPr>
          <w:strike/>
          <w:spacing w:val="-4"/>
        </w:rPr>
        <w:t xml:space="preserve"> </w:t>
      </w:r>
      <w:r w:rsidRPr="00237821">
        <w:rPr>
          <w:strike/>
        </w:rPr>
        <w:t>requests</w:t>
      </w:r>
      <w:r w:rsidRPr="00237821">
        <w:rPr>
          <w:strike/>
          <w:spacing w:val="-6"/>
        </w:rPr>
        <w:t xml:space="preserve"> </w:t>
      </w:r>
      <w:r w:rsidRPr="00237821">
        <w:rPr>
          <w:strike/>
        </w:rPr>
        <w:t>for</w:t>
      </w:r>
      <w:r w:rsidRPr="00237821">
        <w:rPr>
          <w:strike/>
          <w:spacing w:val="-4"/>
        </w:rPr>
        <w:t xml:space="preserve"> </w:t>
      </w:r>
      <w:r w:rsidRPr="00237821">
        <w:rPr>
          <w:strike/>
        </w:rPr>
        <w:t>sexual</w:t>
      </w:r>
      <w:r w:rsidRPr="00237821">
        <w:rPr>
          <w:strike/>
          <w:spacing w:val="-3"/>
        </w:rPr>
        <w:t xml:space="preserve"> </w:t>
      </w:r>
      <w:r w:rsidRPr="00237821">
        <w:rPr>
          <w:strike/>
        </w:rPr>
        <w:t>f</w:t>
      </w:r>
      <w:r w:rsidRPr="00237821">
        <w:rPr>
          <w:strike/>
        </w:rPr>
        <w:t>avors</w:t>
      </w:r>
      <w:r w:rsidRPr="00237821">
        <w:rPr>
          <w:strike/>
          <w:spacing w:val="-4"/>
        </w:rPr>
        <w:t xml:space="preserve"> </w:t>
      </w:r>
      <w:r w:rsidRPr="00237821">
        <w:rPr>
          <w:strike/>
        </w:rPr>
        <w:t>and</w:t>
      </w:r>
      <w:r w:rsidRPr="00237821">
        <w:rPr>
          <w:strike/>
          <w:spacing w:val="-7"/>
        </w:rPr>
        <w:t xml:space="preserve"> </w:t>
      </w:r>
      <w:r w:rsidRPr="00237821">
        <w:rPr>
          <w:strike/>
        </w:rPr>
        <w:t>other</w:t>
      </w:r>
      <w:r w:rsidRPr="00237821">
        <w:rPr>
          <w:strike/>
          <w:spacing w:val="-5"/>
        </w:rPr>
        <w:t xml:space="preserve"> </w:t>
      </w:r>
      <w:r w:rsidRPr="00237821">
        <w:rPr>
          <w:strike/>
        </w:rPr>
        <w:t>verbal or physical conduct of a sexual nature when:</w:t>
      </w:r>
    </w:p>
    <w:p w14:paraId="6B551685" w14:textId="77777777" w:rsidR="005910B0" w:rsidRPr="00237821" w:rsidRDefault="009F5975">
      <w:pPr>
        <w:pStyle w:val="ListParagraph"/>
        <w:numPr>
          <w:ilvl w:val="3"/>
          <w:numId w:val="2"/>
        </w:numPr>
        <w:tabs>
          <w:tab w:val="left" w:pos="1540"/>
        </w:tabs>
        <w:spacing w:before="251" w:line="278" w:lineRule="auto"/>
        <w:ind w:left="1540" w:right="171" w:hanging="360"/>
        <w:rPr>
          <w:strike/>
        </w:rPr>
      </w:pPr>
      <w:r w:rsidRPr="00237821">
        <w:rPr>
          <w:strike/>
        </w:rPr>
        <w:t>Submission</w:t>
      </w:r>
      <w:r w:rsidRPr="00237821">
        <w:rPr>
          <w:strike/>
          <w:spacing w:val="-5"/>
        </w:rPr>
        <w:t xml:space="preserve"> </w:t>
      </w:r>
      <w:r w:rsidRPr="00237821">
        <w:rPr>
          <w:strike/>
        </w:rPr>
        <w:t>to</w:t>
      </w:r>
      <w:r w:rsidRPr="00237821">
        <w:rPr>
          <w:strike/>
          <w:spacing w:val="-2"/>
        </w:rPr>
        <w:t xml:space="preserve"> </w:t>
      </w:r>
      <w:r w:rsidRPr="00237821">
        <w:rPr>
          <w:strike/>
        </w:rPr>
        <w:t>such</w:t>
      </w:r>
      <w:r w:rsidRPr="00237821">
        <w:rPr>
          <w:strike/>
          <w:spacing w:val="-2"/>
        </w:rPr>
        <w:t xml:space="preserve"> </w:t>
      </w:r>
      <w:r w:rsidRPr="00237821">
        <w:rPr>
          <w:strike/>
        </w:rPr>
        <w:t>conduct</w:t>
      </w:r>
      <w:r w:rsidRPr="00237821">
        <w:rPr>
          <w:strike/>
          <w:spacing w:val="-1"/>
        </w:rPr>
        <w:t xml:space="preserve"> </w:t>
      </w:r>
      <w:r w:rsidRPr="00237821">
        <w:rPr>
          <w:strike/>
        </w:rPr>
        <w:t>is</w:t>
      </w:r>
      <w:r w:rsidRPr="00237821">
        <w:rPr>
          <w:strike/>
          <w:spacing w:val="-4"/>
        </w:rPr>
        <w:t xml:space="preserve"> </w:t>
      </w:r>
      <w:r w:rsidRPr="00237821">
        <w:rPr>
          <w:strike/>
        </w:rPr>
        <w:t>made,</w:t>
      </w:r>
      <w:r w:rsidRPr="00237821">
        <w:rPr>
          <w:strike/>
          <w:spacing w:val="-2"/>
        </w:rPr>
        <w:t xml:space="preserve"> </w:t>
      </w:r>
      <w:r w:rsidRPr="00237821">
        <w:rPr>
          <w:strike/>
        </w:rPr>
        <w:t>either</w:t>
      </w:r>
      <w:r w:rsidRPr="00237821">
        <w:rPr>
          <w:strike/>
          <w:spacing w:val="-2"/>
        </w:rPr>
        <w:t xml:space="preserve"> </w:t>
      </w:r>
      <w:r w:rsidRPr="00237821">
        <w:rPr>
          <w:strike/>
        </w:rPr>
        <w:t>explicitly</w:t>
      </w:r>
      <w:r w:rsidRPr="00237821">
        <w:rPr>
          <w:strike/>
          <w:spacing w:val="-5"/>
        </w:rPr>
        <w:t xml:space="preserve"> </w:t>
      </w:r>
      <w:r w:rsidRPr="00237821">
        <w:rPr>
          <w:strike/>
        </w:rPr>
        <w:t>or</w:t>
      </w:r>
      <w:r w:rsidRPr="00237821">
        <w:rPr>
          <w:strike/>
          <w:spacing w:val="-2"/>
        </w:rPr>
        <w:t xml:space="preserve"> </w:t>
      </w:r>
      <w:r w:rsidRPr="00237821">
        <w:rPr>
          <w:strike/>
        </w:rPr>
        <w:t>implicitly,</w:t>
      </w:r>
      <w:r w:rsidRPr="00237821">
        <w:rPr>
          <w:strike/>
          <w:spacing w:val="-2"/>
        </w:rPr>
        <w:t xml:space="preserve"> </w:t>
      </w:r>
      <w:r w:rsidRPr="00237821">
        <w:rPr>
          <w:strike/>
        </w:rPr>
        <w:t>a</w:t>
      </w:r>
      <w:r w:rsidRPr="00237821">
        <w:rPr>
          <w:strike/>
          <w:spacing w:val="-2"/>
        </w:rPr>
        <w:t xml:space="preserve"> </w:t>
      </w:r>
      <w:r w:rsidRPr="00237821">
        <w:rPr>
          <w:strike/>
        </w:rPr>
        <w:t>term</w:t>
      </w:r>
      <w:r w:rsidRPr="00237821">
        <w:rPr>
          <w:strike/>
          <w:spacing w:val="-6"/>
        </w:rPr>
        <w:t xml:space="preserve"> </w:t>
      </w:r>
      <w:r w:rsidRPr="00237821">
        <w:rPr>
          <w:strike/>
        </w:rPr>
        <w:t>or</w:t>
      </w:r>
      <w:r w:rsidRPr="00237821">
        <w:rPr>
          <w:strike/>
          <w:spacing w:val="-2"/>
        </w:rPr>
        <w:t xml:space="preserve"> </w:t>
      </w:r>
      <w:r w:rsidRPr="00237821">
        <w:rPr>
          <w:strike/>
        </w:rPr>
        <w:t>condition</w:t>
      </w:r>
      <w:r w:rsidRPr="00237821">
        <w:rPr>
          <w:strike/>
          <w:spacing w:val="-5"/>
        </w:rPr>
        <w:t xml:space="preserve"> </w:t>
      </w:r>
      <w:r w:rsidRPr="00237821">
        <w:rPr>
          <w:strike/>
        </w:rPr>
        <w:t>of an individual’s employment or educational experience;</w:t>
      </w:r>
    </w:p>
    <w:p w14:paraId="3A4DE148" w14:textId="77777777" w:rsidR="005910B0" w:rsidRPr="00237821" w:rsidRDefault="009F5975">
      <w:pPr>
        <w:pStyle w:val="ListParagraph"/>
        <w:numPr>
          <w:ilvl w:val="3"/>
          <w:numId w:val="2"/>
        </w:numPr>
        <w:tabs>
          <w:tab w:val="left" w:pos="1540"/>
        </w:tabs>
        <w:spacing w:before="249" w:line="276" w:lineRule="auto"/>
        <w:ind w:left="1540" w:right="758" w:hanging="360"/>
        <w:rPr>
          <w:strike/>
        </w:rPr>
      </w:pPr>
      <w:r w:rsidRPr="00237821">
        <w:rPr>
          <w:strike/>
        </w:rPr>
        <w:t>Submission</w:t>
      </w:r>
      <w:r w:rsidRPr="00237821">
        <w:rPr>
          <w:strike/>
          <w:spacing w:val="-5"/>
        </w:rPr>
        <w:t xml:space="preserve"> </w:t>
      </w:r>
      <w:r w:rsidRPr="00237821">
        <w:rPr>
          <w:strike/>
        </w:rPr>
        <w:t>to</w:t>
      </w:r>
      <w:r w:rsidRPr="00237821">
        <w:rPr>
          <w:strike/>
          <w:spacing w:val="-2"/>
        </w:rPr>
        <w:t xml:space="preserve"> </w:t>
      </w:r>
      <w:r w:rsidRPr="00237821">
        <w:rPr>
          <w:strike/>
        </w:rPr>
        <w:t>or</w:t>
      </w:r>
      <w:r w:rsidRPr="00237821">
        <w:rPr>
          <w:strike/>
          <w:spacing w:val="-2"/>
        </w:rPr>
        <w:t xml:space="preserve"> </w:t>
      </w:r>
      <w:r w:rsidRPr="00237821">
        <w:rPr>
          <w:strike/>
        </w:rPr>
        <w:t>rejection</w:t>
      </w:r>
      <w:r w:rsidRPr="00237821">
        <w:rPr>
          <w:strike/>
          <w:spacing w:val="-5"/>
        </w:rPr>
        <w:t xml:space="preserve"> </w:t>
      </w:r>
      <w:r w:rsidRPr="00237821">
        <w:rPr>
          <w:strike/>
        </w:rPr>
        <w:t>of</w:t>
      </w:r>
      <w:r w:rsidRPr="00237821">
        <w:rPr>
          <w:strike/>
          <w:spacing w:val="-2"/>
        </w:rPr>
        <w:t xml:space="preserve"> </w:t>
      </w:r>
      <w:r w:rsidRPr="00237821">
        <w:rPr>
          <w:strike/>
        </w:rPr>
        <w:t>such</w:t>
      </w:r>
      <w:r w:rsidRPr="00237821">
        <w:rPr>
          <w:strike/>
          <w:spacing w:val="-2"/>
        </w:rPr>
        <w:t xml:space="preserve"> </w:t>
      </w:r>
      <w:r w:rsidRPr="00237821">
        <w:rPr>
          <w:strike/>
        </w:rPr>
        <w:t>conduct</w:t>
      </w:r>
      <w:r w:rsidRPr="00237821">
        <w:rPr>
          <w:strike/>
          <w:spacing w:val="-1"/>
        </w:rPr>
        <w:t xml:space="preserve"> </w:t>
      </w:r>
      <w:r w:rsidRPr="00237821">
        <w:rPr>
          <w:strike/>
        </w:rPr>
        <w:t>by</w:t>
      </w:r>
      <w:r w:rsidRPr="00237821">
        <w:rPr>
          <w:strike/>
          <w:spacing w:val="-5"/>
        </w:rPr>
        <w:t xml:space="preserve"> </w:t>
      </w:r>
      <w:r w:rsidRPr="00237821">
        <w:rPr>
          <w:strike/>
        </w:rPr>
        <w:t>an</w:t>
      </w:r>
      <w:r w:rsidRPr="00237821">
        <w:rPr>
          <w:strike/>
          <w:spacing w:val="-2"/>
        </w:rPr>
        <w:t xml:space="preserve"> </w:t>
      </w:r>
      <w:r w:rsidRPr="00237821">
        <w:rPr>
          <w:strike/>
        </w:rPr>
        <w:t>individual</w:t>
      </w:r>
      <w:r w:rsidRPr="00237821">
        <w:rPr>
          <w:strike/>
          <w:spacing w:val="-1"/>
        </w:rPr>
        <w:t xml:space="preserve"> </w:t>
      </w:r>
      <w:r w:rsidRPr="00237821">
        <w:rPr>
          <w:strike/>
        </w:rPr>
        <w:t>is</w:t>
      </w:r>
      <w:r w:rsidRPr="00237821">
        <w:rPr>
          <w:strike/>
          <w:spacing w:val="-2"/>
        </w:rPr>
        <w:t xml:space="preserve"> </w:t>
      </w:r>
      <w:r w:rsidRPr="00237821">
        <w:rPr>
          <w:strike/>
        </w:rPr>
        <w:t>used</w:t>
      </w:r>
      <w:r w:rsidRPr="00237821">
        <w:rPr>
          <w:strike/>
          <w:spacing w:val="-2"/>
        </w:rPr>
        <w:t xml:space="preserve"> </w:t>
      </w:r>
      <w:r w:rsidRPr="00237821">
        <w:rPr>
          <w:strike/>
        </w:rPr>
        <w:t>as</w:t>
      </w:r>
      <w:r w:rsidRPr="00237821">
        <w:rPr>
          <w:strike/>
          <w:spacing w:val="-4"/>
        </w:rPr>
        <w:t xml:space="preserve"> </w:t>
      </w:r>
      <w:r w:rsidRPr="00237821">
        <w:rPr>
          <w:strike/>
        </w:rPr>
        <w:t>the basis</w:t>
      </w:r>
      <w:r w:rsidRPr="00237821">
        <w:rPr>
          <w:strike/>
          <w:spacing w:val="-4"/>
        </w:rPr>
        <w:t xml:space="preserve"> </w:t>
      </w:r>
      <w:r w:rsidRPr="00237821">
        <w:rPr>
          <w:strike/>
        </w:rPr>
        <w:t>for employment or educational decisions affecting that individual; or</w:t>
      </w:r>
    </w:p>
    <w:p w14:paraId="58C84F76" w14:textId="77777777" w:rsidR="005910B0" w:rsidRPr="00237821" w:rsidRDefault="005910B0">
      <w:pPr>
        <w:pStyle w:val="BodyText"/>
        <w:rPr>
          <w:strike/>
        </w:rPr>
      </w:pPr>
    </w:p>
    <w:p w14:paraId="179D4693" w14:textId="77777777" w:rsidR="005910B0" w:rsidRPr="00237821" w:rsidRDefault="009F5975">
      <w:pPr>
        <w:pStyle w:val="ListParagraph"/>
        <w:numPr>
          <w:ilvl w:val="3"/>
          <w:numId w:val="2"/>
        </w:numPr>
        <w:tabs>
          <w:tab w:val="left" w:pos="1540"/>
        </w:tabs>
        <w:spacing w:line="276" w:lineRule="auto"/>
        <w:ind w:left="1540" w:right="187" w:hanging="360"/>
        <w:rPr>
          <w:strike/>
        </w:rPr>
      </w:pPr>
      <w:r w:rsidRPr="00237821">
        <w:rPr>
          <w:strike/>
        </w:rPr>
        <w:t>Unwelcome conduct determined by a reasonable person to be so pervasive, severe, and objectively offensive that it has the purpose or effect of unr</w:t>
      </w:r>
      <w:r w:rsidRPr="00237821">
        <w:rPr>
          <w:strike/>
        </w:rPr>
        <w:t>easonably interfering with an individual’s</w:t>
      </w:r>
      <w:r w:rsidRPr="00237821">
        <w:rPr>
          <w:strike/>
          <w:spacing w:val="-4"/>
        </w:rPr>
        <w:t xml:space="preserve"> </w:t>
      </w:r>
      <w:r w:rsidRPr="00237821">
        <w:rPr>
          <w:strike/>
        </w:rPr>
        <w:t>work</w:t>
      </w:r>
      <w:r w:rsidRPr="00237821">
        <w:rPr>
          <w:strike/>
          <w:spacing w:val="-7"/>
        </w:rPr>
        <w:t xml:space="preserve"> </w:t>
      </w:r>
      <w:r w:rsidRPr="00237821">
        <w:rPr>
          <w:strike/>
        </w:rPr>
        <w:t>or</w:t>
      </w:r>
      <w:r w:rsidRPr="00237821">
        <w:rPr>
          <w:strike/>
          <w:spacing w:val="-4"/>
        </w:rPr>
        <w:t xml:space="preserve"> </w:t>
      </w:r>
      <w:r w:rsidRPr="00237821">
        <w:rPr>
          <w:strike/>
        </w:rPr>
        <w:t>academic</w:t>
      </w:r>
      <w:r w:rsidRPr="00237821">
        <w:rPr>
          <w:strike/>
          <w:spacing w:val="-4"/>
        </w:rPr>
        <w:t xml:space="preserve"> </w:t>
      </w:r>
      <w:r w:rsidRPr="00237821">
        <w:rPr>
          <w:strike/>
        </w:rPr>
        <w:t>performance</w:t>
      </w:r>
      <w:r w:rsidRPr="00237821">
        <w:rPr>
          <w:strike/>
          <w:spacing w:val="-4"/>
        </w:rPr>
        <w:t xml:space="preserve"> </w:t>
      </w:r>
      <w:r w:rsidRPr="00237821">
        <w:rPr>
          <w:strike/>
        </w:rPr>
        <w:t>or</w:t>
      </w:r>
      <w:r w:rsidRPr="00237821">
        <w:rPr>
          <w:strike/>
          <w:spacing w:val="-6"/>
        </w:rPr>
        <w:t xml:space="preserve"> </w:t>
      </w:r>
      <w:r w:rsidRPr="00237821">
        <w:rPr>
          <w:strike/>
        </w:rPr>
        <w:t>limiting</w:t>
      </w:r>
      <w:r w:rsidRPr="00237821">
        <w:rPr>
          <w:strike/>
          <w:spacing w:val="-7"/>
        </w:rPr>
        <w:t xml:space="preserve"> </w:t>
      </w:r>
      <w:r w:rsidRPr="00237821">
        <w:rPr>
          <w:strike/>
        </w:rPr>
        <w:t>participation</w:t>
      </w:r>
      <w:r w:rsidRPr="00237821">
        <w:rPr>
          <w:strike/>
          <w:spacing w:val="-7"/>
        </w:rPr>
        <w:t xml:space="preserve"> </w:t>
      </w:r>
      <w:r w:rsidRPr="00237821">
        <w:rPr>
          <w:strike/>
        </w:rPr>
        <w:t>in</w:t>
      </w:r>
      <w:r w:rsidRPr="00237821">
        <w:rPr>
          <w:strike/>
          <w:spacing w:val="-4"/>
        </w:rPr>
        <w:t xml:space="preserve"> </w:t>
      </w:r>
      <w:r w:rsidRPr="00237821">
        <w:rPr>
          <w:strike/>
        </w:rPr>
        <w:t>College</w:t>
      </w:r>
      <w:r w:rsidRPr="00237821">
        <w:rPr>
          <w:strike/>
          <w:spacing w:val="-4"/>
        </w:rPr>
        <w:t xml:space="preserve"> </w:t>
      </w:r>
      <w:r w:rsidRPr="00237821">
        <w:rPr>
          <w:strike/>
        </w:rPr>
        <w:t>programs by creating an intimidating, hostile, or offensive working or educational environment.</w:t>
      </w:r>
    </w:p>
    <w:p w14:paraId="07A92DAD" w14:textId="77777777" w:rsidR="005910B0" w:rsidRPr="00237821" w:rsidRDefault="009F5975">
      <w:pPr>
        <w:pStyle w:val="ListParagraph"/>
        <w:numPr>
          <w:ilvl w:val="3"/>
          <w:numId w:val="2"/>
        </w:numPr>
        <w:tabs>
          <w:tab w:val="left" w:pos="1540"/>
        </w:tabs>
        <w:spacing w:before="253" w:line="276" w:lineRule="auto"/>
        <w:ind w:left="1540" w:right="154" w:hanging="360"/>
        <w:rPr>
          <w:strike/>
        </w:rPr>
      </w:pPr>
      <w:r w:rsidRPr="00237821">
        <w:rPr>
          <w:strike/>
        </w:rPr>
        <w:t>Sexual harassment does not include verbal expressio</w:t>
      </w:r>
      <w:r w:rsidRPr="00237821">
        <w:rPr>
          <w:strike/>
        </w:rPr>
        <w:t>n or written material that is relevant and</w:t>
      </w:r>
      <w:r w:rsidRPr="00237821">
        <w:rPr>
          <w:strike/>
          <w:spacing w:val="-2"/>
        </w:rPr>
        <w:t xml:space="preserve"> </w:t>
      </w:r>
      <w:r w:rsidRPr="00237821">
        <w:rPr>
          <w:strike/>
        </w:rPr>
        <w:t>appropriately</w:t>
      </w:r>
      <w:r w:rsidRPr="00237821">
        <w:rPr>
          <w:strike/>
          <w:spacing w:val="-5"/>
        </w:rPr>
        <w:t xml:space="preserve"> </w:t>
      </w:r>
      <w:r w:rsidRPr="00237821">
        <w:rPr>
          <w:strike/>
        </w:rPr>
        <w:t>related</w:t>
      </w:r>
      <w:r w:rsidRPr="00237821">
        <w:rPr>
          <w:strike/>
          <w:spacing w:val="-2"/>
        </w:rPr>
        <w:t xml:space="preserve"> </w:t>
      </w:r>
      <w:r w:rsidRPr="00237821">
        <w:rPr>
          <w:strike/>
        </w:rPr>
        <w:t>to</w:t>
      </w:r>
      <w:r w:rsidRPr="00237821">
        <w:rPr>
          <w:strike/>
          <w:spacing w:val="-5"/>
        </w:rPr>
        <w:t xml:space="preserve"> </w:t>
      </w:r>
      <w:r w:rsidRPr="00237821">
        <w:rPr>
          <w:strike/>
        </w:rPr>
        <w:t>the</w:t>
      </w:r>
      <w:r w:rsidRPr="00237821">
        <w:rPr>
          <w:strike/>
          <w:spacing w:val="-2"/>
        </w:rPr>
        <w:t xml:space="preserve"> </w:t>
      </w:r>
      <w:r w:rsidRPr="00237821">
        <w:rPr>
          <w:strike/>
        </w:rPr>
        <w:t>subject</w:t>
      </w:r>
      <w:r w:rsidRPr="00237821">
        <w:rPr>
          <w:strike/>
          <w:spacing w:val="-4"/>
        </w:rPr>
        <w:t xml:space="preserve"> </w:t>
      </w:r>
      <w:r w:rsidRPr="00237821">
        <w:rPr>
          <w:strike/>
        </w:rPr>
        <w:t>matter</w:t>
      </w:r>
      <w:r w:rsidRPr="00237821">
        <w:rPr>
          <w:strike/>
          <w:spacing w:val="-3"/>
        </w:rPr>
        <w:t xml:space="preserve"> </w:t>
      </w:r>
      <w:r w:rsidRPr="00237821">
        <w:rPr>
          <w:strike/>
        </w:rPr>
        <w:t>of</w:t>
      </w:r>
      <w:r w:rsidRPr="00237821">
        <w:rPr>
          <w:strike/>
          <w:spacing w:val="-4"/>
        </w:rPr>
        <w:t xml:space="preserve"> </w:t>
      </w:r>
      <w:r w:rsidRPr="00237821">
        <w:rPr>
          <w:strike/>
        </w:rPr>
        <w:t>a</w:t>
      </w:r>
      <w:r w:rsidRPr="00237821">
        <w:rPr>
          <w:strike/>
          <w:spacing w:val="-2"/>
        </w:rPr>
        <w:t xml:space="preserve"> </w:t>
      </w:r>
      <w:r w:rsidRPr="00237821">
        <w:rPr>
          <w:strike/>
        </w:rPr>
        <w:t>course/curriculum</w:t>
      </w:r>
      <w:r w:rsidRPr="00237821">
        <w:rPr>
          <w:strike/>
          <w:spacing w:val="-6"/>
        </w:rPr>
        <w:t xml:space="preserve"> </w:t>
      </w:r>
      <w:r w:rsidRPr="00237821">
        <w:rPr>
          <w:strike/>
        </w:rPr>
        <w:t>or</w:t>
      </w:r>
      <w:r w:rsidRPr="00237821">
        <w:rPr>
          <w:strike/>
          <w:spacing w:val="-2"/>
        </w:rPr>
        <w:t xml:space="preserve"> </w:t>
      </w:r>
      <w:r w:rsidRPr="00237821">
        <w:rPr>
          <w:strike/>
        </w:rPr>
        <w:t>to</w:t>
      </w:r>
      <w:r w:rsidRPr="00237821">
        <w:rPr>
          <w:strike/>
          <w:spacing w:val="-5"/>
        </w:rPr>
        <w:t xml:space="preserve"> </w:t>
      </w:r>
      <w:r w:rsidRPr="00237821">
        <w:rPr>
          <w:strike/>
        </w:rPr>
        <w:t>an</w:t>
      </w:r>
      <w:r w:rsidRPr="00237821">
        <w:rPr>
          <w:strike/>
          <w:spacing w:val="-2"/>
        </w:rPr>
        <w:t xml:space="preserve"> </w:t>
      </w:r>
      <w:r w:rsidRPr="00237821">
        <w:rPr>
          <w:strike/>
        </w:rPr>
        <w:t xml:space="preserve">employee’s duties. This policy is not intended to abridge academic freedom or the College’s educational mission, nor the first amendment </w:t>
      </w:r>
      <w:r w:rsidRPr="00237821">
        <w:rPr>
          <w:strike/>
        </w:rPr>
        <w:t>rights to freedom of expression of any student or employee.</w:t>
      </w:r>
    </w:p>
    <w:p w14:paraId="004A0923" w14:textId="77777777" w:rsidR="005910B0" w:rsidRPr="00237821" w:rsidRDefault="005910B0">
      <w:pPr>
        <w:pStyle w:val="BodyText"/>
        <w:spacing w:before="1"/>
        <w:rPr>
          <w:strike/>
        </w:rPr>
      </w:pPr>
    </w:p>
    <w:p w14:paraId="334D3B8A" w14:textId="77777777" w:rsidR="005910B0" w:rsidRPr="00237821" w:rsidRDefault="009F5975">
      <w:pPr>
        <w:pStyle w:val="ListParagraph"/>
        <w:numPr>
          <w:ilvl w:val="1"/>
          <w:numId w:val="2"/>
        </w:numPr>
        <w:tabs>
          <w:tab w:val="left" w:pos="818"/>
          <w:tab w:val="left" w:pos="820"/>
        </w:tabs>
        <w:spacing w:line="276" w:lineRule="auto"/>
        <w:ind w:right="423"/>
        <w:rPr>
          <w:strike/>
        </w:rPr>
      </w:pPr>
      <w:r w:rsidRPr="00237821">
        <w:rPr>
          <w:strike/>
        </w:rPr>
        <w:t>Consent: An understandable exchange of affirmative words or actions, which indicate a willingness to participate in mutually agreed upon sexual activity. Consent must be informed, freely and acti</w:t>
      </w:r>
      <w:r w:rsidRPr="00237821">
        <w:rPr>
          <w:strike/>
        </w:rPr>
        <w:t>vely given. The lack of a negative response is not consent. An individual incapacitated</w:t>
      </w:r>
      <w:r w:rsidRPr="00237821">
        <w:rPr>
          <w:strike/>
          <w:spacing w:val="-5"/>
        </w:rPr>
        <w:t xml:space="preserve"> </w:t>
      </w:r>
      <w:r w:rsidRPr="00237821">
        <w:rPr>
          <w:strike/>
        </w:rPr>
        <w:t>by</w:t>
      </w:r>
      <w:r w:rsidRPr="00237821">
        <w:rPr>
          <w:strike/>
          <w:spacing w:val="-6"/>
        </w:rPr>
        <w:t xml:space="preserve"> </w:t>
      </w:r>
      <w:r w:rsidRPr="00237821">
        <w:rPr>
          <w:strike/>
        </w:rPr>
        <w:t>alcohol</w:t>
      </w:r>
      <w:r w:rsidRPr="00237821">
        <w:rPr>
          <w:strike/>
          <w:spacing w:val="-5"/>
        </w:rPr>
        <w:t xml:space="preserve"> </w:t>
      </w:r>
      <w:r w:rsidRPr="00237821">
        <w:rPr>
          <w:strike/>
        </w:rPr>
        <w:t>and/or</w:t>
      </w:r>
      <w:r w:rsidRPr="00237821">
        <w:rPr>
          <w:strike/>
          <w:spacing w:val="-5"/>
        </w:rPr>
        <w:t xml:space="preserve"> </w:t>
      </w:r>
      <w:r w:rsidRPr="00237821">
        <w:rPr>
          <w:strike/>
        </w:rPr>
        <w:t>drugs,</w:t>
      </w:r>
      <w:r w:rsidRPr="00237821">
        <w:rPr>
          <w:strike/>
          <w:spacing w:val="-3"/>
        </w:rPr>
        <w:t xml:space="preserve"> </w:t>
      </w:r>
      <w:r w:rsidRPr="00237821">
        <w:rPr>
          <w:strike/>
        </w:rPr>
        <w:t>whether</w:t>
      </w:r>
      <w:r w:rsidRPr="00237821">
        <w:rPr>
          <w:strike/>
          <w:spacing w:val="-3"/>
        </w:rPr>
        <w:t xml:space="preserve"> </w:t>
      </w:r>
      <w:r w:rsidRPr="00237821">
        <w:rPr>
          <w:strike/>
        </w:rPr>
        <w:t>voluntarily</w:t>
      </w:r>
      <w:r w:rsidRPr="00237821">
        <w:rPr>
          <w:strike/>
          <w:spacing w:val="-6"/>
        </w:rPr>
        <w:t xml:space="preserve"> </w:t>
      </w:r>
      <w:r w:rsidRPr="00237821">
        <w:rPr>
          <w:strike/>
        </w:rPr>
        <w:t>or</w:t>
      </w:r>
      <w:r w:rsidRPr="00237821">
        <w:rPr>
          <w:strike/>
          <w:spacing w:val="-3"/>
        </w:rPr>
        <w:t xml:space="preserve"> </w:t>
      </w:r>
      <w:r w:rsidRPr="00237821">
        <w:rPr>
          <w:strike/>
        </w:rPr>
        <w:t>involuntarily</w:t>
      </w:r>
      <w:r w:rsidRPr="00237821">
        <w:rPr>
          <w:strike/>
          <w:spacing w:val="-6"/>
        </w:rPr>
        <w:t xml:space="preserve"> </w:t>
      </w:r>
      <w:r w:rsidRPr="00237821">
        <w:rPr>
          <w:strike/>
        </w:rPr>
        <w:t>consumed,</w:t>
      </w:r>
      <w:r w:rsidRPr="00237821">
        <w:rPr>
          <w:strike/>
          <w:spacing w:val="-1"/>
        </w:rPr>
        <w:t xml:space="preserve"> </w:t>
      </w:r>
      <w:r w:rsidRPr="00237821">
        <w:rPr>
          <w:strike/>
        </w:rPr>
        <w:t>may</w:t>
      </w:r>
      <w:r w:rsidRPr="00237821">
        <w:rPr>
          <w:strike/>
          <w:spacing w:val="-6"/>
        </w:rPr>
        <w:t xml:space="preserve"> </w:t>
      </w:r>
      <w:r w:rsidRPr="00237821">
        <w:rPr>
          <w:strike/>
        </w:rPr>
        <w:t>not give consent. Effective consent also may not be given by minors or the mentally disabled</w:t>
      </w:r>
      <w:r w:rsidRPr="00237821">
        <w:rPr>
          <w:strike/>
        </w:rPr>
        <w:t>.</w:t>
      </w:r>
    </w:p>
    <w:p w14:paraId="34F1DCF9" w14:textId="77777777" w:rsidR="005910B0" w:rsidRPr="00237821" w:rsidRDefault="009F5975">
      <w:pPr>
        <w:pStyle w:val="ListParagraph"/>
        <w:numPr>
          <w:ilvl w:val="0"/>
          <w:numId w:val="2"/>
        </w:numPr>
        <w:tabs>
          <w:tab w:val="left" w:pos="458"/>
          <w:tab w:val="left" w:pos="460"/>
        </w:tabs>
        <w:spacing w:before="252" w:line="278" w:lineRule="auto"/>
        <w:ind w:right="846"/>
        <w:rPr>
          <w:strike/>
        </w:rPr>
      </w:pPr>
      <w:r w:rsidRPr="00237821">
        <w:rPr>
          <w:strike/>
        </w:rPr>
        <w:t>It</w:t>
      </w:r>
      <w:r w:rsidRPr="00237821">
        <w:rPr>
          <w:strike/>
          <w:spacing w:val="-1"/>
        </w:rPr>
        <w:t xml:space="preserve"> </w:t>
      </w:r>
      <w:r w:rsidRPr="00237821">
        <w:rPr>
          <w:strike/>
        </w:rPr>
        <w:t>is</w:t>
      </w:r>
      <w:r w:rsidRPr="00237821">
        <w:rPr>
          <w:strike/>
          <w:spacing w:val="-2"/>
        </w:rPr>
        <w:t xml:space="preserve"> </w:t>
      </w:r>
      <w:r w:rsidRPr="00237821">
        <w:rPr>
          <w:strike/>
        </w:rPr>
        <w:t>the</w:t>
      </w:r>
      <w:r w:rsidRPr="00237821">
        <w:rPr>
          <w:strike/>
          <w:spacing w:val="-2"/>
        </w:rPr>
        <w:t xml:space="preserve"> </w:t>
      </w:r>
      <w:r w:rsidRPr="00237821">
        <w:rPr>
          <w:strike/>
        </w:rPr>
        <w:t>policy</w:t>
      </w:r>
      <w:r w:rsidRPr="00237821">
        <w:rPr>
          <w:strike/>
          <w:spacing w:val="-4"/>
        </w:rPr>
        <w:t xml:space="preserve"> </w:t>
      </w:r>
      <w:r w:rsidRPr="00237821">
        <w:rPr>
          <w:strike/>
        </w:rPr>
        <w:t>of</w:t>
      </w:r>
      <w:r w:rsidRPr="00237821">
        <w:rPr>
          <w:strike/>
          <w:spacing w:val="-2"/>
        </w:rPr>
        <w:t xml:space="preserve"> </w:t>
      </w:r>
      <w:r w:rsidRPr="00237821">
        <w:rPr>
          <w:strike/>
        </w:rPr>
        <w:t>New</w:t>
      </w:r>
      <w:r w:rsidRPr="00237821">
        <w:rPr>
          <w:strike/>
          <w:spacing w:val="-2"/>
        </w:rPr>
        <w:t xml:space="preserve"> </w:t>
      </w:r>
      <w:r w:rsidRPr="00237821">
        <w:rPr>
          <w:strike/>
        </w:rPr>
        <w:t>College</w:t>
      </w:r>
      <w:r w:rsidRPr="00237821">
        <w:rPr>
          <w:strike/>
          <w:spacing w:val="-2"/>
        </w:rPr>
        <w:t xml:space="preserve"> </w:t>
      </w:r>
      <w:r w:rsidRPr="00237821">
        <w:rPr>
          <w:strike/>
        </w:rPr>
        <w:t>of</w:t>
      </w:r>
      <w:r w:rsidRPr="00237821">
        <w:rPr>
          <w:strike/>
          <w:spacing w:val="-1"/>
        </w:rPr>
        <w:t xml:space="preserve"> </w:t>
      </w:r>
      <w:r w:rsidRPr="00237821">
        <w:rPr>
          <w:strike/>
        </w:rPr>
        <w:t>Florida</w:t>
      </w:r>
      <w:r w:rsidRPr="00237821">
        <w:rPr>
          <w:strike/>
          <w:spacing w:val="-2"/>
        </w:rPr>
        <w:t xml:space="preserve"> </w:t>
      </w:r>
      <w:r w:rsidRPr="00237821">
        <w:rPr>
          <w:strike/>
        </w:rPr>
        <w:t>to</w:t>
      </w:r>
      <w:r w:rsidRPr="00237821">
        <w:rPr>
          <w:strike/>
          <w:spacing w:val="-2"/>
        </w:rPr>
        <w:t xml:space="preserve"> </w:t>
      </w:r>
      <w:r w:rsidRPr="00237821">
        <w:rPr>
          <w:strike/>
        </w:rPr>
        <w:t>take</w:t>
      </w:r>
      <w:r w:rsidRPr="00237821">
        <w:rPr>
          <w:strike/>
          <w:spacing w:val="-4"/>
        </w:rPr>
        <w:t xml:space="preserve"> </w:t>
      </w:r>
      <w:r w:rsidRPr="00237821">
        <w:rPr>
          <w:strike/>
        </w:rPr>
        <w:t>immediate</w:t>
      </w:r>
      <w:r w:rsidRPr="00237821">
        <w:rPr>
          <w:strike/>
          <w:spacing w:val="-2"/>
        </w:rPr>
        <w:t xml:space="preserve"> </w:t>
      </w:r>
      <w:r w:rsidRPr="00237821">
        <w:rPr>
          <w:strike/>
        </w:rPr>
        <w:t>and</w:t>
      </w:r>
      <w:r w:rsidRPr="00237821">
        <w:rPr>
          <w:strike/>
          <w:spacing w:val="-2"/>
        </w:rPr>
        <w:t xml:space="preserve"> </w:t>
      </w:r>
      <w:r w:rsidRPr="00237821">
        <w:rPr>
          <w:strike/>
        </w:rPr>
        <w:t>corrective</w:t>
      </w:r>
      <w:r w:rsidRPr="00237821">
        <w:rPr>
          <w:strike/>
          <w:spacing w:val="-2"/>
        </w:rPr>
        <w:t xml:space="preserve"> </w:t>
      </w:r>
      <w:r w:rsidRPr="00237821">
        <w:rPr>
          <w:strike/>
        </w:rPr>
        <w:t>action</w:t>
      </w:r>
      <w:r w:rsidRPr="00237821">
        <w:rPr>
          <w:strike/>
          <w:spacing w:val="-5"/>
        </w:rPr>
        <w:t xml:space="preserve"> </w:t>
      </w:r>
      <w:r w:rsidRPr="00237821">
        <w:rPr>
          <w:strike/>
        </w:rPr>
        <w:t>to</w:t>
      </w:r>
      <w:r w:rsidRPr="00237821">
        <w:rPr>
          <w:strike/>
          <w:spacing w:val="-2"/>
        </w:rPr>
        <w:t xml:space="preserve"> </w:t>
      </w:r>
      <w:r w:rsidRPr="00237821">
        <w:rPr>
          <w:strike/>
        </w:rPr>
        <w:t>eliminate harassment or discrimination, prevent their recurrence and address their effects.</w:t>
      </w:r>
    </w:p>
    <w:p w14:paraId="3DB71B64" w14:textId="77777777" w:rsidR="005910B0" w:rsidRPr="00237821" w:rsidRDefault="009F5975">
      <w:pPr>
        <w:pStyle w:val="ListParagraph"/>
        <w:numPr>
          <w:ilvl w:val="0"/>
          <w:numId w:val="2"/>
        </w:numPr>
        <w:tabs>
          <w:tab w:val="left" w:pos="458"/>
        </w:tabs>
        <w:spacing w:before="249"/>
        <w:ind w:left="458" w:hanging="358"/>
        <w:rPr>
          <w:strike/>
        </w:rPr>
      </w:pPr>
      <w:r w:rsidRPr="00237821">
        <w:rPr>
          <w:strike/>
        </w:rPr>
        <w:t>Prohibited</w:t>
      </w:r>
      <w:r w:rsidRPr="00237821">
        <w:rPr>
          <w:strike/>
          <w:spacing w:val="-3"/>
        </w:rPr>
        <w:t xml:space="preserve"> </w:t>
      </w:r>
      <w:r w:rsidRPr="00237821">
        <w:rPr>
          <w:strike/>
        </w:rPr>
        <w:t>Conduct.</w:t>
      </w:r>
      <w:r w:rsidRPr="00237821">
        <w:rPr>
          <w:strike/>
          <w:spacing w:val="-5"/>
        </w:rPr>
        <w:t xml:space="preserve"> </w:t>
      </w:r>
      <w:r w:rsidRPr="00237821">
        <w:rPr>
          <w:strike/>
        </w:rPr>
        <w:t>The</w:t>
      </w:r>
      <w:r w:rsidRPr="00237821">
        <w:rPr>
          <w:strike/>
          <w:spacing w:val="-5"/>
        </w:rPr>
        <w:t xml:space="preserve"> </w:t>
      </w:r>
      <w:r w:rsidRPr="00237821">
        <w:rPr>
          <w:strike/>
        </w:rPr>
        <w:t>following</w:t>
      </w:r>
      <w:r w:rsidRPr="00237821">
        <w:rPr>
          <w:strike/>
          <w:spacing w:val="-5"/>
        </w:rPr>
        <w:t xml:space="preserve"> </w:t>
      </w:r>
      <w:r w:rsidRPr="00237821">
        <w:rPr>
          <w:strike/>
        </w:rPr>
        <w:t>actions</w:t>
      </w:r>
      <w:r w:rsidRPr="00237821">
        <w:rPr>
          <w:strike/>
          <w:spacing w:val="-4"/>
        </w:rPr>
        <w:t xml:space="preserve"> </w:t>
      </w:r>
      <w:r w:rsidRPr="00237821">
        <w:rPr>
          <w:strike/>
        </w:rPr>
        <w:t>are</w:t>
      </w:r>
      <w:r w:rsidRPr="00237821">
        <w:rPr>
          <w:strike/>
          <w:spacing w:val="-4"/>
        </w:rPr>
        <w:t xml:space="preserve"> </w:t>
      </w:r>
      <w:r w:rsidRPr="00237821">
        <w:rPr>
          <w:strike/>
          <w:spacing w:val="-2"/>
        </w:rPr>
        <w:t>prohibited:</w:t>
      </w:r>
    </w:p>
    <w:p w14:paraId="34A2AA7D" w14:textId="77777777" w:rsidR="005910B0" w:rsidRPr="00237821" w:rsidRDefault="005910B0">
      <w:pPr>
        <w:pStyle w:val="BodyText"/>
        <w:rPr>
          <w:strike/>
        </w:rPr>
      </w:pPr>
    </w:p>
    <w:p w14:paraId="5F734B1C" w14:textId="77777777" w:rsidR="005910B0" w:rsidRPr="00237821" w:rsidRDefault="009F5975">
      <w:pPr>
        <w:pStyle w:val="ListParagraph"/>
        <w:numPr>
          <w:ilvl w:val="1"/>
          <w:numId w:val="2"/>
        </w:numPr>
        <w:tabs>
          <w:tab w:val="left" w:pos="820"/>
        </w:tabs>
        <w:ind w:right="405"/>
        <w:rPr>
          <w:strike/>
        </w:rPr>
      </w:pPr>
      <w:r w:rsidRPr="00237821">
        <w:rPr>
          <w:strike/>
        </w:rPr>
        <w:t>Sexual</w:t>
      </w:r>
      <w:r w:rsidRPr="00237821">
        <w:rPr>
          <w:strike/>
          <w:spacing w:val="-4"/>
        </w:rPr>
        <w:t xml:space="preserve"> </w:t>
      </w:r>
      <w:r w:rsidRPr="00237821">
        <w:rPr>
          <w:strike/>
        </w:rPr>
        <w:t>discrimination/harassment</w:t>
      </w:r>
      <w:r w:rsidRPr="00237821">
        <w:rPr>
          <w:strike/>
          <w:spacing w:val="-2"/>
        </w:rPr>
        <w:t xml:space="preserve"> </w:t>
      </w:r>
      <w:r w:rsidRPr="00237821">
        <w:rPr>
          <w:strike/>
        </w:rPr>
        <w:t>by</w:t>
      </w:r>
      <w:r w:rsidRPr="00237821">
        <w:rPr>
          <w:strike/>
          <w:spacing w:val="-6"/>
        </w:rPr>
        <w:t xml:space="preserve"> </w:t>
      </w:r>
      <w:r w:rsidRPr="00237821">
        <w:rPr>
          <w:strike/>
        </w:rPr>
        <w:t>or</w:t>
      </w:r>
      <w:r w:rsidRPr="00237821">
        <w:rPr>
          <w:strike/>
          <w:spacing w:val="-3"/>
        </w:rPr>
        <w:t xml:space="preserve"> </w:t>
      </w:r>
      <w:r w:rsidRPr="00237821">
        <w:rPr>
          <w:strike/>
        </w:rPr>
        <w:t>between</w:t>
      </w:r>
      <w:r w:rsidRPr="00237821">
        <w:rPr>
          <w:strike/>
          <w:spacing w:val="-3"/>
        </w:rPr>
        <w:t xml:space="preserve"> </w:t>
      </w:r>
      <w:r w:rsidRPr="00237821">
        <w:rPr>
          <w:strike/>
        </w:rPr>
        <w:t>any</w:t>
      </w:r>
      <w:r w:rsidRPr="00237821">
        <w:rPr>
          <w:strike/>
          <w:spacing w:val="-6"/>
        </w:rPr>
        <w:t xml:space="preserve"> </w:t>
      </w:r>
      <w:r w:rsidRPr="00237821">
        <w:rPr>
          <w:strike/>
        </w:rPr>
        <w:t>faculty</w:t>
      </w:r>
      <w:r w:rsidRPr="00237821">
        <w:rPr>
          <w:strike/>
          <w:spacing w:val="-4"/>
        </w:rPr>
        <w:t xml:space="preserve"> </w:t>
      </w:r>
      <w:r w:rsidRPr="00237821">
        <w:rPr>
          <w:strike/>
        </w:rPr>
        <w:t>member,</w:t>
      </w:r>
      <w:r w:rsidRPr="00237821">
        <w:rPr>
          <w:strike/>
          <w:spacing w:val="-3"/>
        </w:rPr>
        <w:t xml:space="preserve"> </w:t>
      </w:r>
      <w:r w:rsidRPr="00237821">
        <w:rPr>
          <w:strike/>
        </w:rPr>
        <w:t>staff</w:t>
      </w:r>
      <w:r w:rsidRPr="00237821">
        <w:rPr>
          <w:strike/>
          <w:spacing w:val="-3"/>
        </w:rPr>
        <w:t xml:space="preserve"> </w:t>
      </w:r>
      <w:r w:rsidRPr="00237821">
        <w:rPr>
          <w:strike/>
        </w:rPr>
        <w:t>member</w:t>
      </w:r>
      <w:r w:rsidRPr="00237821">
        <w:rPr>
          <w:strike/>
          <w:spacing w:val="-2"/>
        </w:rPr>
        <w:t xml:space="preserve"> </w:t>
      </w:r>
      <w:r w:rsidRPr="00237821">
        <w:rPr>
          <w:strike/>
        </w:rPr>
        <w:t>or</w:t>
      </w:r>
      <w:r w:rsidRPr="00237821">
        <w:rPr>
          <w:strike/>
          <w:spacing w:val="-5"/>
        </w:rPr>
        <w:t xml:space="preserve"> </w:t>
      </w:r>
      <w:r w:rsidRPr="00237821">
        <w:rPr>
          <w:strike/>
        </w:rPr>
        <w:t>student, including individuals of the same sex;</w:t>
      </w:r>
    </w:p>
    <w:p w14:paraId="651558DF" w14:textId="77777777" w:rsidR="005910B0" w:rsidRPr="00237821" w:rsidRDefault="005910B0">
      <w:pPr>
        <w:pStyle w:val="BodyText"/>
        <w:rPr>
          <w:strike/>
        </w:rPr>
      </w:pPr>
    </w:p>
    <w:p w14:paraId="7EFF4BD5" w14:textId="77777777" w:rsidR="005910B0" w:rsidRPr="00237821" w:rsidRDefault="009F5975">
      <w:pPr>
        <w:pStyle w:val="ListParagraph"/>
        <w:numPr>
          <w:ilvl w:val="1"/>
          <w:numId w:val="2"/>
        </w:numPr>
        <w:tabs>
          <w:tab w:val="left" w:pos="818"/>
          <w:tab w:val="left" w:pos="820"/>
        </w:tabs>
        <w:ind w:right="437"/>
        <w:rPr>
          <w:strike/>
        </w:rPr>
      </w:pPr>
      <w:r w:rsidRPr="00237821">
        <w:rPr>
          <w:strike/>
        </w:rPr>
        <w:t>Sexual</w:t>
      </w:r>
      <w:r w:rsidRPr="00237821">
        <w:rPr>
          <w:strike/>
          <w:spacing w:val="-4"/>
        </w:rPr>
        <w:t xml:space="preserve"> </w:t>
      </w:r>
      <w:r w:rsidRPr="00237821">
        <w:rPr>
          <w:strike/>
        </w:rPr>
        <w:t>discrimination/harassment by</w:t>
      </w:r>
      <w:r w:rsidRPr="00237821">
        <w:rPr>
          <w:strike/>
          <w:spacing w:val="-6"/>
        </w:rPr>
        <w:t xml:space="preserve"> </w:t>
      </w:r>
      <w:r w:rsidRPr="00237821">
        <w:rPr>
          <w:strike/>
        </w:rPr>
        <w:t>any</w:t>
      </w:r>
      <w:r w:rsidRPr="00237821">
        <w:rPr>
          <w:strike/>
          <w:spacing w:val="-5"/>
        </w:rPr>
        <w:t xml:space="preserve"> </w:t>
      </w:r>
      <w:r w:rsidRPr="00237821">
        <w:rPr>
          <w:strike/>
        </w:rPr>
        <w:t>faculty</w:t>
      </w:r>
      <w:r w:rsidRPr="00237821">
        <w:rPr>
          <w:strike/>
          <w:spacing w:val="-4"/>
        </w:rPr>
        <w:t xml:space="preserve"> </w:t>
      </w:r>
      <w:r w:rsidRPr="00237821">
        <w:rPr>
          <w:strike/>
        </w:rPr>
        <w:t>member,</w:t>
      </w:r>
      <w:r w:rsidRPr="00237821">
        <w:rPr>
          <w:strike/>
          <w:spacing w:val="-3"/>
        </w:rPr>
        <w:t xml:space="preserve"> </w:t>
      </w:r>
      <w:r w:rsidRPr="00237821">
        <w:rPr>
          <w:strike/>
        </w:rPr>
        <w:t>staff</w:t>
      </w:r>
      <w:r w:rsidRPr="00237821">
        <w:rPr>
          <w:strike/>
          <w:spacing w:val="-3"/>
        </w:rPr>
        <w:t xml:space="preserve"> </w:t>
      </w:r>
      <w:r w:rsidRPr="00237821">
        <w:rPr>
          <w:strike/>
        </w:rPr>
        <w:t>member</w:t>
      </w:r>
      <w:r w:rsidRPr="00237821">
        <w:rPr>
          <w:strike/>
          <w:spacing w:val="-2"/>
        </w:rPr>
        <w:t xml:space="preserve"> </w:t>
      </w:r>
      <w:r w:rsidRPr="00237821">
        <w:rPr>
          <w:strike/>
        </w:rPr>
        <w:t>or</w:t>
      </w:r>
      <w:r w:rsidRPr="00237821">
        <w:rPr>
          <w:strike/>
          <w:spacing w:val="-3"/>
        </w:rPr>
        <w:t xml:space="preserve"> </w:t>
      </w:r>
      <w:r w:rsidRPr="00237821">
        <w:rPr>
          <w:strike/>
        </w:rPr>
        <w:t>student</w:t>
      </w:r>
      <w:r w:rsidRPr="00237821">
        <w:rPr>
          <w:strike/>
          <w:spacing w:val="-5"/>
        </w:rPr>
        <w:t xml:space="preserve"> </w:t>
      </w:r>
      <w:r w:rsidRPr="00237821">
        <w:rPr>
          <w:strike/>
        </w:rPr>
        <w:t>against</w:t>
      </w:r>
      <w:r w:rsidRPr="00237821">
        <w:rPr>
          <w:strike/>
          <w:spacing w:val="-4"/>
        </w:rPr>
        <w:t xml:space="preserve"> </w:t>
      </w:r>
      <w:r w:rsidRPr="00237821">
        <w:rPr>
          <w:strike/>
        </w:rPr>
        <w:t>any individual who is not a faculty member, staff member or student while assigned to duties or academic programs of the College regardless of their work location;</w:t>
      </w:r>
    </w:p>
    <w:p w14:paraId="230D2F01" w14:textId="77777777" w:rsidR="005910B0" w:rsidRPr="00237821" w:rsidRDefault="005910B0">
      <w:pPr>
        <w:rPr>
          <w:strike/>
        </w:rPr>
        <w:sectPr w:rsidR="005910B0" w:rsidRPr="00237821">
          <w:pgSz w:w="12240" w:h="15840"/>
          <w:pgMar w:top="1880" w:right="1320" w:bottom="720" w:left="1340" w:header="727" w:footer="522" w:gutter="0"/>
          <w:cols w:space="720"/>
        </w:sectPr>
      </w:pPr>
    </w:p>
    <w:p w14:paraId="4BD10052" w14:textId="77777777" w:rsidR="005910B0" w:rsidRPr="00237821" w:rsidRDefault="005910B0">
      <w:pPr>
        <w:pStyle w:val="BodyText"/>
        <w:rPr>
          <w:strike/>
        </w:rPr>
      </w:pPr>
    </w:p>
    <w:p w14:paraId="2C062427" w14:textId="77777777" w:rsidR="005910B0" w:rsidRPr="00237821" w:rsidRDefault="005910B0">
      <w:pPr>
        <w:pStyle w:val="BodyText"/>
        <w:spacing w:before="110"/>
        <w:rPr>
          <w:strike/>
        </w:rPr>
      </w:pPr>
    </w:p>
    <w:p w14:paraId="02A5C842" w14:textId="77777777" w:rsidR="005910B0" w:rsidRPr="00237821" w:rsidRDefault="009F5975">
      <w:pPr>
        <w:pStyle w:val="ListParagraph"/>
        <w:numPr>
          <w:ilvl w:val="1"/>
          <w:numId w:val="2"/>
        </w:numPr>
        <w:tabs>
          <w:tab w:val="left" w:pos="820"/>
        </w:tabs>
        <w:ind w:right="178"/>
        <w:rPr>
          <w:strike/>
        </w:rPr>
      </w:pPr>
      <w:r w:rsidRPr="00237821">
        <w:rPr>
          <w:strike/>
        </w:rPr>
        <w:t>Sexual</w:t>
      </w:r>
      <w:r w:rsidRPr="00237821">
        <w:rPr>
          <w:strike/>
          <w:spacing w:val="-4"/>
        </w:rPr>
        <w:t xml:space="preserve"> </w:t>
      </w:r>
      <w:r w:rsidRPr="00237821">
        <w:rPr>
          <w:strike/>
        </w:rPr>
        <w:t>discrimination/harassment by</w:t>
      </w:r>
      <w:r w:rsidRPr="00237821">
        <w:rPr>
          <w:strike/>
          <w:spacing w:val="-6"/>
        </w:rPr>
        <w:t xml:space="preserve"> </w:t>
      </w:r>
      <w:r w:rsidRPr="00237821">
        <w:rPr>
          <w:strike/>
        </w:rPr>
        <w:t>any</w:t>
      </w:r>
      <w:r w:rsidRPr="00237821">
        <w:rPr>
          <w:strike/>
          <w:spacing w:val="-3"/>
        </w:rPr>
        <w:t xml:space="preserve"> </w:t>
      </w:r>
      <w:r w:rsidRPr="00237821">
        <w:rPr>
          <w:strike/>
        </w:rPr>
        <w:t>vendor</w:t>
      </w:r>
      <w:r w:rsidRPr="00237821">
        <w:rPr>
          <w:strike/>
          <w:spacing w:val="-2"/>
        </w:rPr>
        <w:t xml:space="preserve"> </w:t>
      </w:r>
      <w:r w:rsidRPr="00237821">
        <w:rPr>
          <w:strike/>
        </w:rPr>
        <w:t>or</w:t>
      </w:r>
      <w:r w:rsidRPr="00237821">
        <w:rPr>
          <w:strike/>
          <w:spacing w:val="-5"/>
        </w:rPr>
        <w:t xml:space="preserve"> </w:t>
      </w:r>
      <w:r w:rsidRPr="00237821">
        <w:rPr>
          <w:strike/>
        </w:rPr>
        <w:t>individual</w:t>
      </w:r>
      <w:r w:rsidRPr="00237821">
        <w:rPr>
          <w:strike/>
          <w:spacing w:val="-5"/>
        </w:rPr>
        <w:t xml:space="preserve"> </w:t>
      </w:r>
      <w:r w:rsidRPr="00237821">
        <w:rPr>
          <w:strike/>
        </w:rPr>
        <w:t>external</w:t>
      </w:r>
      <w:r w:rsidRPr="00237821">
        <w:rPr>
          <w:strike/>
          <w:spacing w:val="-5"/>
        </w:rPr>
        <w:t xml:space="preserve"> </w:t>
      </w:r>
      <w:r w:rsidRPr="00237821">
        <w:rPr>
          <w:strike/>
        </w:rPr>
        <w:t>to</w:t>
      </w:r>
      <w:r w:rsidRPr="00237821">
        <w:rPr>
          <w:strike/>
          <w:spacing w:val="-6"/>
        </w:rPr>
        <w:t xml:space="preserve"> </w:t>
      </w:r>
      <w:r w:rsidRPr="00237821">
        <w:rPr>
          <w:strike/>
        </w:rPr>
        <w:t>the</w:t>
      </w:r>
      <w:r w:rsidRPr="00237821">
        <w:rPr>
          <w:strike/>
          <w:spacing w:val="-3"/>
        </w:rPr>
        <w:t xml:space="preserve"> </w:t>
      </w:r>
      <w:r w:rsidRPr="00237821">
        <w:rPr>
          <w:strike/>
        </w:rPr>
        <w:t>College</w:t>
      </w:r>
      <w:r w:rsidRPr="00237821">
        <w:rPr>
          <w:strike/>
          <w:spacing w:val="-3"/>
        </w:rPr>
        <w:t xml:space="preserve"> </w:t>
      </w:r>
      <w:r w:rsidRPr="00237821">
        <w:rPr>
          <w:strike/>
        </w:rPr>
        <w:t>against</w:t>
      </w:r>
      <w:r w:rsidRPr="00237821">
        <w:rPr>
          <w:strike/>
          <w:spacing w:val="-2"/>
        </w:rPr>
        <w:t xml:space="preserve"> </w:t>
      </w:r>
      <w:r w:rsidRPr="00237821">
        <w:rPr>
          <w:strike/>
        </w:rPr>
        <w:t>any faculty member, staff member or student during the transaction of business with the College;</w:t>
      </w:r>
    </w:p>
    <w:p w14:paraId="2D004885" w14:textId="77777777" w:rsidR="005910B0" w:rsidRPr="00237821" w:rsidRDefault="005910B0">
      <w:pPr>
        <w:pStyle w:val="BodyText"/>
        <w:spacing w:before="2"/>
        <w:rPr>
          <w:strike/>
        </w:rPr>
      </w:pPr>
    </w:p>
    <w:p w14:paraId="7EEAE72A" w14:textId="77777777" w:rsidR="005910B0" w:rsidRPr="00237821" w:rsidRDefault="009F5975">
      <w:pPr>
        <w:pStyle w:val="ListParagraph"/>
        <w:numPr>
          <w:ilvl w:val="1"/>
          <w:numId w:val="2"/>
        </w:numPr>
        <w:tabs>
          <w:tab w:val="left" w:pos="818"/>
          <w:tab w:val="left" w:pos="820"/>
        </w:tabs>
        <w:ind w:right="151"/>
        <w:rPr>
          <w:strike/>
        </w:rPr>
      </w:pPr>
      <w:r w:rsidRPr="00237821">
        <w:rPr>
          <w:strike/>
        </w:rPr>
        <w:t>Discrimination/harassment may include displays or circulation of written or electronic materials or</w:t>
      </w:r>
      <w:r w:rsidRPr="00237821">
        <w:rPr>
          <w:strike/>
          <w:spacing w:val="-3"/>
        </w:rPr>
        <w:t xml:space="preserve"> </w:t>
      </w:r>
      <w:r w:rsidRPr="00237821">
        <w:rPr>
          <w:strike/>
        </w:rPr>
        <w:t>pictures</w:t>
      </w:r>
      <w:r w:rsidRPr="00237821">
        <w:rPr>
          <w:strike/>
          <w:spacing w:val="-3"/>
        </w:rPr>
        <w:t xml:space="preserve"> </w:t>
      </w:r>
      <w:r w:rsidRPr="00237821">
        <w:rPr>
          <w:strike/>
        </w:rPr>
        <w:t>degrading</w:t>
      </w:r>
      <w:r w:rsidRPr="00237821">
        <w:rPr>
          <w:strike/>
          <w:spacing w:val="-6"/>
        </w:rPr>
        <w:t xml:space="preserve"> </w:t>
      </w:r>
      <w:r w:rsidRPr="00237821">
        <w:rPr>
          <w:strike/>
        </w:rPr>
        <w:t>on</w:t>
      </w:r>
      <w:r w:rsidRPr="00237821">
        <w:rPr>
          <w:strike/>
          <w:spacing w:val="-3"/>
        </w:rPr>
        <w:t xml:space="preserve"> </w:t>
      </w:r>
      <w:r w:rsidRPr="00237821">
        <w:rPr>
          <w:strike/>
        </w:rPr>
        <w:t>the</w:t>
      </w:r>
      <w:r w:rsidRPr="00237821">
        <w:rPr>
          <w:strike/>
          <w:spacing w:val="-3"/>
        </w:rPr>
        <w:t xml:space="preserve"> </w:t>
      </w:r>
      <w:r w:rsidRPr="00237821">
        <w:rPr>
          <w:strike/>
        </w:rPr>
        <w:t>basis</w:t>
      </w:r>
      <w:r w:rsidRPr="00237821">
        <w:rPr>
          <w:strike/>
          <w:spacing w:val="-3"/>
        </w:rPr>
        <w:t xml:space="preserve"> </w:t>
      </w:r>
      <w:r w:rsidRPr="00237821">
        <w:rPr>
          <w:strike/>
        </w:rPr>
        <w:t xml:space="preserve">of </w:t>
      </w:r>
      <w:r w:rsidRPr="00237821">
        <w:rPr>
          <w:strike/>
        </w:rPr>
        <w:t>gender,</w:t>
      </w:r>
      <w:r w:rsidRPr="00237821">
        <w:rPr>
          <w:strike/>
          <w:spacing w:val="-3"/>
        </w:rPr>
        <w:t xml:space="preserve"> </w:t>
      </w:r>
      <w:r w:rsidRPr="00237821">
        <w:rPr>
          <w:strike/>
        </w:rPr>
        <w:t>and</w:t>
      </w:r>
      <w:r w:rsidRPr="00237821">
        <w:rPr>
          <w:strike/>
          <w:spacing w:val="-3"/>
        </w:rPr>
        <w:t xml:space="preserve"> </w:t>
      </w:r>
      <w:r w:rsidRPr="00237821">
        <w:rPr>
          <w:strike/>
        </w:rPr>
        <w:t>verbal</w:t>
      </w:r>
      <w:r w:rsidRPr="00237821">
        <w:rPr>
          <w:strike/>
          <w:spacing w:val="-2"/>
        </w:rPr>
        <w:t xml:space="preserve"> </w:t>
      </w:r>
      <w:r w:rsidRPr="00237821">
        <w:rPr>
          <w:strike/>
        </w:rPr>
        <w:t>abuse</w:t>
      </w:r>
      <w:r w:rsidRPr="00237821">
        <w:rPr>
          <w:strike/>
          <w:spacing w:val="-3"/>
        </w:rPr>
        <w:t xml:space="preserve"> </w:t>
      </w:r>
      <w:r w:rsidRPr="00237821">
        <w:rPr>
          <w:strike/>
        </w:rPr>
        <w:t>or</w:t>
      </w:r>
      <w:r w:rsidRPr="00237821">
        <w:rPr>
          <w:strike/>
          <w:spacing w:val="-3"/>
        </w:rPr>
        <w:t xml:space="preserve"> </w:t>
      </w:r>
      <w:r w:rsidRPr="00237821">
        <w:rPr>
          <w:strike/>
        </w:rPr>
        <w:t>insults</w:t>
      </w:r>
      <w:r w:rsidRPr="00237821">
        <w:rPr>
          <w:strike/>
          <w:spacing w:val="-3"/>
        </w:rPr>
        <w:t xml:space="preserve"> </w:t>
      </w:r>
      <w:r w:rsidRPr="00237821">
        <w:rPr>
          <w:strike/>
        </w:rPr>
        <w:t>directed</w:t>
      </w:r>
      <w:r w:rsidRPr="00237821">
        <w:rPr>
          <w:strike/>
          <w:spacing w:val="-5"/>
        </w:rPr>
        <w:t xml:space="preserve"> </w:t>
      </w:r>
      <w:r w:rsidRPr="00237821">
        <w:rPr>
          <w:strike/>
        </w:rPr>
        <w:t>at</w:t>
      </w:r>
      <w:r w:rsidRPr="00237821">
        <w:rPr>
          <w:strike/>
          <w:spacing w:val="-2"/>
        </w:rPr>
        <w:t xml:space="preserve"> </w:t>
      </w:r>
      <w:r w:rsidRPr="00237821">
        <w:rPr>
          <w:strike/>
        </w:rPr>
        <w:t>or</w:t>
      </w:r>
      <w:r w:rsidRPr="00237821">
        <w:rPr>
          <w:strike/>
          <w:spacing w:val="-3"/>
        </w:rPr>
        <w:t xml:space="preserve"> </w:t>
      </w:r>
      <w:r w:rsidRPr="00237821">
        <w:rPr>
          <w:strike/>
        </w:rPr>
        <w:t>made</w:t>
      </w:r>
      <w:r w:rsidRPr="00237821">
        <w:rPr>
          <w:strike/>
          <w:spacing w:val="-3"/>
        </w:rPr>
        <w:t xml:space="preserve"> </w:t>
      </w:r>
      <w:r w:rsidRPr="00237821">
        <w:rPr>
          <w:strike/>
        </w:rPr>
        <w:t>in</w:t>
      </w:r>
      <w:r w:rsidRPr="00237821">
        <w:rPr>
          <w:strike/>
          <w:spacing w:val="-3"/>
        </w:rPr>
        <w:t xml:space="preserve"> </w:t>
      </w:r>
      <w:r w:rsidRPr="00237821">
        <w:rPr>
          <w:strike/>
        </w:rPr>
        <w:t>the presence of an individual on the basis of gender;</w:t>
      </w:r>
    </w:p>
    <w:p w14:paraId="14B326BA" w14:textId="77777777" w:rsidR="005910B0" w:rsidRPr="00237821" w:rsidRDefault="009F5975">
      <w:pPr>
        <w:pStyle w:val="ListParagraph"/>
        <w:numPr>
          <w:ilvl w:val="1"/>
          <w:numId w:val="2"/>
        </w:numPr>
        <w:tabs>
          <w:tab w:val="left" w:pos="820"/>
        </w:tabs>
        <w:spacing w:before="251"/>
        <w:ind w:right="263"/>
        <w:rPr>
          <w:strike/>
        </w:rPr>
      </w:pPr>
      <w:r w:rsidRPr="00237821">
        <w:rPr>
          <w:strike/>
        </w:rPr>
        <w:t>Retaliation</w:t>
      </w:r>
      <w:r w:rsidRPr="00237821">
        <w:rPr>
          <w:strike/>
          <w:spacing w:val="-1"/>
        </w:rPr>
        <w:t xml:space="preserve"> </w:t>
      </w:r>
      <w:r w:rsidRPr="00237821">
        <w:rPr>
          <w:strike/>
        </w:rPr>
        <w:t>by</w:t>
      </w:r>
      <w:r w:rsidRPr="00237821">
        <w:rPr>
          <w:strike/>
          <w:spacing w:val="-4"/>
        </w:rPr>
        <w:t xml:space="preserve"> </w:t>
      </w:r>
      <w:r w:rsidRPr="00237821">
        <w:rPr>
          <w:strike/>
        </w:rPr>
        <w:t>any</w:t>
      </w:r>
      <w:r w:rsidRPr="00237821">
        <w:rPr>
          <w:strike/>
          <w:spacing w:val="-3"/>
        </w:rPr>
        <w:t xml:space="preserve"> </w:t>
      </w:r>
      <w:r w:rsidRPr="00237821">
        <w:rPr>
          <w:strike/>
        </w:rPr>
        <w:t>faculty</w:t>
      </w:r>
      <w:r w:rsidRPr="00237821">
        <w:rPr>
          <w:strike/>
          <w:spacing w:val="-6"/>
        </w:rPr>
        <w:t xml:space="preserve"> </w:t>
      </w:r>
      <w:r w:rsidRPr="00237821">
        <w:rPr>
          <w:strike/>
        </w:rPr>
        <w:t>member,</w:t>
      </w:r>
      <w:r w:rsidRPr="00237821">
        <w:rPr>
          <w:strike/>
          <w:spacing w:val="-1"/>
        </w:rPr>
        <w:t xml:space="preserve"> </w:t>
      </w:r>
      <w:r w:rsidRPr="00237821">
        <w:rPr>
          <w:strike/>
        </w:rPr>
        <w:t>staff</w:t>
      </w:r>
      <w:r w:rsidRPr="00237821">
        <w:rPr>
          <w:strike/>
          <w:spacing w:val="-1"/>
        </w:rPr>
        <w:t xml:space="preserve"> </w:t>
      </w:r>
      <w:r w:rsidRPr="00237821">
        <w:rPr>
          <w:strike/>
        </w:rPr>
        <w:t>member or</w:t>
      </w:r>
      <w:r w:rsidRPr="00237821">
        <w:rPr>
          <w:strike/>
          <w:spacing w:val="-1"/>
        </w:rPr>
        <w:t xml:space="preserve"> </w:t>
      </w:r>
      <w:r w:rsidRPr="00237821">
        <w:rPr>
          <w:strike/>
        </w:rPr>
        <w:t>student</w:t>
      </w:r>
      <w:r w:rsidRPr="00237821">
        <w:rPr>
          <w:strike/>
          <w:spacing w:val="-3"/>
        </w:rPr>
        <w:t xml:space="preserve"> </w:t>
      </w:r>
      <w:r w:rsidRPr="00237821">
        <w:rPr>
          <w:strike/>
        </w:rPr>
        <w:t>against any</w:t>
      </w:r>
      <w:r w:rsidRPr="00237821">
        <w:rPr>
          <w:strike/>
          <w:spacing w:val="-3"/>
        </w:rPr>
        <w:t xml:space="preserve"> </w:t>
      </w:r>
      <w:r w:rsidRPr="00237821">
        <w:rPr>
          <w:strike/>
        </w:rPr>
        <w:t>individual who,</w:t>
      </w:r>
      <w:r w:rsidRPr="00237821">
        <w:rPr>
          <w:strike/>
          <w:spacing w:val="-1"/>
        </w:rPr>
        <w:t xml:space="preserve"> </w:t>
      </w:r>
      <w:r w:rsidRPr="00237821">
        <w:rPr>
          <w:strike/>
        </w:rPr>
        <w:t>in</w:t>
      </w:r>
      <w:r w:rsidRPr="00237821">
        <w:rPr>
          <w:strike/>
          <w:spacing w:val="-1"/>
        </w:rPr>
        <w:t xml:space="preserve"> </w:t>
      </w:r>
      <w:r w:rsidRPr="00237821">
        <w:rPr>
          <w:strike/>
        </w:rPr>
        <w:t>good faith, has made any allegation of discrimination</w:t>
      </w:r>
      <w:r w:rsidRPr="00237821">
        <w:rPr>
          <w:strike/>
        </w:rPr>
        <w:t xml:space="preserve"> or sexual harassment, or who has testified, assisted,</w:t>
      </w:r>
      <w:r w:rsidRPr="00237821">
        <w:rPr>
          <w:strike/>
          <w:spacing w:val="-2"/>
        </w:rPr>
        <w:t xml:space="preserve"> </w:t>
      </w:r>
      <w:r w:rsidRPr="00237821">
        <w:rPr>
          <w:strike/>
        </w:rPr>
        <w:t>or</w:t>
      </w:r>
      <w:r w:rsidRPr="00237821">
        <w:rPr>
          <w:strike/>
          <w:spacing w:val="-2"/>
        </w:rPr>
        <w:t xml:space="preserve"> </w:t>
      </w:r>
      <w:r w:rsidRPr="00237821">
        <w:rPr>
          <w:strike/>
        </w:rPr>
        <w:t>participated</w:t>
      </w:r>
      <w:r w:rsidRPr="00237821">
        <w:rPr>
          <w:strike/>
          <w:spacing w:val="-4"/>
        </w:rPr>
        <w:t xml:space="preserve"> </w:t>
      </w:r>
      <w:r w:rsidRPr="00237821">
        <w:rPr>
          <w:strike/>
        </w:rPr>
        <w:t>in</w:t>
      </w:r>
      <w:r w:rsidRPr="00237821">
        <w:rPr>
          <w:strike/>
          <w:spacing w:val="-2"/>
        </w:rPr>
        <w:t xml:space="preserve"> </w:t>
      </w:r>
      <w:r w:rsidRPr="00237821">
        <w:rPr>
          <w:strike/>
        </w:rPr>
        <w:t>any</w:t>
      </w:r>
      <w:r w:rsidRPr="00237821">
        <w:rPr>
          <w:strike/>
          <w:spacing w:val="-5"/>
        </w:rPr>
        <w:t xml:space="preserve"> </w:t>
      </w:r>
      <w:r w:rsidRPr="00237821">
        <w:rPr>
          <w:strike/>
        </w:rPr>
        <w:t>way</w:t>
      </w:r>
      <w:r w:rsidRPr="00237821">
        <w:rPr>
          <w:strike/>
          <w:spacing w:val="-4"/>
        </w:rPr>
        <w:t xml:space="preserve"> </w:t>
      </w:r>
      <w:r w:rsidRPr="00237821">
        <w:rPr>
          <w:strike/>
        </w:rPr>
        <w:t>in</w:t>
      </w:r>
      <w:r w:rsidRPr="00237821">
        <w:rPr>
          <w:strike/>
          <w:spacing w:val="-2"/>
        </w:rPr>
        <w:t xml:space="preserve"> </w:t>
      </w:r>
      <w:r w:rsidRPr="00237821">
        <w:rPr>
          <w:strike/>
        </w:rPr>
        <w:t>any</w:t>
      </w:r>
      <w:r w:rsidRPr="00237821">
        <w:rPr>
          <w:strike/>
          <w:spacing w:val="-4"/>
        </w:rPr>
        <w:t xml:space="preserve"> </w:t>
      </w:r>
      <w:r w:rsidRPr="00237821">
        <w:rPr>
          <w:strike/>
        </w:rPr>
        <w:t>investigation,</w:t>
      </w:r>
      <w:r w:rsidRPr="00237821">
        <w:rPr>
          <w:strike/>
          <w:spacing w:val="-2"/>
        </w:rPr>
        <w:t xml:space="preserve"> </w:t>
      </w:r>
      <w:r w:rsidRPr="00237821">
        <w:rPr>
          <w:strike/>
        </w:rPr>
        <w:t>proceeding,</w:t>
      </w:r>
      <w:r w:rsidRPr="00237821">
        <w:rPr>
          <w:strike/>
          <w:spacing w:val="-2"/>
        </w:rPr>
        <w:t xml:space="preserve"> </w:t>
      </w:r>
      <w:r w:rsidRPr="00237821">
        <w:rPr>
          <w:strike/>
        </w:rPr>
        <w:t>or</w:t>
      </w:r>
      <w:r w:rsidRPr="00237821">
        <w:rPr>
          <w:strike/>
          <w:spacing w:val="-2"/>
        </w:rPr>
        <w:t xml:space="preserve"> </w:t>
      </w:r>
      <w:r w:rsidRPr="00237821">
        <w:rPr>
          <w:strike/>
        </w:rPr>
        <w:t>hearing</w:t>
      </w:r>
      <w:r w:rsidRPr="00237821">
        <w:rPr>
          <w:strike/>
          <w:spacing w:val="-5"/>
        </w:rPr>
        <w:t xml:space="preserve"> </w:t>
      </w:r>
      <w:r w:rsidRPr="00237821">
        <w:rPr>
          <w:strike/>
        </w:rPr>
        <w:t>conducted</w:t>
      </w:r>
      <w:r w:rsidRPr="00237821">
        <w:rPr>
          <w:strike/>
          <w:spacing w:val="-2"/>
        </w:rPr>
        <w:t xml:space="preserve"> </w:t>
      </w:r>
      <w:r w:rsidRPr="00237821">
        <w:rPr>
          <w:strike/>
        </w:rPr>
        <w:t>under this policy or any federal or state law;</w:t>
      </w:r>
    </w:p>
    <w:p w14:paraId="37E179C6" w14:textId="77777777" w:rsidR="005910B0" w:rsidRPr="00237821" w:rsidRDefault="005910B0">
      <w:pPr>
        <w:pStyle w:val="BodyText"/>
        <w:spacing w:before="1"/>
        <w:rPr>
          <w:strike/>
        </w:rPr>
      </w:pPr>
    </w:p>
    <w:p w14:paraId="6009705A" w14:textId="77777777" w:rsidR="005910B0" w:rsidRPr="00237821" w:rsidRDefault="009F5975">
      <w:pPr>
        <w:pStyle w:val="ListParagraph"/>
        <w:numPr>
          <w:ilvl w:val="1"/>
          <w:numId w:val="2"/>
        </w:numPr>
        <w:tabs>
          <w:tab w:val="left" w:pos="817"/>
          <w:tab w:val="left" w:pos="820"/>
        </w:tabs>
        <w:ind w:right="513"/>
        <w:rPr>
          <w:strike/>
        </w:rPr>
      </w:pPr>
      <w:r w:rsidRPr="00237821">
        <w:rPr>
          <w:strike/>
        </w:rPr>
        <w:t>Knowingly</w:t>
      </w:r>
      <w:r w:rsidRPr="00237821">
        <w:rPr>
          <w:strike/>
          <w:spacing w:val="-4"/>
        </w:rPr>
        <w:t xml:space="preserve"> </w:t>
      </w:r>
      <w:r w:rsidRPr="00237821">
        <w:rPr>
          <w:strike/>
        </w:rPr>
        <w:t>making</w:t>
      </w:r>
      <w:r w:rsidRPr="00237821">
        <w:rPr>
          <w:strike/>
          <w:spacing w:val="-6"/>
        </w:rPr>
        <w:t xml:space="preserve"> </w:t>
      </w:r>
      <w:r w:rsidRPr="00237821">
        <w:rPr>
          <w:strike/>
        </w:rPr>
        <w:t>false</w:t>
      </w:r>
      <w:r w:rsidRPr="00237821">
        <w:rPr>
          <w:strike/>
          <w:spacing w:val="-3"/>
        </w:rPr>
        <w:t xml:space="preserve"> </w:t>
      </w:r>
      <w:r w:rsidRPr="00237821">
        <w:rPr>
          <w:strike/>
        </w:rPr>
        <w:t>accusations</w:t>
      </w:r>
      <w:r w:rsidRPr="00237821">
        <w:rPr>
          <w:strike/>
          <w:spacing w:val="-3"/>
        </w:rPr>
        <w:t xml:space="preserve"> </w:t>
      </w:r>
      <w:r w:rsidRPr="00237821">
        <w:rPr>
          <w:strike/>
        </w:rPr>
        <w:t>or</w:t>
      </w:r>
      <w:r w:rsidRPr="00237821">
        <w:rPr>
          <w:strike/>
          <w:spacing w:val="-3"/>
        </w:rPr>
        <w:t xml:space="preserve"> </w:t>
      </w:r>
      <w:r w:rsidRPr="00237821">
        <w:rPr>
          <w:strike/>
        </w:rPr>
        <w:t>allegations</w:t>
      </w:r>
      <w:r w:rsidRPr="00237821">
        <w:rPr>
          <w:strike/>
          <w:spacing w:val="-5"/>
        </w:rPr>
        <w:t xml:space="preserve"> </w:t>
      </w:r>
      <w:r w:rsidRPr="00237821">
        <w:rPr>
          <w:strike/>
        </w:rPr>
        <w:t>of</w:t>
      </w:r>
      <w:r w:rsidRPr="00237821">
        <w:rPr>
          <w:strike/>
          <w:spacing w:val="-5"/>
        </w:rPr>
        <w:t xml:space="preserve"> </w:t>
      </w:r>
      <w:r w:rsidRPr="00237821">
        <w:rPr>
          <w:strike/>
        </w:rPr>
        <w:t>discrimination</w:t>
      </w:r>
      <w:r w:rsidRPr="00237821">
        <w:rPr>
          <w:strike/>
          <w:spacing w:val="-6"/>
        </w:rPr>
        <w:t xml:space="preserve"> </w:t>
      </w:r>
      <w:r w:rsidRPr="00237821">
        <w:rPr>
          <w:strike/>
        </w:rPr>
        <w:t>or</w:t>
      </w:r>
      <w:r w:rsidRPr="00237821">
        <w:rPr>
          <w:strike/>
          <w:spacing w:val="-5"/>
        </w:rPr>
        <w:t xml:space="preserve"> </w:t>
      </w:r>
      <w:r w:rsidRPr="00237821">
        <w:rPr>
          <w:strike/>
        </w:rPr>
        <w:t>sexual</w:t>
      </w:r>
      <w:r w:rsidRPr="00237821">
        <w:rPr>
          <w:strike/>
          <w:spacing w:val="-2"/>
        </w:rPr>
        <w:t xml:space="preserve"> </w:t>
      </w:r>
      <w:r w:rsidRPr="00237821">
        <w:rPr>
          <w:strike/>
        </w:rPr>
        <w:t>harassment,</w:t>
      </w:r>
      <w:r w:rsidRPr="00237821">
        <w:rPr>
          <w:strike/>
          <w:spacing w:val="-3"/>
        </w:rPr>
        <w:t xml:space="preserve"> </w:t>
      </w:r>
      <w:r w:rsidRPr="00237821">
        <w:rPr>
          <w:strike/>
        </w:rPr>
        <w:t xml:space="preserve">or making false statements in any inquiry or investigation of alleged discrimination or sexual </w:t>
      </w:r>
      <w:r w:rsidRPr="00237821">
        <w:rPr>
          <w:strike/>
          <w:spacing w:val="-2"/>
        </w:rPr>
        <w:t>harassment.</w:t>
      </w:r>
    </w:p>
    <w:p w14:paraId="65281B36" w14:textId="77777777" w:rsidR="005910B0" w:rsidRPr="00237821" w:rsidRDefault="005910B0">
      <w:pPr>
        <w:pStyle w:val="BodyText"/>
        <w:rPr>
          <w:strike/>
        </w:rPr>
      </w:pPr>
    </w:p>
    <w:p w14:paraId="4EA8E3BF" w14:textId="77777777" w:rsidR="005910B0" w:rsidRPr="00237821" w:rsidRDefault="009F5975">
      <w:pPr>
        <w:pStyle w:val="ListParagraph"/>
        <w:numPr>
          <w:ilvl w:val="0"/>
          <w:numId w:val="2"/>
        </w:numPr>
        <w:tabs>
          <w:tab w:val="left" w:pos="458"/>
          <w:tab w:val="left" w:pos="460"/>
        </w:tabs>
        <w:spacing w:before="1"/>
        <w:ind w:right="238"/>
        <w:rPr>
          <w:strike/>
        </w:rPr>
      </w:pPr>
      <w:r w:rsidRPr="00237821">
        <w:rPr>
          <w:strike/>
        </w:rPr>
        <w:t>Potential</w:t>
      </w:r>
      <w:r w:rsidRPr="00237821">
        <w:rPr>
          <w:strike/>
          <w:spacing w:val="-2"/>
        </w:rPr>
        <w:t xml:space="preserve"> </w:t>
      </w:r>
      <w:r w:rsidRPr="00237821">
        <w:rPr>
          <w:strike/>
        </w:rPr>
        <w:t>Participants.</w:t>
      </w:r>
      <w:r w:rsidRPr="00237821">
        <w:rPr>
          <w:strike/>
          <w:spacing w:val="-6"/>
        </w:rPr>
        <w:t xml:space="preserve"> </w:t>
      </w:r>
      <w:r w:rsidRPr="00237821">
        <w:rPr>
          <w:strike/>
        </w:rPr>
        <w:t>Potential</w:t>
      </w:r>
      <w:r w:rsidRPr="00237821">
        <w:rPr>
          <w:strike/>
          <w:spacing w:val="-2"/>
        </w:rPr>
        <w:t xml:space="preserve"> </w:t>
      </w:r>
      <w:r w:rsidRPr="00237821">
        <w:rPr>
          <w:strike/>
        </w:rPr>
        <w:t>participants</w:t>
      </w:r>
      <w:r w:rsidRPr="00237821">
        <w:rPr>
          <w:strike/>
          <w:spacing w:val="-5"/>
        </w:rPr>
        <w:t xml:space="preserve"> </w:t>
      </w:r>
      <w:r w:rsidRPr="00237821">
        <w:rPr>
          <w:strike/>
        </w:rPr>
        <w:t>in</w:t>
      </w:r>
      <w:r w:rsidRPr="00237821">
        <w:rPr>
          <w:strike/>
          <w:spacing w:val="-6"/>
        </w:rPr>
        <w:t xml:space="preserve"> </w:t>
      </w:r>
      <w:r w:rsidRPr="00237821">
        <w:rPr>
          <w:strike/>
        </w:rPr>
        <w:t>a</w:t>
      </w:r>
      <w:r w:rsidRPr="00237821">
        <w:rPr>
          <w:strike/>
          <w:spacing w:val="-3"/>
        </w:rPr>
        <w:t xml:space="preserve"> </w:t>
      </w:r>
      <w:r w:rsidRPr="00237821">
        <w:rPr>
          <w:strike/>
        </w:rPr>
        <w:t>Title</w:t>
      </w:r>
      <w:r w:rsidRPr="00237821">
        <w:rPr>
          <w:strike/>
          <w:spacing w:val="-3"/>
        </w:rPr>
        <w:t xml:space="preserve"> </w:t>
      </w:r>
      <w:r w:rsidRPr="00237821">
        <w:rPr>
          <w:strike/>
        </w:rPr>
        <w:t>IX</w:t>
      </w:r>
      <w:r w:rsidRPr="00237821">
        <w:rPr>
          <w:strike/>
          <w:spacing w:val="-1"/>
        </w:rPr>
        <w:t xml:space="preserve"> </w:t>
      </w:r>
      <w:r w:rsidRPr="00237821">
        <w:rPr>
          <w:strike/>
        </w:rPr>
        <w:t>sexual</w:t>
      </w:r>
      <w:r w:rsidRPr="00237821">
        <w:rPr>
          <w:strike/>
          <w:spacing w:val="-2"/>
        </w:rPr>
        <w:t xml:space="preserve"> </w:t>
      </w:r>
      <w:r w:rsidRPr="00237821">
        <w:rPr>
          <w:strike/>
        </w:rPr>
        <w:t>harassment</w:t>
      </w:r>
      <w:r w:rsidRPr="00237821">
        <w:rPr>
          <w:strike/>
          <w:spacing w:val="-2"/>
        </w:rPr>
        <w:t xml:space="preserve"> </w:t>
      </w:r>
      <w:r w:rsidRPr="00237821">
        <w:rPr>
          <w:strike/>
        </w:rPr>
        <w:t>situation</w:t>
      </w:r>
      <w:r w:rsidRPr="00237821">
        <w:rPr>
          <w:strike/>
          <w:spacing w:val="-3"/>
        </w:rPr>
        <w:t xml:space="preserve"> </w:t>
      </w:r>
      <w:r w:rsidRPr="00237821">
        <w:rPr>
          <w:strike/>
        </w:rPr>
        <w:t>include,</w:t>
      </w:r>
      <w:r w:rsidRPr="00237821">
        <w:rPr>
          <w:strike/>
          <w:spacing w:val="-3"/>
        </w:rPr>
        <w:t xml:space="preserve"> </w:t>
      </w:r>
      <w:r w:rsidRPr="00237821">
        <w:rPr>
          <w:strike/>
        </w:rPr>
        <w:t>but</w:t>
      </w:r>
      <w:r w:rsidRPr="00237821">
        <w:rPr>
          <w:strike/>
          <w:spacing w:val="-2"/>
        </w:rPr>
        <w:t xml:space="preserve"> </w:t>
      </w:r>
      <w:r w:rsidRPr="00237821">
        <w:rPr>
          <w:strike/>
        </w:rPr>
        <w:t>are not limited to:</w:t>
      </w:r>
    </w:p>
    <w:p w14:paraId="4035FD43" w14:textId="77777777" w:rsidR="005910B0" w:rsidRPr="00237821" w:rsidRDefault="009F5975">
      <w:pPr>
        <w:pStyle w:val="ListParagraph"/>
        <w:numPr>
          <w:ilvl w:val="1"/>
          <w:numId w:val="2"/>
        </w:numPr>
        <w:tabs>
          <w:tab w:val="left" w:pos="819"/>
        </w:tabs>
        <w:spacing w:before="252"/>
        <w:ind w:left="819" w:hanging="359"/>
        <w:rPr>
          <w:strike/>
        </w:rPr>
      </w:pPr>
      <w:r w:rsidRPr="00237821">
        <w:rPr>
          <w:strike/>
        </w:rPr>
        <w:t>Faculty</w:t>
      </w:r>
      <w:r w:rsidRPr="00237821">
        <w:rPr>
          <w:strike/>
          <w:spacing w:val="-4"/>
        </w:rPr>
        <w:t xml:space="preserve"> </w:t>
      </w:r>
      <w:r w:rsidRPr="00237821">
        <w:rPr>
          <w:strike/>
        </w:rPr>
        <w:t>–</w:t>
      </w:r>
      <w:r w:rsidRPr="00237821">
        <w:rPr>
          <w:strike/>
          <w:spacing w:val="-1"/>
        </w:rPr>
        <w:t xml:space="preserve"> </w:t>
      </w:r>
      <w:r w:rsidRPr="00237821">
        <w:rPr>
          <w:strike/>
          <w:spacing w:val="-2"/>
        </w:rPr>
        <w:t>student</w:t>
      </w:r>
    </w:p>
    <w:p w14:paraId="7241DC3D" w14:textId="77777777" w:rsidR="005910B0" w:rsidRPr="00237821" w:rsidRDefault="005910B0">
      <w:pPr>
        <w:pStyle w:val="BodyText"/>
        <w:rPr>
          <w:strike/>
        </w:rPr>
      </w:pPr>
    </w:p>
    <w:p w14:paraId="63AAF563" w14:textId="77777777" w:rsidR="005910B0" w:rsidRPr="00237821" w:rsidRDefault="009F5975">
      <w:pPr>
        <w:pStyle w:val="ListParagraph"/>
        <w:numPr>
          <w:ilvl w:val="1"/>
          <w:numId w:val="2"/>
        </w:numPr>
        <w:tabs>
          <w:tab w:val="left" w:pos="818"/>
        </w:tabs>
        <w:spacing w:before="1"/>
        <w:ind w:left="818" w:hanging="358"/>
        <w:rPr>
          <w:strike/>
        </w:rPr>
      </w:pPr>
      <w:r w:rsidRPr="00237821">
        <w:rPr>
          <w:strike/>
          <w:spacing w:val="-2"/>
        </w:rPr>
        <w:t>faculty</w:t>
      </w:r>
      <w:r w:rsidRPr="00237821">
        <w:rPr>
          <w:strike/>
          <w:spacing w:val="21"/>
        </w:rPr>
        <w:t xml:space="preserve"> </w:t>
      </w:r>
      <w:r w:rsidRPr="00237821">
        <w:rPr>
          <w:strike/>
          <w:spacing w:val="-2"/>
        </w:rPr>
        <w:t>assistant--student</w:t>
      </w:r>
    </w:p>
    <w:p w14:paraId="3094C017" w14:textId="77777777" w:rsidR="005910B0" w:rsidRPr="00237821" w:rsidRDefault="005910B0">
      <w:pPr>
        <w:pStyle w:val="BodyText"/>
        <w:rPr>
          <w:strike/>
        </w:rPr>
      </w:pPr>
    </w:p>
    <w:p w14:paraId="559A0620" w14:textId="77777777" w:rsidR="005910B0" w:rsidRPr="00237821" w:rsidRDefault="009F5975">
      <w:pPr>
        <w:pStyle w:val="ListParagraph"/>
        <w:numPr>
          <w:ilvl w:val="1"/>
          <w:numId w:val="2"/>
        </w:numPr>
        <w:tabs>
          <w:tab w:val="left" w:pos="819"/>
        </w:tabs>
        <w:ind w:left="819" w:hanging="359"/>
        <w:rPr>
          <w:strike/>
        </w:rPr>
      </w:pPr>
      <w:r w:rsidRPr="00237821">
        <w:rPr>
          <w:strike/>
        </w:rPr>
        <w:t>supervisory</w:t>
      </w:r>
      <w:r w:rsidRPr="00237821">
        <w:rPr>
          <w:strike/>
          <w:spacing w:val="-10"/>
        </w:rPr>
        <w:t xml:space="preserve"> </w:t>
      </w:r>
      <w:r w:rsidRPr="00237821">
        <w:rPr>
          <w:strike/>
        </w:rPr>
        <w:t>staff--subordinate</w:t>
      </w:r>
      <w:r w:rsidRPr="00237821">
        <w:rPr>
          <w:strike/>
          <w:spacing w:val="-8"/>
        </w:rPr>
        <w:t xml:space="preserve"> </w:t>
      </w:r>
      <w:r w:rsidRPr="00237821">
        <w:rPr>
          <w:strike/>
          <w:spacing w:val="-4"/>
        </w:rPr>
        <w:t>staff</w:t>
      </w:r>
    </w:p>
    <w:p w14:paraId="10E9D651" w14:textId="77777777" w:rsidR="005910B0" w:rsidRPr="00237821" w:rsidRDefault="005910B0">
      <w:pPr>
        <w:pStyle w:val="BodyText"/>
        <w:spacing w:before="1"/>
        <w:rPr>
          <w:strike/>
        </w:rPr>
      </w:pPr>
    </w:p>
    <w:p w14:paraId="75CF88FC" w14:textId="77777777" w:rsidR="005910B0" w:rsidRPr="00237821" w:rsidRDefault="009F5975">
      <w:pPr>
        <w:pStyle w:val="ListParagraph"/>
        <w:numPr>
          <w:ilvl w:val="1"/>
          <w:numId w:val="2"/>
        </w:numPr>
        <w:tabs>
          <w:tab w:val="left" w:pos="818"/>
        </w:tabs>
        <w:ind w:left="818" w:hanging="358"/>
        <w:rPr>
          <w:strike/>
        </w:rPr>
      </w:pPr>
      <w:r w:rsidRPr="00237821">
        <w:rPr>
          <w:strike/>
          <w:spacing w:val="-2"/>
        </w:rPr>
        <w:t>staff—faculty</w:t>
      </w:r>
    </w:p>
    <w:p w14:paraId="35C72827" w14:textId="77777777" w:rsidR="005910B0" w:rsidRPr="00237821" w:rsidRDefault="009F5975">
      <w:pPr>
        <w:pStyle w:val="ListParagraph"/>
        <w:numPr>
          <w:ilvl w:val="1"/>
          <w:numId w:val="2"/>
        </w:numPr>
        <w:tabs>
          <w:tab w:val="left" w:pos="819"/>
        </w:tabs>
        <w:spacing w:before="251"/>
        <w:ind w:left="819" w:hanging="359"/>
        <w:rPr>
          <w:strike/>
        </w:rPr>
      </w:pPr>
      <w:r w:rsidRPr="00237821">
        <w:rPr>
          <w:strike/>
        </w:rPr>
        <w:t>staff</w:t>
      </w:r>
      <w:r w:rsidRPr="00237821">
        <w:rPr>
          <w:strike/>
          <w:spacing w:val="-1"/>
        </w:rPr>
        <w:t xml:space="preserve"> </w:t>
      </w:r>
      <w:r w:rsidRPr="00237821">
        <w:rPr>
          <w:strike/>
        </w:rPr>
        <w:t>–</w:t>
      </w:r>
      <w:r w:rsidRPr="00237821">
        <w:rPr>
          <w:strike/>
          <w:spacing w:val="-3"/>
        </w:rPr>
        <w:t xml:space="preserve"> </w:t>
      </w:r>
      <w:r w:rsidRPr="00237821">
        <w:rPr>
          <w:strike/>
          <w:spacing w:val="-2"/>
        </w:rPr>
        <w:t>staff</w:t>
      </w:r>
    </w:p>
    <w:p w14:paraId="345C3CB5" w14:textId="77777777" w:rsidR="005910B0" w:rsidRPr="00237821" w:rsidRDefault="005910B0">
      <w:pPr>
        <w:pStyle w:val="BodyText"/>
        <w:rPr>
          <w:strike/>
        </w:rPr>
      </w:pPr>
    </w:p>
    <w:p w14:paraId="5191ABBE" w14:textId="77777777" w:rsidR="005910B0" w:rsidRPr="00237821" w:rsidRDefault="009F5975">
      <w:pPr>
        <w:pStyle w:val="ListParagraph"/>
        <w:numPr>
          <w:ilvl w:val="1"/>
          <w:numId w:val="2"/>
        </w:numPr>
        <w:tabs>
          <w:tab w:val="left" w:pos="817"/>
        </w:tabs>
        <w:ind w:left="817" w:hanging="357"/>
        <w:rPr>
          <w:strike/>
        </w:rPr>
      </w:pPr>
      <w:r w:rsidRPr="00237821">
        <w:rPr>
          <w:strike/>
          <w:spacing w:val="-2"/>
        </w:rPr>
        <w:t>staff--student</w:t>
      </w:r>
    </w:p>
    <w:p w14:paraId="5C767682" w14:textId="77777777" w:rsidR="005910B0" w:rsidRPr="00237821" w:rsidRDefault="005910B0">
      <w:pPr>
        <w:pStyle w:val="BodyText"/>
        <w:spacing w:before="1"/>
        <w:rPr>
          <w:strike/>
        </w:rPr>
      </w:pPr>
    </w:p>
    <w:p w14:paraId="47AD34F0" w14:textId="77777777" w:rsidR="005910B0" w:rsidRPr="00237821" w:rsidRDefault="009F5975">
      <w:pPr>
        <w:pStyle w:val="ListParagraph"/>
        <w:numPr>
          <w:ilvl w:val="1"/>
          <w:numId w:val="2"/>
        </w:numPr>
        <w:tabs>
          <w:tab w:val="left" w:pos="818"/>
        </w:tabs>
        <w:ind w:left="818" w:hanging="358"/>
        <w:rPr>
          <w:strike/>
        </w:rPr>
      </w:pPr>
      <w:r w:rsidRPr="00237821">
        <w:rPr>
          <w:strike/>
          <w:spacing w:val="-2"/>
        </w:rPr>
        <w:t>student—student</w:t>
      </w:r>
    </w:p>
    <w:p w14:paraId="5AD4C19D" w14:textId="77777777" w:rsidR="005910B0" w:rsidRPr="00237821" w:rsidRDefault="005910B0">
      <w:pPr>
        <w:pStyle w:val="BodyText"/>
        <w:rPr>
          <w:strike/>
        </w:rPr>
      </w:pPr>
    </w:p>
    <w:p w14:paraId="2F14897D" w14:textId="77777777" w:rsidR="005910B0" w:rsidRPr="00237821" w:rsidRDefault="009F5975">
      <w:pPr>
        <w:pStyle w:val="ListParagraph"/>
        <w:numPr>
          <w:ilvl w:val="1"/>
          <w:numId w:val="2"/>
        </w:numPr>
        <w:tabs>
          <w:tab w:val="left" w:pos="818"/>
        </w:tabs>
        <w:ind w:left="818" w:hanging="358"/>
        <w:rPr>
          <w:strike/>
        </w:rPr>
      </w:pPr>
      <w:r w:rsidRPr="00237821">
        <w:rPr>
          <w:strike/>
        </w:rPr>
        <w:t>faculty</w:t>
      </w:r>
      <w:r w:rsidRPr="00237821">
        <w:rPr>
          <w:strike/>
          <w:spacing w:val="-4"/>
        </w:rPr>
        <w:t xml:space="preserve"> </w:t>
      </w:r>
      <w:r w:rsidRPr="00237821">
        <w:rPr>
          <w:strike/>
        </w:rPr>
        <w:t>–</w:t>
      </w:r>
      <w:r w:rsidRPr="00237821">
        <w:rPr>
          <w:strike/>
          <w:spacing w:val="-1"/>
        </w:rPr>
        <w:t xml:space="preserve"> </w:t>
      </w:r>
      <w:r w:rsidRPr="00237821">
        <w:rPr>
          <w:strike/>
          <w:spacing w:val="-2"/>
        </w:rPr>
        <w:t>staff</w:t>
      </w:r>
    </w:p>
    <w:p w14:paraId="41EB5800" w14:textId="77777777" w:rsidR="005910B0" w:rsidRPr="00237821" w:rsidRDefault="005910B0">
      <w:pPr>
        <w:pStyle w:val="BodyText"/>
        <w:rPr>
          <w:strike/>
        </w:rPr>
      </w:pPr>
    </w:p>
    <w:p w14:paraId="7C9BDECC" w14:textId="77777777" w:rsidR="005910B0" w:rsidRPr="00237821" w:rsidRDefault="009F5975">
      <w:pPr>
        <w:pStyle w:val="ListParagraph"/>
        <w:numPr>
          <w:ilvl w:val="1"/>
          <w:numId w:val="2"/>
        </w:numPr>
        <w:tabs>
          <w:tab w:val="left" w:pos="817"/>
        </w:tabs>
        <w:spacing w:before="1"/>
        <w:ind w:left="817" w:hanging="357"/>
        <w:rPr>
          <w:strike/>
        </w:rPr>
      </w:pPr>
      <w:r w:rsidRPr="00237821">
        <w:rPr>
          <w:strike/>
        </w:rPr>
        <w:t>patrons,</w:t>
      </w:r>
      <w:r w:rsidRPr="00237821">
        <w:rPr>
          <w:strike/>
          <w:spacing w:val="-4"/>
        </w:rPr>
        <w:t xml:space="preserve"> </w:t>
      </w:r>
      <w:r w:rsidRPr="00237821">
        <w:rPr>
          <w:strike/>
        </w:rPr>
        <w:t>vendors</w:t>
      </w:r>
      <w:r w:rsidRPr="00237821">
        <w:rPr>
          <w:strike/>
          <w:spacing w:val="-4"/>
        </w:rPr>
        <w:t xml:space="preserve"> </w:t>
      </w:r>
      <w:r w:rsidRPr="00237821">
        <w:rPr>
          <w:strike/>
        </w:rPr>
        <w:t>or</w:t>
      </w:r>
      <w:r w:rsidRPr="00237821">
        <w:rPr>
          <w:strike/>
          <w:spacing w:val="-3"/>
        </w:rPr>
        <w:t xml:space="preserve"> </w:t>
      </w:r>
      <w:r w:rsidRPr="00237821">
        <w:rPr>
          <w:strike/>
        </w:rPr>
        <w:t>other</w:t>
      </w:r>
      <w:r w:rsidRPr="00237821">
        <w:rPr>
          <w:strike/>
          <w:spacing w:val="-5"/>
        </w:rPr>
        <w:t xml:space="preserve"> </w:t>
      </w:r>
      <w:r w:rsidRPr="00237821">
        <w:rPr>
          <w:strike/>
        </w:rPr>
        <w:t>individuals that</w:t>
      </w:r>
      <w:r w:rsidRPr="00237821">
        <w:rPr>
          <w:strike/>
          <w:spacing w:val="-5"/>
        </w:rPr>
        <w:t xml:space="preserve"> </w:t>
      </w:r>
      <w:r w:rsidRPr="00237821">
        <w:rPr>
          <w:strike/>
        </w:rPr>
        <w:t>interact</w:t>
      </w:r>
      <w:r w:rsidRPr="00237821">
        <w:rPr>
          <w:strike/>
          <w:spacing w:val="-2"/>
        </w:rPr>
        <w:t xml:space="preserve"> </w:t>
      </w:r>
      <w:r w:rsidRPr="00237821">
        <w:rPr>
          <w:strike/>
        </w:rPr>
        <w:t>with</w:t>
      </w:r>
      <w:r w:rsidRPr="00237821">
        <w:rPr>
          <w:strike/>
          <w:spacing w:val="-7"/>
        </w:rPr>
        <w:t xml:space="preserve"> </w:t>
      </w:r>
      <w:r w:rsidRPr="00237821">
        <w:rPr>
          <w:strike/>
        </w:rPr>
        <w:t>members</w:t>
      </w:r>
      <w:r w:rsidRPr="00237821">
        <w:rPr>
          <w:strike/>
          <w:spacing w:val="-1"/>
        </w:rPr>
        <w:t xml:space="preserve"> </w:t>
      </w:r>
      <w:r w:rsidRPr="00237821">
        <w:rPr>
          <w:strike/>
        </w:rPr>
        <w:t>of</w:t>
      </w:r>
      <w:r w:rsidRPr="00237821">
        <w:rPr>
          <w:strike/>
          <w:spacing w:val="-4"/>
        </w:rPr>
        <w:t xml:space="preserve"> </w:t>
      </w:r>
      <w:r w:rsidRPr="00237821">
        <w:rPr>
          <w:strike/>
        </w:rPr>
        <w:t>the</w:t>
      </w:r>
      <w:r w:rsidRPr="00237821">
        <w:rPr>
          <w:strike/>
          <w:spacing w:val="-3"/>
        </w:rPr>
        <w:t xml:space="preserve"> </w:t>
      </w:r>
      <w:r w:rsidRPr="00237821">
        <w:rPr>
          <w:strike/>
          <w:spacing w:val="-2"/>
        </w:rPr>
        <w:t>campus</w:t>
      </w:r>
    </w:p>
    <w:p w14:paraId="02BF4068" w14:textId="77777777" w:rsidR="005910B0" w:rsidRPr="00237821" w:rsidRDefault="005910B0">
      <w:pPr>
        <w:pStyle w:val="BodyText"/>
        <w:rPr>
          <w:strike/>
        </w:rPr>
      </w:pPr>
    </w:p>
    <w:p w14:paraId="7E1698D7" w14:textId="77777777" w:rsidR="005910B0" w:rsidRPr="00237821" w:rsidRDefault="009F5975">
      <w:pPr>
        <w:pStyle w:val="ListParagraph"/>
        <w:numPr>
          <w:ilvl w:val="0"/>
          <w:numId w:val="2"/>
        </w:numPr>
        <w:tabs>
          <w:tab w:val="left" w:pos="458"/>
          <w:tab w:val="left" w:pos="460"/>
        </w:tabs>
        <w:spacing w:before="1"/>
        <w:ind w:right="120"/>
        <w:rPr>
          <w:strike/>
        </w:rPr>
      </w:pPr>
      <w:r w:rsidRPr="00237821">
        <w:rPr>
          <w:strike/>
        </w:rPr>
        <w:t xml:space="preserve">New College of </w:t>
      </w:r>
      <w:r w:rsidRPr="00237821">
        <w:rPr>
          <w:strike/>
        </w:rPr>
        <w:t>Florida recognizes that not every advance or action of a sexual nature constitutes harassment.</w:t>
      </w:r>
      <w:r w:rsidRPr="00237821">
        <w:rPr>
          <w:strike/>
          <w:spacing w:val="-3"/>
        </w:rPr>
        <w:t xml:space="preserve"> </w:t>
      </w:r>
      <w:r w:rsidRPr="00237821">
        <w:rPr>
          <w:strike/>
        </w:rPr>
        <w:t>Whether</w:t>
      </w:r>
      <w:r w:rsidRPr="00237821">
        <w:rPr>
          <w:strike/>
          <w:spacing w:val="-5"/>
        </w:rPr>
        <w:t xml:space="preserve"> </w:t>
      </w:r>
      <w:r w:rsidRPr="00237821">
        <w:rPr>
          <w:strike/>
        </w:rPr>
        <w:t>a</w:t>
      </w:r>
      <w:r w:rsidRPr="00237821">
        <w:rPr>
          <w:strike/>
          <w:spacing w:val="-3"/>
        </w:rPr>
        <w:t xml:space="preserve"> </w:t>
      </w:r>
      <w:r w:rsidRPr="00237821">
        <w:rPr>
          <w:strike/>
        </w:rPr>
        <w:t>particular</w:t>
      </w:r>
      <w:r w:rsidRPr="00237821">
        <w:rPr>
          <w:strike/>
          <w:spacing w:val="-5"/>
        </w:rPr>
        <w:t xml:space="preserve"> </w:t>
      </w:r>
      <w:r w:rsidRPr="00237821">
        <w:rPr>
          <w:strike/>
        </w:rPr>
        <w:t>action</w:t>
      </w:r>
      <w:r w:rsidRPr="00237821">
        <w:rPr>
          <w:strike/>
          <w:spacing w:val="-6"/>
        </w:rPr>
        <w:t xml:space="preserve"> </w:t>
      </w:r>
      <w:r w:rsidRPr="00237821">
        <w:rPr>
          <w:strike/>
        </w:rPr>
        <w:t>or</w:t>
      </w:r>
      <w:r w:rsidRPr="00237821">
        <w:rPr>
          <w:strike/>
          <w:spacing w:val="-5"/>
        </w:rPr>
        <w:t xml:space="preserve"> </w:t>
      </w:r>
      <w:r w:rsidRPr="00237821">
        <w:rPr>
          <w:strike/>
        </w:rPr>
        <w:t>incident</w:t>
      </w:r>
      <w:r w:rsidRPr="00237821">
        <w:rPr>
          <w:strike/>
          <w:spacing w:val="-2"/>
        </w:rPr>
        <w:t xml:space="preserve"> </w:t>
      </w:r>
      <w:r w:rsidRPr="00237821">
        <w:rPr>
          <w:strike/>
        </w:rPr>
        <w:t>constitutes</w:t>
      </w:r>
      <w:r w:rsidRPr="00237821">
        <w:rPr>
          <w:strike/>
          <w:spacing w:val="-5"/>
        </w:rPr>
        <w:t xml:space="preserve"> </w:t>
      </w:r>
      <w:r w:rsidRPr="00237821">
        <w:rPr>
          <w:strike/>
        </w:rPr>
        <w:t>harassment</w:t>
      </w:r>
      <w:r w:rsidRPr="00237821">
        <w:rPr>
          <w:strike/>
          <w:spacing w:val="-2"/>
        </w:rPr>
        <w:t xml:space="preserve"> </w:t>
      </w:r>
      <w:r w:rsidRPr="00237821">
        <w:rPr>
          <w:strike/>
        </w:rPr>
        <w:t>depends</w:t>
      </w:r>
      <w:r w:rsidRPr="00237821">
        <w:rPr>
          <w:strike/>
          <w:spacing w:val="-3"/>
        </w:rPr>
        <w:t xml:space="preserve"> </w:t>
      </w:r>
      <w:r w:rsidRPr="00237821">
        <w:rPr>
          <w:strike/>
        </w:rPr>
        <w:t>on</w:t>
      </w:r>
      <w:r w:rsidRPr="00237821">
        <w:rPr>
          <w:strike/>
          <w:spacing w:val="-3"/>
        </w:rPr>
        <w:t xml:space="preserve"> </w:t>
      </w:r>
      <w:r w:rsidRPr="00237821">
        <w:rPr>
          <w:strike/>
        </w:rPr>
        <w:t>an</w:t>
      </w:r>
      <w:r w:rsidRPr="00237821">
        <w:rPr>
          <w:strike/>
          <w:spacing w:val="-6"/>
        </w:rPr>
        <w:t xml:space="preserve"> </w:t>
      </w:r>
      <w:r w:rsidRPr="00237821">
        <w:rPr>
          <w:strike/>
        </w:rPr>
        <w:t>examination of all available and relevant facts and circumstances. Such facts and ci</w:t>
      </w:r>
      <w:r w:rsidRPr="00237821">
        <w:rPr>
          <w:strike/>
        </w:rPr>
        <w:t>rcumstances may include the degree to which the conduct affected one or more student’s education, the type, frequency, and duration of the conduct, and the identity of and relationship between the two parties. Examples of prohibited</w:t>
      </w:r>
      <w:r w:rsidRPr="00237821">
        <w:rPr>
          <w:strike/>
          <w:spacing w:val="-3"/>
        </w:rPr>
        <w:t xml:space="preserve"> </w:t>
      </w:r>
      <w:r w:rsidRPr="00237821">
        <w:rPr>
          <w:strike/>
        </w:rPr>
        <w:t>conduct may</w:t>
      </w:r>
      <w:r w:rsidRPr="00237821">
        <w:rPr>
          <w:strike/>
          <w:spacing w:val="-3"/>
        </w:rPr>
        <w:t xml:space="preserve"> </w:t>
      </w:r>
      <w:r w:rsidRPr="00237821">
        <w:rPr>
          <w:strike/>
        </w:rPr>
        <w:t>include,</w:t>
      </w:r>
      <w:r w:rsidRPr="00237821">
        <w:rPr>
          <w:strike/>
          <w:spacing w:val="-1"/>
        </w:rPr>
        <w:t xml:space="preserve"> </w:t>
      </w:r>
      <w:r w:rsidRPr="00237821">
        <w:rPr>
          <w:strike/>
        </w:rPr>
        <w:t>but</w:t>
      </w:r>
      <w:r w:rsidRPr="00237821">
        <w:rPr>
          <w:strike/>
          <w:spacing w:val="-3"/>
        </w:rPr>
        <w:t xml:space="preserve"> </w:t>
      </w:r>
      <w:r w:rsidRPr="00237821">
        <w:rPr>
          <w:strike/>
        </w:rPr>
        <w:t>are</w:t>
      </w:r>
      <w:r w:rsidRPr="00237821">
        <w:rPr>
          <w:strike/>
          <w:spacing w:val="-3"/>
        </w:rPr>
        <w:t xml:space="preserve"> </w:t>
      </w:r>
      <w:r w:rsidRPr="00237821">
        <w:rPr>
          <w:strike/>
        </w:rPr>
        <w:t>not</w:t>
      </w:r>
      <w:r w:rsidRPr="00237821">
        <w:rPr>
          <w:strike/>
          <w:spacing w:val="-3"/>
        </w:rPr>
        <w:t xml:space="preserve"> </w:t>
      </w:r>
      <w:r w:rsidRPr="00237821">
        <w:rPr>
          <w:strike/>
        </w:rPr>
        <w:t>limited</w:t>
      </w:r>
      <w:r w:rsidRPr="00237821">
        <w:rPr>
          <w:strike/>
          <w:spacing w:val="-1"/>
        </w:rPr>
        <w:t xml:space="preserve"> </w:t>
      </w:r>
      <w:r w:rsidRPr="00237821">
        <w:rPr>
          <w:strike/>
        </w:rPr>
        <w:t>to the</w:t>
      </w:r>
      <w:r w:rsidRPr="00237821">
        <w:rPr>
          <w:strike/>
          <w:spacing w:val="-1"/>
        </w:rPr>
        <w:t xml:space="preserve"> </w:t>
      </w:r>
      <w:r w:rsidRPr="00237821">
        <w:rPr>
          <w:strike/>
        </w:rPr>
        <w:t>following</w:t>
      </w:r>
      <w:r w:rsidRPr="00237821">
        <w:rPr>
          <w:strike/>
          <w:spacing w:val="-4"/>
        </w:rPr>
        <w:t xml:space="preserve"> </w:t>
      </w:r>
      <w:r w:rsidRPr="00237821">
        <w:rPr>
          <w:strike/>
        </w:rPr>
        <w:t>when</w:t>
      </w:r>
      <w:r w:rsidRPr="00237821">
        <w:rPr>
          <w:strike/>
          <w:spacing w:val="-1"/>
        </w:rPr>
        <w:t xml:space="preserve"> </w:t>
      </w:r>
      <w:r w:rsidRPr="00237821">
        <w:rPr>
          <w:strike/>
        </w:rPr>
        <w:t>they</w:t>
      </w:r>
      <w:r w:rsidRPr="00237821">
        <w:rPr>
          <w:strike/>
          <w:spacing w:val="-3"/>
        </w:rPr>
        <w:t xml:space="preserve"> </w:t>
      </w:r>
      <w:r w:rsidRPr="00237821">
        <w:rPr>
          <w:strike/>
        </w:rPr>
        <w:t>meet the</w:t>
      </w:r>
      <w:r w:rsidRPr="00237821">
        <w:rPr>
          <w:strike/>
          <w:spacing w:val="-1"/>
        </w:rPr>
        <w:t xml:space="preserve"> </w:t>
      </w:r>
      <w:r w:rsidRPr="00237821">
        <w:rPr>
          <w:strike/>
        </w:rPr>
        <w:t>definitions</w:t>
      </w:r>
      <w:r w:rsidRPr="00237821">
        <w:rPr>
          <w:strike/>
          <w:spacing w:val="-1"/>
        </w:rPr>
        <w:t xml:space="preserve"> </w:t>
      </w:r>
      <w:r w:rsidRPr="00237821">
        <w:rPr>
          <w:strike/>
        </w:rPr>
        <w:t>of sexual misconduct or harassment, as listed above:</w:t>
      </w:r>
    </w:p>
    <w:p w14:paraId="43F25FC0" w14:textId="77777777" w:rsidR="005910B0" w:rsidRPr="00237821" w:rsidRDefault="005910B0">
      <w:pPr>
        <w:rPr>
          <w:strike/>
        </w:rPr>
        <w:sectPr w:rsidR="005910B0" w:rsidRPr="00237821">
          <w:pgSz w:w="12240" w:h="15840"/>
          <w:pgMar w:top="1880" w:right="1320" w:bottom="720" w:left="1340" w:header="727" w:footer="522" w:gutter="0"/>
          <w:cols w:space="720"/>
        </w:sectPr>
      </w:pPr>
    </w:p>
    <w:p w14:paraId="44502C08" w14:textId="77777777" w:rsidR="005910B0" w:rsidRPr="00237821" w:rsidRDefault="005910B0">
      <w:pPr>
        <w:pStyle w:val="BodyText"/>
        <w:spacing w:before="111"/>
        <w:rPr>
          <w:strike/>
        </w:rPr>
      </w:pPr>
    </w:p>
    <w:p w14:paraId="52B5FC3B" w14:textId="77777777" w:rsidR="005910B0" w:rsidRPr="00237821" w:rsidRDefault="009F5975">
      <w:pPr>
        <w:pStyle w:val="ListParagraph"/>
        <w:numPr>
          <w:ilvl w:val="1"/>
          <w:numId w:val="2"/>
        </w:numPr>
        <w:tabs>
          <w:tab w:val="left" w:pos="820"/>
        </w:tabs>
        <w:ind w:right="463"/>
        <w:rPr>
          <w:strike/>
        </w:rPr>
      </w:pPr>
      <w:r w:rsidRPr="00237821">
        <w:rPr>
          <w:strike/>
        </w:rPr>
        <w:t>Displaying or telling of sexually oriented or discriminatory jokes, statements, photographs, drawings,</w:t>
      </w:r>
      <w:r w:rsidRPr="00237821">
        <w:rPr>
          <w:strike/>
          <w:spacing w:val="-3"/>
        </w:rPr>
        <w:t xml:space="preserve"> </w:t>
      </w:r>
      <w:r w:rsidRPr="00237821">
        <w:rPr>
          <w:strike/>
        </w:rPr>
        <w:t>computer</w:t>
      </w:r>
      <w:r w:rsidRPr="00237821">
        <w:rPr>
          <w:strike/>
          <w:spacing w:val="-5"/>
        </w:rPr>
        <w:t xml:space="preserve"> </w:t>
      </w:r>
      <w:r w:rsidRPr="00237821">
        <w:rPr>
          <w:strike/>
        </w:rPr>
        <w:t>images,</w:t>
      </w:r>
      <w:r w:rsidRPr="00237821">
        <w:rPr>
          <w:strike/>
          <w:spacing w:val="-3"/>
        </w:rPr>
        <w:t xml:space="preserve"> </w:t>
      </w:r>
      <w:r w:rsidRPr="00237821">
        <w:rPr>
          <w:strike/>
        </w:rPr>
        <w:t>web</w:t>
      </w:r>
      <w:r w:rsidRPr="00237821">
        <w:rPr>
          <w:strike/>
          <w:spacing w:val="-3"/>
        </w:rPr>
        <w:t xml:space="preserve"> </w:t>
      </w:r>
      <w:r w:rsidRPr="00237821">
        <w:rPr>
          <w:strike/>
        </w:rPr>
        <w:t>sites,</w:t>
      </w:r>
      <w:r w:rsidRPr="00237821">
        <w:rPr>
          <w:strike/>
          <w:spacing w:val="-3"/>
        </w:rPr>
        <w:t xml:space="preserve"> </w:t>
      </w:r>
      <w:r w:rsidRPr="00237821">
        <w:rPr>
          <w:strike/>
        </w:rPr>
        <w:t>videos,</w:t>
      </w:r>
      <w:r w:rsidRPr="00237821">
        <w:rPr>
          <w:strike/>
          <w:spacing w:val="-6"/>
        </w:rPr>
        <w:t xml:space="preserve"> </w:t>
      </w:r>
      <w:r w:rsidRPr="00237821">
        <w:rPr>
          <w:strike/>
        </w:rPr>
        <w:t>slides,</w:t>
      </w:r>
      <w:r w:rsidRPr="00237821">
        <w:rPr>
          <w:strike/>
          <w:spacing w:val="-3"/>
        </w:rPr>
        <w:t xml:space="preserve"> </w:t>
      </w:r>
      <w:r w:rsidRPr="00237821">
        <w:rPr>
          <w:strike/>
        </w:rPr>
        <w:t>graphics,</w:t>
      </w:r>
      <w:r w:rsidRPr="00237821">
        <w:rPr>
          <w:strike/>
          <w:spacing w:val="-6"/>
        </w:rPr>
        <w:t xml:space="preserve"> </w:t>
      </w:r>
      <w:r w:rsidRPr="00237821">
        <w:rPr>
          <w:strike/>
        </w:rPr>
        <w:t>calendars,</w:t>
      </w:r>
      <w:r w:rsidRPr="00237821">
        <w:rPr>
          <w:strike/>
          <w:spacing w:val="-5"/>
        </w:rPr>
        <w:t xml:space="preserve"> </w:t>
      </w:r>
      <w:r w:rsidRPr="00237821">
        <w:rPr>
          <w:strike/>
        </w:rPr>
        <w:t>cartoons,</w:t>
      </w:r>
      <w:r w:rsidRPr="00237821">
        <w:rPr>
          <w:strike/>
          <w:spacing w:val="-3"/>
        </w:rPr>
        <w:t xml:space="preserve"> </w:t>
      </w:r>
      <w:r w:rsidRPr="00237821">
        <w:rPr>
          <w:strike/>
        </w:rPr>
        <w:t>e-mails</w:t>
      </w:r>
      <w:r w:rsidRPr="00237821">
        <w:rPr>
          <w:strike/>
          <w:spacing w:val="-3"/>
        </w:rPr>
        <w:t xml:space="preserve"> </w:t>
      </w:r>
      <w:r w:rsidRPr="00237821">
        <w:rPr>
          <w:strike/>
        </w:rPr>
        <w:t>or other communications;</w:t>
      </w:r>
    </w:p>
    <w:p w14:paraId="2A9A4EA8" w14:textId="77777777" w:rsidR="005910B0" w:rsidRPr="00237821" w:rsidRDefault="005910B0">
      <w:pPr>
        <w:pStyle w:val="BodyText"/>
        <w:spacing w:before="1"/>
        <w:rPr>
          <w:strike/>
        </w:rPr>
      </w:pPr>
    </w:p>
    <w:p w14:paraId="7CC85A18" w14:textId="77777777" w:rsidR="005910B0" w:rsidRPr="00237821" w:rsidRDefault="009F5975">
      <w:pPr>
        <w:pStyle w:val="ListParagraph"/>
        <w:numPr>
          <w:ilvl w:val="1"/>
          <w:numId w:val="2"/>
        </w:numPr>
        <w:tabs>
          <w:tab w:val="left" w:pos="818"/>
        </w:tabs>
        <w:ind w:left="818" w:hanging="358"/>
        <w:rPr>
          <w:strike/>
        </w:rPr>
      </w:pPr>
      <w:r w:rsidRPr="00237821">
        <w:rPr>
          <w:strike/>
        </w:rPr>
        <w:t>Making</w:t>
      </w:r>
      <w:r w:rsidRPr="00237821">
        <w:rPr>
          <w:strike/>
          <w:spacing w:val="-8"/>
        </w:rPr>
        <w:t xml:space="preserve"> </w:t>
      </w:r>
      <w:r w:rsidRPr="00237821">
        <w:rPr>
          <w:strike/>
        </w:rPr>
        <w:t>sexually</w:t>
      </w:r>
      <w:r w:rsidRPr="00237821">
        <w:rPr>
          <w:strike/>
          <w:spacing w:val="-6"/>
        </w:rPr>
        <w:t xml:space="preserve"> </w:t>
      </w:r>
      <w:r w:rsidRPr="00237821">
        <w:rPr>
          <w:strike/>
        </w:rPr>
        <w:t>explicit</w:t>
      </w:r>
      <w:r w:rsidRPr="00237821">
        <w:rPr>
          <w:strike/>
          <w:spacing w:val="-2"/>
        </w:rPr>
        <w:t xml:space="preserve"> </w:t>
      </w:r>
      <w:r w:rsidRPr="00237821">
        <w:rPr>
          <w:strike/>
        </w:rPr>
        <w:t>or</w:t>
      </w:r>
      <w:r w:rsidRPr="00237821">
        <w:rPr>
          <w:strike/>
          <w:spacing w:val="-5"/>
        </w:rPr>
        <w:t xml:space="preserve"> </w:t>
      </w:r>
      <w:r w:rsidRPr="00237821">
        <w:rPr>
          <w:strike/>
        </w:rPr>
        <w:t>discriminatory</w:t>
      </w:r>
      <w:r w:rsidRPr="00237821">
        <w:rPr>
          <w:strike/>
          <w:spacing w:val="-5"/>
        </w:rPr>
        <w:t xml:space="preserve"> </w:t>
      </w:r>
      <w:r w:rsidRPr="00237821">
        <w:rPr>
          <w:strike/>
        </w:rPr>
        <w:t>gestures</w:t>
      </w:r>
      <w:r w:rsidRPr="00237821">
        <w:rPr>
          <w:strike/>
          <w:spacing w:val="-3"/>
        </w:rPr>
        <w:t xml:space="preserve"> </w:t>
      </w:r>
      <w:r w:rsidRPr="00237821">
        <w:rPr>
          <w:strike/>
        </w:rPr>
        <w:t>or</w:t>
      </w:r>
      <w:r w:rsidRPr="00237821">
        <w:rPr>
          <w:strike/>
          <w:spacing w:val="-5"/>
        </w:rPr>
        <w:t xml:space="preserve"> </w:t>
      </w:r>
      <w:r w:rsidRPr="00237821">
        <w:rPr>
          <w:strike/>
        </w:rPr>
        <w:t>sounds</w:t>
      </w:r>
      <w:r w:rsidRPr="00237821">
        <w:rPr>
          <w:strike/>
          <w:spacing w:val="-5"/>
        </w:rPr>
        <w:t xml:space="preserve"> </w:t>
      </w:r>
      <w:r w:rsidRPr="00237821">
        <w:rPr>
          <w:strike/>
        </w:rPr>
        <w:t>based</w:t>
      </w:r>
      <w:r w:rsidRPr="00237821">
        <w:rPr>
          <w:strike/>
          <w:spacing w:val="-3"/>
        </w:rPr>
        <w:t xml:space="preserve"> </w:t>
      </w:r>
      <w:r w:rsidRPr="00237821">
        <w:rPr>
          <w:strike/>
        </w:rPr>
        <w:t>upon</w:t>
      </w:r>
      <w:r w:rsidRPr="00237821">
        <w:rPr>
          <w:strike/>
          <w:spacing w:val="-2"/>
        </w:rPr>
        <w:t xml:space="preserve"> gender;</w:t>
      </w:r>
    </w:p>
    <w:p w14:paraId="2D354D78" w14:textId="77777777" w:rsidR="005910B0" w:rsidRPr="00237821" w:rsidRDefault="009F5975">
      <w:pPr>
        <w:pStyle w:val="ListParagraph"/>
        <w:numPr>
          <w:ilvl w:val="1"/>
          <w:numId w:val="2"/>
        </w:numPr>
        <w:tabs>
          <w:tab w:val="left" w:pos="820"/>
        </w:tabs>
        <w:spacing w:before="251"/>
        <w:ind w:right="507"/>
        <w:rPr>
          <w:strike/>
        </w:rPr>
      </w:pPr>
      <w:r w:rsidRPr="00237821">
        <w:rPr>
          <w:strike/>
        </w:rPr>
        <w:t>Making</w:t>
      </w:r>
      <w:r w:rsidRPr="00237821">
        <w:rPr>
          <w:strike/>
          <w:spacing w:val="-6"/>
        </w:rPr>
        <w:t xml:space="preserve"> </w:t>
      </w:r>
      <w:r w:rsidRPr="00237821">
        <w:rPr>
          <w:strike/>
        </w:rPr>
        <w:t>actual</w:t>
      </w:r>
      <w:r w:rsidRPr="00237821">
        <w:rPr>
          <w:strike/>
          <w:spacing w:val="-2"/>
        </w:rPr>
        <w:t xml:space="preserve"> </w:t>
      </w:r>
      <w:r w:rsidRPr="00237821">
        <w:rPr>
          <w:strike/>
        </w:rPr>
        <w:t>or</w:t>
      </w:r>
      <w:r w:rsidRPr="00237821">
        <w:rPr>
          <w:strike/>
          <w:spacing w:val="-3"/>
        </w:rPr>
        <w:t xml:space="preserve"> </w:t>
      </w:r>
      <w:r w:rsidRPr="00237821">
        <w:rPr>
          <w:strike/>
        </w:rPr>
        <w:t>implied</w:t>
      </w:r>
      <w:r w:rsidRPr="00237821">
        <w:rPr>
          <w:strike/>
          <w:spacing w:val="-3"/>
        </w:rPr>
        <w:t xml:space="preserve"> </w:t>
      </w:r>
      <w:r w:rsidRPr="00237821">
        <w:rPr>
          <w:strike/>
        </w:rPr>
        <w:t>promises</w:t>
      </w:r>
      <w:r w:rsidRPr="00237821">
        <w:rPr>
          <w:strike/>
          <w:spacing w:val="-3"/>
        </w:rPr>
        <w:t xml:space="preserve"> </w:t>
      </w:r>
      <w:r w:rsidRPr="00237821">
        <w:rPr>
          <w:strike/>
        </w:rPr>
        <w:t>of</w:t>
      </w:r>
      <w:r w:rsidRPr="00237821">
        <w:rPr>
          <w:strike/>
          <w:spacing w:val="-3"/>
        </w:rPr>
        <w:t xml:space="preserve"> </w:t>
      </w:r>
      <w:r w:rsidRPr="00237821">
        <w:rPr>
          <w:strike/>
        </w:rPr>
        <w:t>an</w:t>
      </w:r>
      <w:r w:rsidRPr="00237821">
        <w:rPr>
          <w:strike/>
          <w:spacing w:val="-3"/>
        </w:rPr>
        <w:t xml:space="preserve"> </w:t>
      </w:r>
      <w:r w:rsidRPr="00237821">
        <w:rPr>
          <w:strike/>
        </w:rPr>
        <w:t>employment</w:t>
      </w:r>
      <w:r w:rsidRPr="00237821">
        <w:rPr>
          <w:strike/>
          <w:spacing w:val="-2"/>
        </w:rPr>
        <w:t xml:space="preserve"> </w:t>
      </w:r>
      <w:r w:rsidRPr="00237821">
        <w:rPr>
          <w:strike/>
        </w:rPr>
        <w:t>or</w:t>
      </w:r>
      <w:r w:rsidRPr="00237821">
        <w:rPr>
          <w:strike/>
          <w:spacing w:val="-3"/>
        </w:rPr>
        <w:t xml:space="preserve"> </w:t>
      </w:r>
      <w:r w:rsidRPr="00237821">
        <w:rPr>
          <w:strike/>
        </w:rPr>
        <w:t>educational</w:t>
      </w:r>
      <w:r w:rsidRPr="00237821">
        <w:rPr>
          <w:strike/>
          <w:spacing w:val="-2"/>
        </w:rPr>
        <w:t xml:space="preserve"> </w:t>
      </w:r>
      <w:r w:rsidRPr="00237821">
        <w:rPr>
          <w:strike/>
        </w:rPr>
        <w:t>opportunity</w:t>
      </w:r>
      <w:r w:rsidRPr="00237821">
        <w:rPr>
          <w:strike/>
          <w:spacing w:val="-8"/>
        </w:rPr>
        <w:t xml:space="preserve"> </w:t>
      </w:r>
      <w:r w:rsidRPr="00237821">
        <w:rPr>
          <w:strike/>
        </w:rPr>
        <w:t>or</w:t>
      </w:r>
      <w:r w:rsidRPr="00237821">
        <w:rPr>
          <w:strike/>
          <w:spacing w:val="-3"/>
        </w:rPr>
        <w:t xml:space="preserve"> </w:t>
      </w:r>
      <w:r w:rsidRPr="00237821">
        <w:rPr>
          <w:strike/>
        </w:rPr>
        <w:t>benefit</w:t>
      </w:r>
      <w:r w:rsidRPr="00237821">
        <w:rPr>
          <w:strike/>
          <w:spacing w:val="-5"/>
        </w:rPr>
        <w:t xml:space="preserve"> </w:t>
      </w:r>
      <w:r w:rsidRPr="00237821">
        <w:rPr>
          <w:strike/>
        </w:rPr>
        <w:t>in exchange for sexual activity;</w:t>
      </w:r>
    </w:p>
    <w:p w14:paraId="70E9CD15" w14:textId="77777777" w:rsidR="005910B0" w:rsidRPr="00237821" w:rsidRDefault="005910B0">
      <w:pPr>
        <w:pStyle w:val="BodyText"/>
        <w:spacing w:before="2"/>
        <w:rPr>
          <w:strike/>
        </w:rPr>
      </w:pPr>
    </w:p>
    <w:p w14:paraId="546D8C53" w14:textId="77777777" w:rsidR="005910B0" w:rsidRPr="00237821" w:rsidRDefault="009F5975">
      <w:pPr>
        <w:pStyle w:val="ListParagraph"/>
        <w:numPr>
          <w:ilvl w:val="1"/>
          <w:numId w:val="2"/>
        </w:numPr>
        <w:tabs>
          <w:tab w:val="left" w:pos="818"/>
          <w:tab w:val="left" w:pos="820"/>
        </w:tabs>
        <w:ind w:right="1008"/>
        <w:rPr>
          <w:strike/>
        </w:rPr>
      </w:pPr>
      <w:r w:rsidRPr="00237821">
        <w:rPr>
          <w:strike/>
        </w:rPr>
        <w:t>Making</w:t>
      </w:r>
      <w:r w:rsidRPr="00237821">
        <w:rPr>
          <w:strike/>
          <w:spacing w:val="-6"/>
        </w:rPr>
        <w:t xml:space="preserve"> </w:t>
      </w:r>
      <w:r w:rsidRPr="00237821">
        <w:rPr>
          <w:strike/>
        </w:rPr>
        <w:t>actual</w:t>
      </w:r>
      <w:r w:rsidRPr="00237821">
        <w:rPr>
          <w:strike/>
          <w:spacing w:val="-2"/>
        </w:rPr>
        <w:t xml:space="preserve"> </w:t>
      </w:r>
      <w:r w:rsidRPr="00237821">
        <w:rPr>
          <w:strike/>
        </w:rPr>
        <w:t>or</w:t>
      </w:r>
      <w:r w:rsidRPr="00237821">
        <w:rPr>
          <w:strike/>
          <w:spacing w:val="-3"/>
        </w:rPr>
        <w:t xml:space="preserve"> </w:t>
      </w:r>
      <w:r w:rsidRPr="00237821">
        <w:rPr>
          <w:strike/>
        </w:rPr>
        <w:t>implied</w:t>
      </w:r>
      <w:r w:rsidRPr="00237821">
        <w:rPr>
          <w:strike/>
          <w:spacing w:val="-3"/>
        </w:rPr>
        <w:t xml:space="preserve"> </w:t>
      </w:r>
      <w:r w:rsidRPr="00237821">
        <w:rPr>
          <w:strike/>
        </w:rPr>
        <w:t>threats</w:t>
      </w:r>
      <w:r w:rsidRPr="00237821">
        <w:rPr>
          <w:strike/>
          <w:spacing w:val="-5"/>
        </w:rPr>
        <w:t xml:space="preserve"> </w:t>
      </w:r>
      <w:r w:rsidRPr="00237821">
        <w:rPr>
          <w:strike/>
        </w:rPr>
        <w:t>to</w:t>
      </w:r>
      <w:r w:rsidRPr="00237821">
        <w:rPr>
          <w:strike/>
          <w:spacing w:val="-3"/>
        </w:rPr>
        <w:t xml:space="preserve"> </w:t>
      </w:r>
      <w:r w:rsidRPr="00237821">
        <w:rPr>
          <w:strike/>
        </w:rPr>
        <w:t>impede</w:t>
      </w:r>
      <w:r w:rsidRPr="00237821">
        <w:rPr>
          <w:strike/>
          <w:spacing w:val="-3"/>
        </w:rPr>
        <w:t xml:space="preserve"> </w:t>
      </w:r>
      <w:r w:rsidRPr="00237821">
        <w:rPr>
          <w:strike/>
        </w:rPr>
        <w:t>or</w:t>
      </w:r>
      <w:r w:rsidRPr="00237821">
        <w:rPr>
          <w:strike/>
          <w:spacing w:val="-3"/>
        </w:rPr>
        <w:t xml:space="preserve"> </w:t>
      </w:r>
      <w:r w:rsidRPr="00237821">
        <w:rPr>
          <w:strike/>
        </w:rPr>
        <w:t>interfere</w:t>
      </w:r>
      <w:r w:rsidRPr="00237821">
        <w:rPr>
          <w:strike/>
          <w:spacing w:val="-5"/>
        </w:rPr>
        <w:t xml:space="preserve"> </w:t>
      </w:r>
      <w:r w:rsidRPr="00237821">
        <w:rPr>
          <w:strike/>
        </w:rPr>
        <w:t>with</w:t>
      </w:r>
      <w:r w:rsidRPr="00237821">
        <w:rPr>
          <w:strike/>
          <w:spacing w:val="-3"/>
        </w:rPr>
        <w:t xml:space="preserve"> </w:t>
      </w:r>
      <w:r w:rsidRPr="00237821">
        <w:rPr>
          <w:strike/>
        </w:rPr>
        <w:t>employment</w:t>
      </w:r>
      <w:r w:rsidRPr="00237821">
        <w:rPr>
          <w:strike/>
          <w:spacing w:val="-2"/>
        </w:rPr>
        <w:t xml:space="preserve"> </w:t>
      </w:r>
      <w:r w:rsidRPr="00237821">
        <w:rPr>
          <w:strike/>
        </w:rPr>
        <w:t>or</w:t>
      </w:r>
      <w:r w:rsidRPr="00237821">
        <w:rPr>
          <w:strike/>
          <w:spacing w:val="-3"/>
        </w:rPr>
        <w:t xml:space="preserve"> </w:t>
      </w:r>
      <w:r w:rsidRPr="00237821">
        <w:rPr>
          <w:strike/>
        </w:rPr>
        <w:t>educational opportunities or benefits for failing to agree to or engage in sexual activity;</w:t>
      </w:r>
    </w:p>
    <w:p w14:paraId="09AD22FF" w14:textId="77777777" w:rsidR="005910B0" w:rsidRPr="00237821" w:rsidRDefault="005910B0">
      <w:pPr>
        <w:pStyle w:val="BodyText"/>
        <w:rPr>
          <w:strike/>
        </w:rPr>
      </w:pPr>
    </w:p>
    <w:p w14:paraId="5224581E" w14:textId="77777777" w:rsidR="005910B0" w:rsidRPr="00237821" w:rsidRDefault="009F5975">
      <w:pPr>
        <w:pStyle w:val="ListParagraph"/>
        <w:numPr>
          <w:ilvl w:val="1"/>
          <w:numId w:val="2"/>
        </w:numPr>
        <w:tabs>
          <w:tab w:val="left" w:pos="820"/>
        </w:tabs>
        <w:ind w:right="280"/>
        <w:rPr>
          <w:strike/>
        </w:rPr>
      </w:pPr>
      <w:r w:rsidRPr="00237821">
        <w:rPr>
          <w:strike/>
        </w:rPr>
        <w:t>Inappropriate</w:t>
      </w:r>
      <w:r w:rsidRPr="00237821">
        <w:rPr>
          <w:strike/>
          <w:spacing w:val="-5"/>
        </w:rPr>
        <w:t xml:space="preserve"> </w:t>
      </w:r>
      <w:r w:rsidRPr="00237821">
        <w:rPr>
          <w:strike/>
        </w:rPr>
        <w:t>and</w:t>
      </w:r>
      <w:r w:rsidRPr="00237821">
        <w:rPr>
          <w:strike/>
          <w:spacing w:val="-4"/>
        </w:rPr>
        <w:t xml:space="preserve"> </w:t>
      </w:r>
      <w:r w:rsidRPr="00237821">
        <w:rPr>
          <w:strike/>
        </w:rPr>
        <w:t>unwelcome</w:t>
      </w:r>
      <w:r w:rsidRPr="00237821">
        <w:rPr>
          <w:strike/>
          <w:spacing w:val="-4"/>
        </w:rPr>
        <w:t xml:space="preserve"> </w:t>
      </w:r>
      <w:r w:rsidRPr="00237821">
        <w:rPr>
          <w:strike/>
        </w:rPr>
        <w:t>touching,</w:t>
      </w:r>
      <w:r w:rsidRPr="00237821">
        <w:rPr>
          <w:strike/>
          <w:spacing w:val="-4"/>
        </w:rPr>
        <w:t xml:space="preserve"> </w:t>
      </w:r>
      <w:r w:rsidRPr="00237821">
        <w:rPr>
          <w:strike/>
        </w:rPr>
        <w:t>includin</w:t>
      </w:r>
      <w:r w:rsidRPr="00237821">
        <w:rPr>
          <w:strike/>
        </w:rPr>
        <w:t>g</w:t>
      </w:r>
      <w:r w:rsidRPr="00237821">
        <w:rPr>
          <w:strike/>
          <w:spacing w:val="-6"/>
        </w:rPr>
        <w:t xml:space="preserve"> </w:t>
      </w:r>
      <w:r w:rsidRPr="00237821">
        <w:rPr>
          <w:strike/>
        </w:rPr>
        <w:t>but</w:t>
      </w:r>
      <w:r w:rsidRPr="00237821">
        <w:rPr>
          <w:strike/>
          <w:spacing w:val="-5"/>
        </w:rPr>
        <w:t xml:space="preserve"> </w:t>
      </w:r>
      <w:r w:rsidRPr="00237821">
        <w:rPr>
          <w:strike/>
        </w:rPr>
        <w:t>not</w:t>
      </w:r>
      <w:r w:rsidRPr="00237821">
        <w:rPr>
          <w:strike/>
          <w:spacing w:val="-3"/>
        </w:rPr>
        <w:t xml:space="preserve"> </w:t>
      </w:r>
      <w:r w:rsidRPr="00237821">
        <w:rPr>
          <w:strike/>
        </w:rPr>
        <w:t>limited</w:t>
      </w:r>
      <w:r w:rsidRPr="00237821">
        <w:rPr>
          <w:strike/>
          <w:spacing w:val="-5"/>
        </w:rPr>
        <w:t xml:space="preserve"> </w:t>
      </w:r>
      <w:r w:rsidRPr="00237821">
        <w:rPr>
          <w:strike/>
        </w:rPr>
        <w:t>to,</w:t>
      </w:r>
      <w:r w:rsidRPr="00237821">
        <w:rPr>
          <w:strike/>
          <w:spacing w:val="-4"/>
        </w:rPr>
        <w:t xml:space="preserve"> </w:t>
      </w:r>
      <w:r w:rsidRPr="00237821">
        <w:rPr>
          <w:strike/>
        </w:rPr>
        <w:t>patting,</w:t>
      </w:r>
      <w:r w:rsidRPr="00237821">
        <w:rPr>
          <w:strike/>
          <w:spacing w:val="-4"/>
        </w:rPr>
        <w:t xml:space="preserve"> </w:t>
      </w:r>
      <w:r w:rsidRPr="00237821">
        <w:rPr>
          <w:strike/>
        </w:rPr>
        <w:t>fondling,</w:t>
      </w:r>
      <w:r w:rsidRPr="00237821">
        <w:rPr>
          <w:strike/>
          <w:spacing w:val="-4"/>
        </w:rPr>
        <w:t xml:space="preserve"> </w:t>
      </w:r>
      <w:r w:rsidRPr="00237821">
        <w:rPr>
          <w:strike/>
        </w:rPr>
        <w:t>pinching, attempted or actual kissing;</w:t>
      </w:r>
    </w:p>
    <w:p w14:paraId="57555BAD" w14:textId="77777777" w:rsidR="005910B0" w:rsidRPr="00237821" w:rsidRDefault="009F5975">
      <w:pPr>
        <w:pStyle w:val="ListParagraph"/>
        <w:numPr>
          <w:ilvl w:val="1"/>
          <w:numId w:val="2"/>
        </w:numPr>
        <w:tabs>
          <w:tab w:val="left" w:pos="817"/>
        </w:tabs>
        <w:spacing w:before="252"/>
        <w:ind w:left="817" w:hanging="357"/>
        <w:rPr>
          <w:strike/>
        </w:rPr>
      </w:pPr>
      <w:r w:rsidRPr="00237821">
        <w:rPr>
          <w:strike/>
        </w:rPr>
        <w:t>Requesting</w:t>
      </w:r>
      <w:r w:rsidRPr="00237821">
        <w:rPr>
          <w:strike/>
          <w:spacing w:val="-6"/>
        </w:rPr>
        <w:t xml:space="preserve"> </w:t>
      </w:r>
      <w:r w:rsidRPr="00237821">
        <w:rPr>
          <w:strike/>
        </w:rPr>
        <w:t>or</w:t>
      </w:r>
      <w:r w:rsidRPr="00237821">
        <w:rPr>
          <w:strike/>
          <w:spacing w:val="-5"/>
        </w:rPr>
        <w:t xml:space="preserve"> </w:t>
      </w:r>
      <w:r w:rsidRPr="00237821">
        <w:rPr>
          <w:strike/>
        </w:rPr>
        <w:t>coercing</w:t>
      </w:r>
      <w:r w:rsidRPr="00237821">
        <w:rPr>
          <w:strike/>
          <w:spacing w:val="-5"/>
        </w:rPr>
        <w:t xml:space="preserve"> </w:t>
      </w:r>
      <w:r w:rsidRPr="00237821">
        <w:rPr>
          <w:strike/>
        </w:rPr>
        <w:t>sexual</w:t>
      </w:r>
      <w:r w:rsidRPr="00237821">
        <w:rPr>
          <w:strike/>
          <w:spacing w:val="-5"/>
        </w:rPr>
        <w:t xml:space="preserve"> </w:t>
      </w:r>
      <w:r w:rsidRPr="00237821">
        <w:rPr>
          <w:strike/>
        </w:rPr>
        <w:t>intercourse</w:t>
      </w:r>
      <w:r w:rsidRPr="00237821">
        <w:rPr>
          <w:strike/>
          <w:spacing w:val="-2"/>
        </w:rPr>
        <w:t xml:space="preserve"> </w:t>
      </w:r>
      <w:r w:rsidRPr="00237821">
        <w:rPr>
          <w:strike/>
        </w:rPr>
        <w:t>or</w:t>
      </w:r>
      <w:r w:rsidRPr="00237821">
        <w:rPr>
          <w:strike/>
          <w:spacing w:val="-3"/>
        </w:rPr>
        <w:t xml:space="preserve"> </w:t>
      </w:r>
      <w:r w:rsidRPr="00237821">
        <w:rPr>
          <w:strike/>
        </w:rPr>
        <w:t>sexual</w:t>
      </w:r>
      <w:r w:rsidRPr="00237821">
        <w:rPr>
          <w:strike/>
          <w:spacing w:val="-3"/>
        </w:rPr>
        <w:t xml:space="preserve"> </w:t>
      </w:r>
      <w:r w:rsidRPr="00237821">
        <w:rPr>
          <w:strike/>
          <w:spacing w:val="-2"/>
        </w:rPr>
        <w:t>favors;</w:t>
      </w:r>
    </w:p>
    <w:p w14:paraId="00AAE174" w14:textId="77777777" w:rsidR="005910B0" w:rsidRPr="00237821" w:rsidRDefault="005910B0">
      <w:pPr>
        <w:pStyle w:val="BodyText"/>
        <w:rPr>
          <w:strike/>
        </w:rPr>
      </w:pPr>
    </w:p>
    <w:p w14:paraId="3697DE4E" w14:textId="77777777" w:rsidR="005910B0" w:rsidRPr="00237821" w:rsidRDefault="009F5975">
      <w:pPr>
        <w:pStyle w:val="ListParagraph"/>
        <w:numPr>
          <w:ilvl w:val="1"/>
          <w:numId w:val="2"/>
        </w:numPr>
        <w:tabs>
          <w:tab w:val="left" w:pos="818"/>
        </w:tabs>
        <w:spacing w:before="1"/>
        <w:ind w:left="818" w:hanging="358"/>
        <w:rPr>
          <w:strike/>
        </w:rPr>
      </w:pPr>
      <w:r w:rsidRPr="00237821">
        <w:rPr>
          <w:strike/>
        </w:rPr>
        <w:t>Attempting</w:t>
      </w:r>
      <w:r w:rsidRPr="00237821">
        <w:rPr>
          <w:strike/>
          <w:spacing w:val="-6"/>
        </w:rPr>
        <w:t xml:space="preserve"> </w:t>
      </w:r>
      <w:r w:rsidRPr="00237821">
        <w:rPr>
          <w:strike/>
        </w:rPr>
        <w:t>to</w:t>
      </w:r>
      <w:r w:rsidRPr="00237821">
        <w:rPr>
          <w:strike/>
          <w:spacing w:val="-3"/>
        </w:rPr>
        <w:t xml:space="preserve"> </w:t>
      </w:r>
      <w:r w:rsidRPr="00237821">
        <w:rPr>
          <w:strike/>
        </w:rPr>
        <w:t>or</w:t>
      </w:r>
      <w:r w:rsidRPr="00237821">
        <w:rPr>
          <w:strike/>
          <w:spacing w:val="-2"/>
        </w:rPr>
        <w:t xml:space="preserve"> </w:t>
      </w:r>
      <w:r w:rsidRPr="00237821">
        <w:rPr>
          <w:strike/>
        </w:rPr>
        <w:t>actually</w:t>
      </w:r>
      <w:r w:rsidRPr="00237821">
        <w:rPr>
          <w:strike/>
          <w:spacing w:val="-6"/>
        </w:rPr>
        <w:t xml:space="preserve"> </w:t>
      </w:r>
      <w:r w:rsidRPr="00237821">
        <w:rPr>
          <w:strike/>
        </w:rPr>
        <w:t>engaging</w:t>
      </w:r>
      <w:r w:rsidRPr="00237821">
        <w:rPr>
          <w:strike/>
          <w:spacing w:val="-5"/>
        </w:rPr>
        <w:t xml:space="preserve"> </w:t>
      </w:r>
      <w:r w:rsidRPr="00237821">
        <w:rPr>
          <w:strike/>
        </w:rPr>
        <w:t>in</w:t>
      </w:r>
      <w:r w:rsidRPr="00237821">
        <w:rPr>
          <w:strike/>
          <w:spacing w:val="-3"/>
        </w:rPr>
        <w:t xml:space="preserve"> </w:t>
      </w:r>
      <w:r w:rsidRPr="00237821">
        <w:rPr>
          <w:strike/>
        </w:rPr>
        <w:t>a</w:t>
      </w:r>
      <w:r w:rsidRPr="00237821">
        <w:rPr>
          <w:strike/>
          <w:spacing w:val="-3"/>
        </w:rPr>
        <w:t xml:space="preserve"> </w:t>
      </w:r>
      <w:r w:rsidRPr="00237821">
        <w:rPr>
          <w:strike/>
        </w:rPr>
        <w:t>sexual</w:t>
      </w:r>
      <w:r w:rsidRPr="00237821">
        <w:rPr>
          <w:strike/>
          <w:spacing w:val="-1"/>
        </w:rPr>
        <w:t xml:space="preserve"> </w:t>
      </w:r>
      <w:r w:rsidRPr="00237821">
        <w:rPr>
          <w:strike/>
          <w:spacing w:val="-2"/>
        </w:rPr>
        <w:t>assault;</w:t>
      </w:r>
    </w:p>
    <w:p w14:paraId="7B3834E5" w14:textId="77777777" w:rsidR="005910B0" w:rsidRPr="00237821" w:rsidRDefault="005910B0">
      <w:pPr>
        <w:pStyle w:val="BodyText"/>
        <w:rPr>
          <w:strike/>
        </w:rPr>
      </w:pPr>
    </w:p>
    <w:p w14:paraId="36522356" w14:textId="77777777" w:rsidR="005910B0" w:rsidRPr="00237821" w:rsidRDefault="009F5975">
      <w:pPr>
        <w:pStyle w:val="ListParagraph"/>
        <w:numPr>
          <w:ilvl w:val="1"/>
          <w:numId w:val="2"/>
        </w:numPr>
        <w:tabs>
          <w:tab w:val="left" w:pos="818"/>
        </w:tabs>
        <w:ind w:left="818" w:hanging="358"/>
        <w:rPr>
          <w:strike/>
        </w:rPr>
      </w:pPr>
      <w:r w:rsidRPr="00237821">
        <w:rPr>
          <w:strike/>
        </w:rPr>
        <w:t>Continuing</w:t>
      </w:r>
      <w:r w:rsidRPr="00237821">
        <w:rPr>
          <w:strike/>
          <w:spacing w:val="-5"/>
        </w:rPr>
        <w:t xml:space="preserve"> </w:t>
      </w:r>
      <w:r w:rsidRPr="00237821">
        <w:rPr>
          <w:strike/>
        </w:rPr>
        <w:t>to</w:t>
      </w:r>
      <w:r w:rsidRPr="00237821">
        <w:rPr>
          <w:strike/>
          <w:spacing w:val="-5"/>
        </w:rPr>
        <w:t xml:space="preserve"> </w:t>
      </w:r>
      <w:r w:rsidRPr="00237821">
        <w:rPr>
          <w:strike/>
        </w:rPr>
        <w:t>ask</w:t>
      </w:r>
      <w:r w:rsidRPr="00237821">
        <w:rPr>
          <w:strike/>
          <w:spacing w:val="-5"/>
        </w:rPr>
        <w:t xml:space="preserve"> </w:t>
      </w:r>
      <w:r w:rsidRPr="00237821">
        <w:rPr>
          <w:strike/>
        </w:rPr>
        <w:t>someone</w:t>
      </w:r>
      <w:r w:rsidRPr="00237821">
        <w:rPr>
          <w:strike/>
          <w:spacing w:val="-2"/>
        </w:rPr>
        <w:t xml:space="preserve"> </w:t>
      </w:r>
      <w:r w:rsidRPr="00237821">
        <w:rPr>
          <w:strike/>
        </w:rPr>
        <w:t>for</w:t>
      </w:r>
      <w:r w:rsidRPr="00237821">
        <w:rPr>
          <w:strike/>
          <w:spacing w:val="-4"/>
        </w:rPr>
        <w:t xml:space="preserve"> </w:t>
      </w:r>
      <w:r w:rsidRPr="00237821">
        <w:rPr>
          <w:strike/>
        </w:rPr>
        <w:t>a</w:t>
      </w:r>
      <w:r w:rsidRPr="00237821">
        <w:rPr>
          <w:strike/>
          <w:spacing w:val="-2"/>
        </w:rPr>
        <w:t xml:space="preserve"> </w:t>
      </w:r>
      <w:r w:rsidRPr="00237821">
        <w:rPr>
          <w:strike/>
        </w:rPr>
        <w:t>date</w:t>
      </w:r>
      <w:r w:rsidRPr="00237821">
        <w:rPr>
          <w:strike/>
          <w:spacing w:val="-2"/>
        </w:rPr>
        <w:t xml:space="preserve"> </w:t>
      </w:r>
      <w:r w:rsidRPr="00237821">
        <w:rPr>
          <w:strike/>
        </w:rPr>
        <w:t>after</w:t>
      </w:r>
      <w:r w:rsidRPr="00237821">
        <w:rPr>
          <w:strike/>
          <w:spacing w:val="-1"/>
        </w:rPr>
        <w:t xml:space="preserve"> </w:t>
      </w:r>
      <w:r w:rsidRPr="00237821">
        <w:rPr>
          <w:strike/>
        </w:rPr>
        <w:t>being</w:t>
      </w:r>
      <w:r w:rsidRPr="00237821">
        <w:rPr>
          <w:strike/>
          <w:spacing w:val="-5"/>
        </w:rPr>
        <w:t xml:space="preserve"> </w:t>
      </w:r>
      <w:r w:rsidRPr="00237821">
        <w:rPr>
          <w:strike/>
        </w:rPr>
        <w:t>told</w:t>
      </w:r>
      <w:r w:rsidRPr="00237821">
        <w:rPr>
          <w:strike/>
          <w:spacing w:val="-4"/>
        </w:rPr>
        <w:t xml:space="preserve"> </w:t>
      </w:r>
      <w:r w:rsidRPr="00237821">
        <w:rPr>
          <w:strike/>
          <w:spacing w:val="-2"/>
        </w:rPr>
        <w:t>"no;"</w:t>
      </w:r>
    </w:p>
    <w:p w14:paraId="082274AF" w14:textId="77777777" w:rsidR="005910B0" w:rsidRPr="00237821" w:rsidRDefault="005910B0">
      <w:pPr>
        <w:pStyle w:val="BodyText"/>
        <w:rPr>
          <w:strike/>
        </w:rPr>
      </w:pPr>
    </w:p>
    <w:p w14:paraId="2CE31A45" w14:textId="77777777" w:rsidR="005910B0" w:rsidRPr="00237821" w:rsidRDefault="009F5975">
      <w:pPr>
        <w:pStyle w:val="ListParagraph"/>
        <w:numPr>
          <w:ilvl w:val="1"/>
          <w:numId w:val="2"/>
        </w:numPr>
        <w:tabs>
          <w:tab w:val="left" w:pos="817"/>
          <w:tab w:val="left" w:pos="820"/>
        </w:tabs>
        <w:spacing w:before="1"/>
        <w:ind w:right="444"/>
        <w:rPr>
          <w:strike/>
        </w:rPr>
      </w:pPr>
      <w:r w:rsidRPr="00237821">
        <w:rPr>
          <w:strike/>
        </w:rPr>
        <w:t>Continuing</w:t>
      </w:r>
      <w:r w:rsidRPr="00237821">
        <w:rPr>
          <w:strike/>
          <w:spacing w:val="-5"/>
        </w:rPr>
        <w:t xml:space="preserve"> </w:t>
      </w:r>
      <w:r w:rsidRPr="00237821">
        <w:rPr>
          <w:strike/>
        </w:rPr>
        <w:t>any</w:t>
      </w:r>
      <w:r w:rsidRPr="00237821">
        <w:rPr>
          <w:strike/>
          <w:spacing w:val="-4"/>
        </w:rPr>
        <w:t xml:space="preserve"> </w:t>
      </w:r>
      <w:r w:rsidRPr="00237821">
        <w:rPr>
          <w:strike/>
        </w:rPr>
        <w:t>of</w:t>
      </w:r>
      <w:r w:rsidRPr="00237821">
        <w:rPr>
          <w:strike/>
          <w:spacing w:val="-2"/>
        </w:rPr>
        <w:t xml:space="preserve"> </w:t>
      </w:r>
      <w:r w:rsidRPr="00237821">
        <w:rPr>
          <w:strike/>
        </w:rPr>
        <w:t>the</w:t>
      </w:r>
      <w:r w:rsidRPr="00237821">
        <w:rPr>
          <w:strike/>
          <w:spacing w:val="-2"/>
        </w:rPr>
        <w:t xml:space="preserve"> </w:t>
      </w:r>
      <w:r w:rsidRPr="00237821">
        <w:rPr>
          <w:strike/>
        </w:rPr>
        <w:t>conduct</w:t>
      </w:r>
      <w:r w:rsidRPr="00237821">
        <w:rPr>
          <w:strike/>
          <w:spacing w:val="-4"/>
        </w:rPr>
        <w:t xml:space="preserve"> </w:t>
      </w:r>
      <w:r w:rsidRPr="00237821">
        <w:rPr>
          <w:strike/>
        </w:rPr>
        <w:t>listed</w:t>
      </w:r>
      <w:r w:rsidRPr="00237821">
        <w:rPr>
          <w:strike/>
          <w:spacing w:val="-4"/>
        </w:rPr>
        <w:t xml:space="preserve"> </w:t>
      </w:r>
      <w:r w:rsidRPr="00237821">
        <w:rPr>
          <w:strike/>
        </w:rPr>
        <w:t>in</w:t>
      </w:r>
      <w:r w:rsidRPr="00237821">
        <w:rPr>
          <w:strike/>
          <w:spacing w:val="-5"/>
        </w:rPr>
        <w:t xml:space="preserve"> </w:t>
      </w:r>
      <w:r w:rsidRPr="00237821">
        <w:rPr>
          <w:strike/>
        </w:rPr>
        <w:t>the</w:t>
      </w:r>
      <w:r w:rsidRPr="00237821">
        <w:rPr>
          <w:strike/>
          <w:spacing w:val="-4"/>
        </w:rPr>
        <w:t xml:space="preserve"> </w:t>
      </w:r>
      <w:r w:rsidRPr="00237821">
        <w:rPr>
          <w:strike/>
        </w:rPr>
        <w:t>above</w:t>
      </w:r>
      <w:r w:rsidRPr="00237821">
        <w:rPr>
          <w:strike/>
          <w:spacing w:val="-2"/>
        </w:rPr>
        <w:t xml:space="preserve"> </w:t>
      </w:r>
      <w:r w:rsidRPr="00237821">
        <w:rPr>
          <w:strike/>
        </w:rPr>
        <w:t>examples</w:t>
      </w:r>
      <w:r w:rsidRPr="00237821">
        <w:rPr>
          <w:strike/>
          <w:spacing w:val="-2"/>
        </w:rPr>
        <w:t xml:space="preserve"> </w:t>
      </w:r>
      <w:r w:rsidRPr="00237821">
        <w:rPr>
          <w:strike/>
        </w:rPr>
        <w:t>after</w:t>
      </w:r>
      <w:r w:rsidRPr="00237821">
        <w:rPr>
          <w:strike/>
          <w:spacing w:val="-1"/>
        </w:rPr>
        <w:t xml:space="preserve"> </w:t>
      </w:r>
      <w:r w:rsidRPr="00237821">
        <w:rPr>
          <w:strike/>
        </w:rPr>
        <w:t>being</w:t>
      </w:r>
      <w:r w:rsidRPr="00237821">
        <w:rPr>
          <w:strike/>
          <w:spacing w:val="-5"/>
        </w:rPr>
        <w:t xml:space="preserve"> </w:t>
      </w:r>
      <w:r w:rsidRPr="00237821">
        <w:rPr>
          <w:strike/>
        </w:rPr>
        <w:t>told</w:t>
      </w:r>
      <w:r w:rsidRPr="00237821">
        <w:rPr>
          <w:strike/>
          <w:spacing w:val="-2"/>
        </w:rPr>
        <w:t xml:space="preserve"> </w:t>
      </w:r>
      <w:r w:rsidRPr="00237821">
        <w:rPr>
          <w:strike/>
        </w:rPr>
        <w:t>or</w:t>
      </w:r>
      <w:r w:rsidRPr="00237821">
        <w:rPr>
          <w:strike/>
          <w:spacing w:val="-2"/>
        </w:rPr>
        <w:t xml:space="preserve"> </w:t>
      </w:r>
      <w:r w:rsidRPr="00237821">
        <w:rPr>
          <w:strike/>
        </w:rPr>
        <w:t>being</w:t>
      </w:r>
      <w:r w:rsidRPr="00237821">
        <w:rPr>
          <w:strike/>
          <w:spacing w:val="-5"/>
        </w:rPr>
        <w:t xml:space="preserve"> </w:t>
      </w:r>
      <w:r w:rsidRPr="00237821">
        <w:rPr>
          <w:strike/>
        </w:rPr>
        <w:t>otherwise made aware that the conduct is unwelcome;</w:t>
      </w:r>
    </w:p>
    <w:p w14:paraId="1F73817D" w14:textId="77777777" w:rsidR="005910B0" w:rsidRPr="00237821" w:rsidRDefault="009F5975">
      <w:pPr>
        <w:pStyle w:val="ListParagraph"/>
        <w:numPr>
          <w:ilvl w:val="1"/>
          <w:numId w:val="2"/>
        </w:numPr>
        <w:tabs>
          <w:tab w:val="left" w:pos="818"/>
          <w:tab w:val="left" w:pos="820"/>
        </w:tabs>
        <w:spacing w:before="252"/>
        <w:ind w:right="292"/>
        <w:rPr>
          <w:strike/>
        </w:rPr>
      </w:pPr>
      <w:r w:rsidRPr="00237821">
        <w:rPr>
          <w:strike/>
        </w:rPr>
        <w:t>Retaliation</w:t>
      </w:r>
      <w:r w:rsidRPr="00237821">
        <w:rPr>
          <w:strike/>
          <w:spacing w:val="-2"/>
        </w:rPr>
        <w:t xml:space="preserve"> </w:t>
      </w:r>
      <w:r w:rsidRPr="00237821">
        <w:rPr>
          <w:strike/>
        </w:rPr>
        <w:t>by</w:t>
      </w:r>
      <w:r w:rsidRPr="00237821">
        <w:rPr>
          <w:strike/>
          <w:spacing w:val="-5"/>
        </w:rPr>
        <w:t xml:space="preserve"> </w:t>
      </w:r>
      <w:r w:rsidRPr="00237821">
        <w:rPr>
          <w:strike/>
        </w:rPr>
        <w:t>any</w:t>
      </w:r>
      <w:r w:rsidRPr="00237821">
        <w:rPr>
          <w:strike/>
          <w:spacing w:val="-4"/>
        </w:rPr>
        <w:t xml:space="preserve"> </w:t>
      </w:r>
      <w:r w:rsidRPr="00237821">
        <w:rPr>
          <w:strike/>
        </w:rPr>
        <w:t>faculty</w:t>
      </w:r>
      <w:r w:rsidRPr="00237821">
        <w:rPr>
          <w:strike/>
          <w:spacing w:val="-7"/>
        </w:rPr>
        <w:t xml:space="preserve"> </w:t>
      </w:r>
      <w:r w:rsidRPr="00237821">
        <w:rPr>
          <w:strike/>
        </w:rPr>
        <w:t>member,</w:t>
      </w:r>
      <w:r w:rsidRPr="00237821">
        <w:rPr>
          <w:strike/>
          <w:spacing w:val="-2"/>
        </w:rPr>
        <w:t xml:space="preserve"> </w:t>
      </w:r>
      <w:r w:rsidRPr="00237821">
        <w:rPr>
          <w:strike/>
        </w:rPr>
        <w:t>staff</w:t>
      </w:r>
      <w:r w:rsidRPr="00237821">
        <w:rPr>
          <w:strike/>
          <w:spacing w:val="-2"/>
        </w:rPr>
        <w:t xml:space="preserve"> </w:t>
      </w:r>
      <w:r w:rsidRPr="00237821">
        <w:rPr>
          <w:strike/>
        </w:rPr>
        <w:t>member</w:t>
      </w:r>
      <w:r w:rsidRPr="00237821">
        <w:rPr>
          <w:strike/>
          <w:spacing w:val="-1"/>
        </w:rPr>
        <w:t xml:space="preserve"> </w:t>
      </w:r>
      <w:r w:rsidRPr="00237821">
        <w:rPr>
          <w:strike/>
        </w:rPr>
        <w:t>or</w:t>
      </w:r>
      <w:r w:rsidRPr="00237821">
        <w:rPr>
          <w:strike/>
          <w:spacing w:val="-2"/>
        </w:rPr>
        <w:t xml:space="preserve"> </w:t>
      </w:r>
      <w:r w:rsidRPr="00237821">
        <w:rPr>
          <w:strike/>
        </w:rPr>
        <w:t>student</w:t>
      </w:r>
      <w:r w:rsidRPr="00237821">
        <w:rPr>
          <w:strike/>
          <w:spacing w:val="-4"/>
        </w:rPr>
        <w:t xml:space="preserve"> </w:t>
      </w:r>
      <w:r w:rsidRPr="00237821">
        <w:rPr>
          <w:strike/>
        </w:rPr>
        <w:t>against</w:t>
      </w:r>
      <w:r w:rsidRPr="00237821">
        <w:rPr>
          <w:strike/>
          <w:spacing w:val="-1"/>
        </w:rPr>
        <w:t xml:space="preserve"> </w:t>
      </w:r>
      <w:r w:rsidRPr="00237821">
        <w:rPr>
          <w:strike/>
        </w:rPr>
        <w:t>any</w:t>
      </w:r>
      <w:r w:rsidRPr="00237821">
        <w:rPr>
          <w:strike/>
          <w:spacing w:val="-4"/>
        </w:rPr>
        <w:t xml:space="preserve"> </w:t>
      </w:r>
      <w:r w:rsidRPr="00237821">
        <w:rPr>
          <w:strike/>
        </w:rPr>
        <w:t>individual</w:t>
      </w:r>
      <w:r w:rsidRPr="00237821">
        <w:rPr>
          <w:strike/>
          <w:spacing w:val="-1"/>
        </w:rPr>
        <w:t xml:space="preserve"> </w:t>
      </w:r>
      <w:r w:rsidRPr="00237821">
        <w:rPr>
          <w:strike/>
        </w:rPr>
        <w:t>who,</w:t>
      </w:r>
      <w:r w:rsidRPr="00237821">
        <w:rPr>
          <w:strike/>
          <w:spacing w:val="-2"/>
        </w:rPr>
        <w:t xml:space="preserve"> </w:t>
      </w:r>
      <w:r w:rsidRPr="00237821">
        <w:rPr>
          <w:strike/>
        </w:rPr>
        <w:t>in</w:t>
      </w:r>
      <w:r w:rsidRPr="00237821">
        <w:rPr>
          <w:strike/>
          <w:spacing w:val="-2"/>
        </w:rPr>
        <w:t xml:space="preserve"> </w:t>
      </w:r>
      <w:r w:rsidRPr="00237821">
        <w:rPr>
          <w:strike/>
        </w:rPr>
        <w:t>good faith, has made any allegation of discrimination/harassment, or who has testified, assisted, or participated in any way in any investigation, proceeding, or hearing conducted under this regulation or any federal or state law;</w:t>
      </w:r>
    </w:p>
    <w:p w14:paraId="2D3B69A2" w14:textId="77777777" w:rsidR="005910B0" w:rsidRPr="00237821" w:rsidRDefault="005910B0">
      <w:pPr>
        <w:pStyle w:val="BodyText"/>
        <w:rPr>
          <w:strike/>
        </w:rPr>
      </w:pPr>
    </w:p>
    <w:p w14:paraId="5B5041CB" w14:textId="77777777" w:rsidR="005910B0" w:rsidRPr="00237821" w:rsidRDefault="009F5975">
      <w:pPr>
        <w:pStyle w:val="ListParagraph"/>
        <w:numPr>
          <w:ilvl w:val="1"/>
          <w:numId w:val="2"/>
        </w:numPr>
        <w:tabs>
          <w:tab w:val="left" w:pos="818"/>
          <w:tab w:val="left" w:pos="820"/>
        </w:tabs>
        <w:ind w:right="177"/>
        <w:rPr>
          <w:strike/>
        </w:rPr>
      </w:pPr>
      <w:r w:rsidRPr="00237821">
        <w:rPr>
          <w:strike/>
        </w:rPr>
        <w:t>Knowingly</w:t>
      </w:r>
      <w:r w:rsidRPr="00237821">
        <w:rPr>
          <w:strike/>
          <w:spacing w:val="-4"/>
        </w:rPr>
        <w:t xml:space="preserve"> </w:t>
      </w:r>
      <w:r w:rsidRPr="00237821">
        <w:rPr>
          <w:strike/>
        </w:rPr>
        <w:t>making</w:t>
      </w:r>
      <w:r w:rsidRPr="00237821">
        <w:rPr>
          <w:strike/>
          <w:spacing w:val="-6"/>
        </w:rPr>
        <w:t xml:space="preserve"> </w:t>
      </w:r>
      <w:r w:rsidRPr="00237821">
        <w:rPr>
          <w:strike/>
        </w:rPr>
        <w:t>false</w:t>
      </w:r>
      <w:r w:rsidRPr="00237821">
        <w:rPr>
          <w:strike/>
          <w:spacing w:val="-3"/>
        </w:rPr>
        <w:t xml:space="preserve"> </w:t>
      </w:r>
      <w:r w:rsidRPr="00237821">
        <w:rPr>
          <w:strike/>
        </w:rPr>
        <w:t>a</w:t>
      </w:r>
      <w:r w:rsidRPr="00237821">
        <w:rPr>
          <w:strike/>
        </w:rPr>
        <w:t>ccusations</w:t>
      </w:r>
      <w:r w:rsidRPr="00237821">
        <w:rPr>
          <w:strike/>
          <w:spacing w:val="-3"/>
        </w:rPr>
        <w:t xml:space="preserve"> </w:t>
      </w:r>
      <w:r w:rsidRPr="00237821">
        <w:rPr>
          <w:strike/>
        </w:rPr>
        <w:t>or</w:t>
      </w:r>
      <w:r w:rsidRPr="00237821">
        <w:rPr>
          <w:strike/>
          <w:spacing w:val="-3"/>
        </w:rPr>
        <w:t xml:space="preserve"> </w:t>
      </w:r>
      <w:r w:rsidRPr="00237821">
        <w:rPr>
          <w:strike/>
        </w:rPr>
        <w:t>allegations</w:t>
      </w:r>
      <w:r w:rsidRPr="00237821">
        <w:rPr>
          <w:strike/>
          <w:spacing w:val="-5"/>
        </w:rPr>
        <w:t xml:space="preserve"> </w:t>
      </w:r>
      <w:r w:rsidRPr="00237821">
        <w:rPr>
          <w:strike/>
        </w:rPr>
        <w:t>of</w:t>
      </w:r>
      <w:r w:rsidRPr="00237821">
        <w:rPr>
          <w:strike/>
          <w:spacing w:val="-5"/>
        </w:rPr>
        <w:t xml:space="preserve"> </w:t>
      </w:r>
      <w:r w:rsidRPr="00237821">
        <w:rPr>
          <w:strike/>
        </w:rPr>
        <w:t>discrimination/harassment,</w:t>
      </w:r>
      <w:r w:rsidRPr="00237821">
        <w:rPr>
          <w:strike/>
          <w:spacing w:val="-6"/>
        </w:rPr>
        <w:t xml:space="preserve"> </w:t>
      </w:r>
      <w:r w:rsidRPr="00237821">
        <w:rPr>
          <w:strike/>
        </w:rPr>
        <w:t>or</w:t>
      </w:r>
      <w:r w:rsidRPr="00237821">
        <w:rPr>
          <w:strike/>
          <w:spacing w:val="-3"/>
        </w:rPr>
        <w:t xml:space="preserve"> </w:t>
      </w:r>
      <w:r w:rsidRPr="00237821">
        <w:rPr>
          <w:strike/>
        </w:rPr>
        <w:t>making</w:t>
      </w:r>
      <w:r w:rsidRPr="00237821">
        <w:rPr>
          <w:strike/>
          <w:spacing w:val="-6"/>
        </w:rPr>
        <w:t xml:space="preserve"> </w:t>
      </w:r>
      <w:r w:rsidRPr="00237821">
        <w:rPr>
          <w:strike/>
        </w:rPr>
        <w:t>false statements in any inquiry or investigation of alleged discrimination/harassment;</w:t>
      </w:r>
    </w:p>
    <w:p w14:paraId="30F8EFB3" w14:textId="77777777" w:rsidR="005910B0" w:rsidRPr="00237821" w:rsidRDefault="005910B0">
      <w:pPr>
        <w:pStyle w:val="BodyText"/>
        <w:rPr>
          <w:strike/>
        </w:rPr>
      </w:pPr>
    </w:p>
    <w:p w14:paraId="59106F88" w14:textId="77777777" w:rsidR="005910B0" w:rsidRPr="00237821" w:rsidRDefault="009F5975">
      <w:pPr>
        <w:pStyle w:val="ListParagraph"/>
        <w:numPr>
          <w:ilvl w:val="1"/>
          <w:numId w:val="2"/>
        </w:numPr>
        <w:tabs>
          <w:tab w:val="left" w:pos="817"/>
          <w:tab w:val="left" w:pos="820"/>
        </w:tabs>
        <w:ind w:right="543"/>
        <w:jc w:val="both"/>
        <w:rPr>
          <w:strike/>
        </w:rPr>
      </w:pPr>
      <w:r w:rsidRPr="00237821">
        <w:rPr>
          <w:strike/>
        </w:rPr>
        <w:t>Prohibited conduct does not include verbal expression</w:t>
      </w:r>
      <w:r w:rsidRPr="00237821">
        <w:rPr>
          <w:strike/>
          <w:spacing w:val="-3"/>
        </w:rPr>
        <w:t xml:space="preserve"> </w:t>
      </w:r>
      <w:r w:rsidRPr="00237821">
        <w:rPr>
          <w:strike/>
        </w:rPr>
        <w:t>or written material that</w:t>
      </w:r>
      <w:r w:rsidRPr="00237821">
        <w:rPr>
          <w:strike/>
          <w:spacing w:val="-1"/>
        </w:rPr>
        <w:t xml:space="preserve"> </w:t>
      </w:r>
      <w:r w:rsidRPr="00237821">
        <w:rPr>
          <w:strike/>
        </w:rPr>
        <w:t>is</w:t>
      </w:r>
      <w:r w:rsidRPr="00237821">
        <w:rPr>
          <w:strike/>
          <w:spacing w:val="-2"/>
        </w:rPr>
        <w:t xml:space="preserve"> </w:t>
      </w:r>
      <w:r w:rsidRPr="00237821">
        <w:rPr>
          <w:strike/>
        </w:rPr>
        <w:t>relevant and appropr</w:t>
      </w:r>
      <w:r w:rsidRPr="00237821">
        <w:rPr>
          <w:strike/>
        </w:rPr>
        <w:t>iately</w:t>
      </w:r>
      <w:r w:rsidRPr="00237821">
        <w:rPr>
          <w:strike/>
          <w:spacing w:val="-6"/>
        </w:rPr>
        <w:t xml:space="preserve"> </w:t>
      </w:r>
      <w:r w:rsidRPr="00237821">
        <w:rPr>
          <w:strike/>
        </w:rPr>
        <w:t>related</w:t>
      </w:r>
      <w:r w:rsidRPr="00237821">
        <w:rPr>
          <w:strike/>
          <w:spacing w:val="-5"/>
        </w:rPr>
        <w:t xml:space="preserve"> </w:t>
      </w:r>
      <w:r w:rsidRPr="00237821">
        <w:rPr>
          <w:strike/>
        </w:rPr>
        <w:t>to</w:t>
      </w:r>
      <w:r w:rsidRPr="00237821">
        <w:rPr>
          <w:strike/>
          <w:spacing w:val="-3"/>
        </w:rPr>
        <w:t xml:space="preserve"> </w:t>
      </w:r>
      <w:r w:rsidRPr="00237821">
        <w:rPr>
          <w:strike/>
        </w:rPr>
        <w:t>the</w:t>
      </w:r>
      <w:r w:rsidRPr="00237821">
        <w:rPr>
          <w:strike/>
          <w:spacing w:val="-5"/>
        </w:rPr>
        <w:t xml:space="preserve"> </w:t>
      </w:r>
      <w:r w:rsidRPr="00237821">
        <w:rPr>
          <w:strike/>
        </w:rPr>
        <w:t>subject</w:t>
      </w:r>
      <w:r w:rsidRPr="00237821">
        <w:rPr>
          <w:strike/>
          <w:spacing w:val="-2"/>
        </w:rPr>
        <w:t xml:space="preserve"> </w:t>
      </w:r>
      <w:r w:rsidRPr="00237821">
        <w:rPr>
          <w:strike/>
        </w:rPr>
        <w:t>matter</w:t>
      </w:r>
      <w:r w:rsidRPr="00237821">
        <w:rPr>
          <w:strike/>
          <w:spacing w:val="-5"/>
        </w:rPr>
        <w:t xml:space="preserve"> </w:t>
      </w:r>
      <w:r w:rsidRPr="00237821">
        <w:rPr>
          <w:strike/>
        </w:rPr>
        <w:t>of</w:t>
      </w:r>
      <w:r w:rsidRPr="00237821">
        <w:rPr>
          <w:strike/>
          <w:spacing w:val="-3"/>
        </w:rPr>
        <w:t xml:space="preserve"> </w:t>
      </w:r>
      <w:r w:rsidRPr="00237821">
        <w:rPr>
          <w:strike/>
        </w:rPr>
        <w:t>a</w:t>
      </w:r>
      <w:r w:rsidRPr="00237821">
        <w:rPr>
          <w:strike/>
          <w:spacing w:val="-3"/>
        </w:rPr>
        <w:t xml:space="preserve"> </w:t>
      </w:r>
      <w:r w:rsidRPr="00237821">
        <w:rPr>
          <w:strike/>
        </w:rPr>
        <w:t>College</w:t>
      </w:r>
      <w:r w:rsidRPr="00237821">
        <w:rPr>
          <w:strike/>
          <w:spacing w:val="-3"/>
        </w:rPr>
        <w:t xml:space="preserve"> </w:t>
      </w:r>
      <w:r w:rsidRPr="00237821">
        <w:rPr>
          <w:strike/>
        </w:rPr>
        <w:t>course/curriculum</w:t>
      </w:r>
      <w:r w:rsidRPr="00237821">
        <w:rPr>
          <w:strike/>
          <w:spacing w:val="-7"/>
        </w:rPr>
        <w:t xml:space="preserve"> </w:t>
      </w:r>
      <w:r w:rsidRPr="00237821">
        <w:rPr>
          <w:strike/>
        </w:rPr>
        <w:t>or</w:t>
      </w:r>
      <w:r w:rsidRPr="00237821">
        <w:rPr>
          <w:strike/>
          <w:spacing w:val="-3"/>
        </w:rPr>
        <w:t xml:space="preserve"> </w:t>
      </w:r>
      <w:r w:rsidRPr="00237821">
        <w:rPr>
          <w:strike/>
        </w:rPr>
        <w:t>to</w:t>
      </w:r>
      <w:r w:rsidRPr="00237821">
        <w:rPr>
          <w:strike/>
          <w:spacing w:val="-3"/>
        </w:rPr>
        <w:t xml:space="preserve"> </w:t>
      </w:r>
      <w:r w:rsidRPr="00237821">
        <w:rPr>
          <w:strike/>
        </w:rPr>
        <w:t>an</w:t>
      </w:r>
      <w:r w:rsidRPr="00237821">
        <w:rPr>
          <w:strike/>
          <w:spacing w:val="-5"/>
        </w:rPr>
        <w:t xml:space="preserve"> </w:t>
      </w:r>
      <w:r w:rsidRPr="00237821">
        <w:rPr>
          <w:strike/>
        </w:rPr>
        <w:t xml:space="preserve">employee's </w:t>
      </w:r>
      <w:r w:rsidRPr="00237821">
        <w:rPr>
          <w:strike/>
          <w:spacing w:val="-2"/>
        </w:rPr>
        <w:t>duties.</w:t>
      </w:r>
    </w:p>
    <w:p w14:paraId="66939583" w14:textId="77777777" w:rsidR="005910B0" w:rsidRPr="00237821" w:rsidRDefault="005910B0">
      <w:pPr>
        <w:pStyle w:val="BodyText"/>
        <w:rPr>
          <w:strike/>
        </w:rPr>
      </w:pPr>
    </w:p>
    <w:p w14:paraId="46DBAC04" w14:textId="77777777" w:rsidR="005910B0" w:rsidRPr="00237821" w:rsidRDefault="009F5975">
      <w:pPr>
        <w:pStyle w:val="ListParagraph"/>
        <w:numPr>
          <w:ilvl w:val="0"/>
          <w:numId w:val="2"/>
        </w:numPr>
        <w:tabs>
          <w:tab w:val="left" w:pos="458"/>
          <w:tab w:val="left" w:pos="460"/>
        </w:tabs>
        <w:spacing w:before="1"/>
        <w:ind w:right="167"/>
        <w:rPr>
          <w:strike/>
        </w:rPr>
      </w:pPr>
      <w:r w:rsidRPr="00237821">
        <w:rPr>
          <w:strike/>
        </w:rPr>
        <w:t xml:space="preserve">Consensual Amorous or Sexual Relationships. New College of Florida strives to create and maintain a professional, collegial environment for work and study. </w:t>
      </w:r>
      <w:r w:rsidRPr="00237821">
        <w:rPr>
          <w:strike/>
        </w:rPr>
        <w:t>Professional and collegial relationships are based</w:t>
      </w:r>
      <w:r w:rsidRPr="00237821">
        <w:rPr>
          <w:strike/>
          <w:spacing w:val="-3"/>
        </w:rPr>
        <w:t xml:space="preserve"> </w:t>
      </w:r>
      <w:r w:rsidRPr="00237821">
        <w:rPr>
          <w:strike/>
        </w:rPr>
        <w:t>on</w:t>
      </w:r>
      <w:r w:rsidRPr="00237821">
        <w:rPr>
          <w:strike/>
          <w:spacing w:val="-1"/>
        </w:rPr>
        <w:t xml:space="preserve"> </w:t>
      </w:r>
      <w:r w:rsidRPr="00237821">
        <w:rPr>
          <w:strike/>
        </w:rPr>
        <w:t>mutual</w:t>
      </w:r>
      <w:r w:rsidRPr="00237821">
        <w:rPr>
          <w:strike/>
          <w:spacing w:val="-3"/>
        </w:rPr>
        <w:t xml:space="preserve"> </w:t>
      </w:r>
      <w:r w:rsidRPr="00237821">
        <w:rPr>
          <w:strike/>
        </w:rPr>
        <w:t>respect and</w:t>
      </w:r>
      <w:r w:rsidRPr="00237821">
        <w:rPr>
          <w:strike/>
          <w:spacing w:val="-1"/>
        </w:rPr>
        <w:t xml:space="preserve"> </w:t>
      </w:r>
      <w:r w:rsidRPr="00237821">
        <w:rPr>
          <w:strike/>
        </w:rPr>
        <w:t>trust.</w:t>
      </w:r>
      <w:r w:rsidRPr="00237821">
        <w:rPr>
          <w:strike/>
          <w:spacing w:val="-4"/>
        </w:rPr>
        <w:t xml:space="preserve"> </w:t>
      </w:r>
      <w:r w:rsidRPr="00237821">
        <w:rPr>
          <w:strike/>
        </w:rPr>
        <w:t>When</w:t>
      </w:r>
      <w:r w:rsidRPr="00237821">
        <w:rPr>
          <w:strike/>
          <w:spacing w:val="-1"/>
        </w:rPr>
        <w:t xml:space="preserve"> </w:t>
      </w:r>
      <w:r w:rsidRPr="00237821">
        <w:rPr>
          <w:strike/>
        </w:rPr>
        <w:t>persons</w:t>
      </w:r>
      <w:r w:rsidRPr="00237821">
        <w:rPr>
          <w:strike/>
          <w:spacing w:val="-1"/>
        </w:rPr>
        <w:t xml:space="preserve"> </w:t>
      </w:r>
      <w:r w:rsidRPr="00237821">
        <w:rPr>
          <w:strike/>
        </w:rPr>
        <w:t>in</w:t>
      </w:r>
      <w:r w:rsidRPr="00237821">
        <w:rPr>
          <w:strike/>
          <w:spacing w:val="-4"/>
        </w:rPr>
        <w:t xml:space="preserve"> </w:t>
      </w:r>
      <w:r w:rsidRPr="00237821">
        <w:rPr>
          <w:strike/>
        </w:rPr>
        <w:t>positions</w:t>
      </w:r>
      <w:r w:rsidRPr="00237821">
        <w:rPr>
          <w:strike/>
          <w:spacing w:val="-1"/>
        </w:rPr>
        <w:t xml:space="preserve"> </w:t>
      </w:r>
      <w:r w:rsidRPr="00237821">
        <w:rPr>
          <w:strike/>
        </w:rPr>
        <w:t>of</w:t>
      </w:r>
      <w:r w:rsidRPr="00237821">
        <w:rPr>
          <w:strike/>
          <w:spacing w:val="-3"/>
        </w:rPr>
        <w:t xml:space="preserve"> </w:t>
      </w:r>
      <w:r w:rsidRPr="00237821">
        <w:rPr>
          <w:strike/>
        </w:rPr>
        <w:t>unequal power</w:t>
      </w:r>
      <w:r w:rsidRPr="00237821">
        <w:rPr>
          <w:strike/>
          <w:spacing w:val="-3"/>
        </w:rPr>
        <w:t xml:space="preserve"> </w:t>
      </w:r>
      <w:r w:rsidRPr="00237821">
        <w:rPr>
          <w:strike/>
        </w:rPr>
        <w:t>engage</w:t>
      </w:r>
      <w:r w:rsidRPr="00237821">
        <w:rPr>
          <w:strike/>
          <w:spacing w:val="-1"/>
        </w:rPr>
        <w:t xml:space="preserve"> </w:t>
      </w:r>
      <w:r w:rsidRPr="00237821">
        <w:rPr>
          <w:strike/>
        </w:rPr>
        <w:t>in</w:t>
      </w:r>
      <w:r w:rsidRPr="00237821">
        <w:rPr>
          <w:strike/>
          <w:spacing w:val="-1"/>
        </w:rPr>
        <w:t xml:space="preserve"> </w:t>
      </w:r>
      <w:r w:rsidRPr="00237821">
        <w:rPr>
          <w:strike/>
        </w:rPr>
        <w:t>amorous</w:t>
      </w:r>
      <w:r w:rsidRPr="00237821">
        <w:rPr>
          <w:strike/>
          <w:spacing w:val="-1"/>
        </w:rPr>
        <w:t xml:space="preserve"> </w:t>
      </w:r>
      <w:r w:rsidRPr="00237821">
        <w:rPr>
          <w:strike/>
        </w:rPr>
        <w:t>or sexual relationships they should be aware that they may be at risk of being accused of sexual harassment, either</w:t>
      </w:r>
      <w:r w:rsidRPr="00237821">
        <w:rPr>
          <w:strike/>
        </w:rPr>
        <w:t xml:space="preserve"> during the relationship or after the relationship ends, or being accused of having a conflict</w:t>
      </w:r>
      <w:r w:rsidRPr="00237821">
        <w:rPr>
          <w:strike/>
          <w:spacing w:val="-2"/>
        </w:rPr>
        <w:t xml:space="preserve"> </w:t>
      </w:r>
      <w:r w:rsidRPr="00237821">
        <w:rPr>
          <w:strike/>
        </w:rPr>
        <w:t>of</w:t>
      </w:r>
      <w:r w:rsidRPr="00237821">
        <w:rPr>
          <w:strike/>
          <w:spacing w:val="-3"/>
        </w:rPr>
        <w:t xml:space="preserve"> </w:t>
      </w:r>
      <w:r w:rsidRPr="00237821">
        <w:rPr>
          <w:strike/>
        </w:rPr>
        <w:t>interest.</w:t>
      </w:r>
      <w:r w:rsidRPr="00237821">
        <w:rPr>
          <w:strike/>
          <w:spacing w:val="-3"/>
        </w:rPr>
        <w:t xml:space="preserve"> </w:t>
      </w:r>
      <w:r w:rsidRPr="00237821">
        <w:rPr>
          <w:strike/>
        </w:rPr>
        <w:t>For</w:t>
      </w:r>
      <w:r w:rsidRPr="00237821">
        <w:rPr>
          <w:strike/>
          <w:spacing w:val="-3"/>
        </w:rPr>
        <w:t xml:space="preserve"> </w:t>
      </w:r>
      <w:r w:rsidRPr="00237821">
        <w:rPr>
          <w:strike/>
        </w:rPr>
        <w:t>additional</w:t>
      </w:r>
      <w:r w:rsidRPr="00237821">
        <w:rPr>
          <w:strike/>
          <w:spacing w:val="-2"/>
        </w:rPr>
        <w:t xml:space="preserve"> </w:t>
      </w:r>
      <w:r w:rsidRPr="00237821">
        <w:rPr>
          <w:strike/>
        </w:rPr>
        <w:t>information</w:t>
      </w:r>
      <w:r w:rsidRPr="00237821">
        <w:rPr>
          <w:strike/>
          <w:spacing w:val="-3"/>
        </w:rPr>
        <w:t xml:space="preserve"> </w:t>
      </w:r>
      <w:r w:rsidRPr="00237821">
        <w:rPr>
          <w:strike/>
        </w:rPr>
        <w:t>concerning</w:t>
      </w:r>
      <w:r w:rsidRPr="00237821">
        <w:rPr>
          <w:strike/>
          <w:spacing w:val="-6"/>
        </w:rPr>
        <w:t xml:space="preserve"> </w:t>
      </w:r>
      <w:r w:rsidRPr="00237821">
        <w:rPr>
          <w:strike/>
        </w:rPr>
        <w:t>conflicts</w:t>
      </w:r>
      <w:r w:rsidRPr="00237821">
        <w:rPr>
          <w:strike/>
          <w:spacing w:val="-5"/>
        </w:rPr>
        <w:t xml:space="preserve"> </w:t>
      </w:r>
      <w:r w:rsidRPr="00237821">
        <w:rPr>
          <w:strike/>
        </w:rPr>
        <w:t>of</w:t>
      </w:r>
      <w:r w:rsidRPr="00237821">
        <w:rPr>
          <w:strike/>
          <w:spacing w:val="-5"/>
        </w:rPr>
        <w:t xml:space="preserve"> </w:t>
      </w:r>
      <w:r w:rsidRPr="00237821">
        <w:rPr>
          <w:strike/>
        </w:rPr>
        <w:t>interest</w:t>
      </w:r>
      <w:r w:rsidRPr="00237821">
        <w:rPr>
          <w:strike/>
          <w:spacing w:val="-2"/>
        </w:rPr>
        <w:t xml:space="preserve"> </w:t>
      </w:r>
      <w:r w:rsidRPr="00237821">
        <w:rPr>
          <w:strike/>
        </w:rPr>
        <w:t>please</w:t>
      </w:r>
      <w:r w:rsidRPr="00237821">
        <w:rPr>
          <w:strike/>
          <w:spacing w:val="-3"/>
        </w:rPr>
        <w:t xml:space="preserve"> </w:t>
      </w:r>
      <w:r w:rsidRPr="00237821">
        <w:rPr>
          <w:strike/>
        </w:rPr>
        <w:t>refer</w:t>
      </w:r>
      <w:r w:rsidRPr="00237821">
        <w:rPr>
          <w:strike/>
          <w:spacing w:val="-3"/>
        </w:rPr>
        <w:t xml:space="preserve"> </w:t>
      </w:r>
      <w:r w:rsidRPr="00237821">
        <w:rPr>
          <w:strike/>
        </w:rPr>
        <w:t>to</w:t>
      </w:r>
      <w:r w:rsidRPr="00237821">
        <w:rPr>
          <w:strike/>
          <w:spacing w:val="-3"/>
        </w:rPr>
        <w:t xml:space="preserve"> </w:t>
      </w:r>
      <w:r w:rsidRPr="00237821">
        <w:rPr>
          <w:strike/>
        </w:rPr>
        <w:t>Ch.</w:t>
      </w:r>
      <w:r w:rsidRPr="00237821">
        <w:rPr>
          <w:strike/>
          <w:spacing w:val="-3"/>
        </w:rPr>
        <w:t xml:space="preserve"> </w:t>
      </w:r>
      <w:r w:rsidRPr="00237821">
        <w:rPr>
          <w:strike/>
        </w:rPr>
        <w:t>112, Part III, Florida Statutes, the applicable collective bargainin</w:t>
      </w:r>
      <w:r w:rsidRPr="00237821">
        <w:rPr>
          <w:strike/>
        </w:rPr>
        <w:t>g agreement, and State of Florida Board of Education and College rules.</w:t>
      </w:r>
    </w:p>
    <w:p w14:paraId="7462DEBB" w14:textId="77777777" w:rsidR="005910B0" w:rsidRPr="00237821" w:rsidRDefault="009F5975">
      <w:pPr>
        <w:pStyle w:val="BodyText"/>
        <w:spacing w:before="252"/>
        <w:ind w:left="460" w:right="177"/>
        <w:rPr>
          <w:strike/>
        </w:rPr>
      </w:pPr>
      <w:r w:rsidRPr="00237821">
        <w:rPr>
          <w:strike/>
        </w:rPr>
        <w:t>The College recognizes that consensual, amorous or sexual relationships between two people of unequal</w:t>
      </w:r>
      <w:r w:rsidRPr="00237821">
        <w:rPr>
          <w:strike/>
          <w:spacing w:val="-2"/>
        </w:rPr>
        <w:t xml:space="preserve"> </w:t>
      </w:r>
      <w:r w:rsidRPr="00237821">
        <w:rPr>
          <w:strike/>
        </w:rPr>
        <w:t>position</w:t>
      </w:r>
      <w:r w:rsidRPr="00237821">
        <w:rPr>
          <w:strike/>
          <w:spacing w:val="-6"/>
        </w:rPr>
        <w:t xml:space="preserve"> </w:t>
      </w:r>
      <w:r w:rsidRPr="00237821">
        <w:rPr>
          <w:strike/>
        </w:rPr>
        <w:t>or</w:t>
      </w:r>
      <w:r w:rsidRPr="00237821">
        <w:rPr>
          <w:strike/>
          <w:spacing w:val="-3"/>
        </w:rPr>
        <w:t xml:space="preserve"> </w:t>
      </w:r>
      <w:r w:rsidRPr="00237821">
        <w:rPr>
          <w:strike/>
        </w:rPr>
        <w:t>power</w:t>
      </w:r>
      <w:r w:rsidRPr="00237821">
        <w:rPr>
          <w:strike/>
          <w:spacing w:val="-5"/>
        </w:rPr>
        <w:t xml:space="preserve"> </w:t>
      </w:r>
      <w:r w:rsidRPr="00237821">
        <w:rPr>
          <w:strike/>
        </w:rPr>
        <w:t>(e.g.,</w:t>
      </w:r>
      <w:r w:rsidRPr="00237821">
        <w:rPr>
          <w:strike/>
          <w:spacing w:val="-3"/>
        </w:rPr>
        <w:t xml:space="preserve"> </w:t>
      </w:r>
      <w:r w:rsidRPr="00237821">
        <w:rPr>
          <w:strike/>
        </w:rPr>
        <w:t>between</w:t>
      </w:r>
      <w:r w:rsidRPr="00237821">
        <w:rPr>
          <w:strike/>
          <w:spacing w:val="-6"/>
        </w:rPr>
        <w:t xml:space="preserve"> </w:t>
      </w:r>
      <w:r w:rsidRPr="00237821">
        <w:rPr>
          <w:strike/>
        </w:rPr>
        <w:t>a</w:t>
      </w:r>
      <w:r w:rsidRPr="00237821">
        <w:rPr>
          <w:strike/>
          <w:spacing w:val="-3"/>
        </w:rPr>
        <w:t xml:space="preserve"> </w:t>
      </w:r>
      <w:r w:rsidRPr="00237821">
        <w:rPr>
          <w:strike/>
        </w:rPr>
        <w:t>supervising</w:t>
      </w:r>
      <w:r w:rsidRPr="00237821">
        <w:rPr>
          <w:strike/>
          <w:spacing w:val="-6"/>
        </w:rPr>
        <w:t xml:space="preserve"> </w:t>
      </w:r>
      <w:r w:rsidRPr="00237821">
        <w:rPr>
          <w:strike/>
        </w:rPr>
        <w:t>staff</w:t>
      </w:r>
      <w:r w:rsidRPr="00237821">
        <w:rPr>
          <w:strike/>
          <w:spacing w:val="-3"/>
        </w:rPr>
        <w:t xml:space="preserve"> </w:t>
      </w:r>
      <w:r w:rsidRPr="00237821">
        <w:rPr>
          <w:strike/>
        </w:rPr>
        <w:t>member</w:t>
      </w:r>
      <w:r w:rsidRPr="00237821">
        <w:rPr>
          <w:strike/>
          <w:spacing w:val="-2"/>
        </w:rPr>
        <w:t xml:space="preserve"> </w:t>
      </w:r>
      <w:r w:rsidRPr="00237821">
        <w:rPr>
          <w:strike/>
        </w:rPr>
        <w:t>and</w:t>
      </w:r>
      <w:r w:rsidRPr="00237821">
        <w:rPr>
          <w:strike/>
          <w:spacing w:val="-3"/>
        </w:rPr>
        <w:t xml:space="preserve"> </w:t>
      </w:r>
      <w:r w:rsidRPr="00237821">
        <w:rPr>
          <w:strike/>
        </w:rPr>
        <w:t>a</w:t>
      </w:r>
      <w:r w:rsidRPr="00237821">
        <w:rPr>
          <w:strike/>
          <w:spacing w:val="-3"/>
        </w:rPr>
        <w:t xml:space="preserve"> </w:t>
      </w:r>
      <w:r w:rsidRPr="00237821">
        <w:rPr>
          <w:strike/>
        </w:rPr>
        <w:t>subordinate</w:t>
      </w:r>
      <w:r w:rsidRPr="00237821">
        <w:rPr>
          <w:strike/>
          <w:spacing w:val="-5"/>
        </w:rPr>
        <w:t xml:space="preserve"> </w:t>
      </w:r>
      <w:r w:rsidRPr="00237821">
        <w:rPr>
          <w:strike/>
        </w:rPr>
        <w:t>staff</w:t>
      </w:r>
      <w:r w:rsidRPr="00237821">
        <w:rPr>
          <w:strike/>
          <w:spacing w:val="-3"/>
        </w:rPr>
        <w:t xml:space="preserve"> </w:t>
      </w:r>
      <w:r w:rsidRPr="00237821">
        <w:rPr>
          <w:strike/>
        </w:rPr>
        <w:t>member,</w:t>
      </w:r>
    </w:p>
    <w:p w14:paraId="10079E81" w14:textId="77777777" w:rsidR="005910B0" w:rsidRPr="00237821" w:rsidRDefault="005910B0">
      <w:pPr>
        <w:rPr>
          <w:strike/>
        </w:rPr>
        <w:sectPr w:rsidR="005910B0" w:rsidRPr="00237821">
          <w:pgSz w:w="12240" w:h="15840"/>
          <w:pgMar w:top="1880" w:right="1320" w:bottom="720" w:left="1340" w:header="727" w:footer="522" w:gutter="0"/>
          <w:cols w:space="720"/>
        </w:sectPr>
      </w:pPr>
    </w:p>
    <w:p w14:paraId="0F586401" w14:textId="77777777" w:rsidR="005910B0" w:rsidRPr="00237821" w:rsidRDefault="005910B0">
      <w:pPr>
        <w:pStyle w:val="BodyText"/>
        <w:spacing w:before="111"/>
        <w:rPr>
          <w:strike/>
        </w:rPr>
      </w:pPr>
    </w:p>
    <w:p w14:paraId="4D012320" w14:textId="77777777" w:rsidR="005910B0" w:rsidRPr="00237821" w:rsidRDefault="009F5975">
      <w:pPr>
        <w:pStyle w:val="BodyText"/>
        <w:ind w:left="460" w:right="49"/>
        <w:rPr>
          <w:strike/>
        </w:rPr>
      </w:pPr>
      <w:r w:rsidRPr="00237821">
        <w:rPr>
          <w:strike/>
        </w:rPr>
        <w:t>faculty</w:t>
      </w:r>
      <w:r w:rsidRPr="00237821">
        <w:rPr>
          <w:strike/>
          <w:spacing w:val="-5"/>
        </w:rPr>
        <w:t xml:space="preserve"> </w:t>
      </w:r>
      <w:r w:rsidRPr="00237821">
        <w:rPr>
          <w:strike/>
        </w:rPr>
        <w:t>member</w:t>
      </w:r>
      <w:r w:rsidRPr="00237821">
        <w:rPr>
          <w:strike/>
          <w:spacing w:val="-2"/>
        </w:rPr>
        <w:t xml:space="preserve"> </w:t>
      </w:r>
      <w:r w:rsidRPr="00237821">
        <w:rPr>
          <w:strike/>
        </w:rPr>
        <w:t>and</w:t>
      </w:r>
      <w:r w:rsidRPr="00237821">
        <w:rPr>
          <w:strike/>
          <w:spacing w:val="-2"/>
        </w:rPr>
        <w:t xml:space="preserve"> </w:t>
      </w:r>
      <w:r w:rsidRPr="00237821">
        <w:rPr>
          <w:strike/>
        </w:rPr>
        <w:t>student,</w:t>
      </w:r>
      <w:r w:rsidRPr="00237821">
        <w:rPr>
          <w:strike/>
          <w:spacing w:val="-2"/>
        </w:rPr>
        <w:t xml:space="preserve"> </w:t>
      </w:r>
      <w:r w:rsidRPr="00237821">
        <w:rPr>
          <w:strike/>
        </w:rPr>
        <w:t>or</w:t>
      </w:r>
      <w:r w:rsidRPr="00237821">
        <w:rPr>
          <w:strike/>
          <w:spacing w:val="-2"/>
        </w:rPr>
        <w:t xml:space="preserve"> </w:t>
      </w:r>
      <w:r w:rsidRPr="00237821">
        <w:rPr>
          <w:strike/>
        </w:rPr>
        <w:t>staff</w:t>
      </w:r>
      <w:r w:rsidRPr="00237821">
        <w:rPr>
          <w:strike/>
          <w:spacing w:val="-2"/>
        </w:rPr>
        <w:t xml:space="preserve"> </w:t>
      </w:r>
      <w:r w:rsidRPr="00237821">
        <w:rPr>
          <w:strike/>
        </w:rPr>
        <w:t>member</w:t>
      </w:r>
      <w:r w:rsidRPr="00237821">
        <w:rPr>
          <w:strike/>
          <w:spacing w:val="-2"/>
        </w:rPr>
        <w:t xml:space="preserve"> </w:t>
      </w:r>
      <w:r w:rsidRPr="00237821">
        <w:rPr>
          <w:strike/>
        </w:rPr>
        <w:t>and</w:t>
      </w:r>
      <w:r w:rsidRPr="00237821">
        <w:rPr>
          <w:strike/>
          <w:spacing w:val="-2"/>
        </w:rPr>
        <w:t xml:space="preserve"> </w:t>
      </w:r>
      <w:r w:rsidRPr="00237821">
        <w:rPr>
          <w:strike/>
        </w:rPr>
        <w:t>student)</w:t>
      </w:r>
      <w:r w:rsidRPr="00237821">
        <w:rPr>
          <w:strike/>
          <w:spacing w:val="-2"/>
        </w:rPr>
        <w:t xml:space="preserve"> </w:t>
      </w:r>
      <w:r w:rsidRPr="00237821">
        <w:rPr>
          <w:strike/>
        </w:rPr>
        <w:t>may</w:t>
      </w:r>
      <w:r w:rsidRPr="00237821">
        <w:rPr>
          <w:strike/>
          <w:spacing w:val="-4"/>
        </w:rPr>
        <w:t xml:space="preserve"> </w:t>
      </w:r>
      <w:r w:rsidRPr="00237821">
        <w:rPr>
          <w:strike/>
        </w:rPr>
        <w:t>become</w:t>
      </w:r>
      <w:r w:rsidRPr="00237821">
        <w:rPr>
          <w:strike/>
          <w:spacing w:val="-2"/>
        </w:rPr>
        <w:t xml:space="preserve"> </w:t>
      </w:r>
      <w:r w:rsidRPr="00237821">
        <w:rPr>
          <w:strike/>
        </w:rPr>
        <w:t>exploitative</w:t>
      </w:r>
      <w:r w:rsidRPr="00237821">
        <w:rPr>
          <w:strike/>
          <w:spacing w:val="-2"/>
        </w:rPr>
        <w:t xml:space="preserve"> </w:t>
      </w:r>
      <w:r w:rsidRPr="00237821">
        <w:rPr>
          <w:strike/>
        </w:rPr>
        <w:t>or</w:t>
      </w:r>
      <w:r w:rsidRPr="00237821">
        <w:rPr>
          <w:strike/>
          <w:spacing w:val="-4"/>
        </w:rPr>
        <w:t xml:space="preserve"> </w:t>
      </w:r>
      <w:r w:rsidRPr="00237821">
        <w:rPr>
          <w:strike/>
        </w:rPr>
        <w:t>lead</w:t>
      </w:r>
      <w:r w:rsidRPr="00237821">
        <w:rPr>
          <w:strike/>
          <w:spacing w:val="-5"/>
        </w:rPr>
        <w:t xml:space="preserve"> </w:t>
      </w:r>
      <w:r w:rsidRPr="00237821">
        <w:rPr>
          <w:strike/>
        </w:rPr>
        <w:t>to</w:t>
      </w:r>
      <w:r w:rsidRPr="00237821">
        <w:rPr>
          <w:strike/>
          <w:spacing w:val="-5"/>
        </w:rPr>
        <w:t xml:space="preserve"> </w:t>
      </w:r>
      <w:r w:rsidRPr="00237821">
        <w:rPr>
          <w:strike/>
        </w:rPr>
        <w:t>charges of sexual harassment. Accordingly, the College encourages its staff, faculty and students to refrain from such relationships.</w:t>
      </w:r>
    </w:p>
    <w:p w14:paraId="3FAD5545" w14:textId="77777777" w:rsidR="005910B0" w:rsidRPr="00237821" w:rsidRDefault="005910B0">
      <w:pPr>
        <w:pStyle w:val="BodyText"/>
        <w:spacing w:before="1"/>
        <w:rPr>
          <w:strike/>
        </w:rPr>
      </w:pPr>
    </w:p>
    <w:p w14:paraId="77AD1F51" w14:textId="77777777" w:rsidR="005910B0" w:rsidRPr="00237821" w:rsidRDefault="009F5975">
      <w:pPr>
        <w:pStyle w:val="ListParagraph"/>
        <w:numPr>
          <w:ilvl w:val="0"/>
          <w:numId w:val="2"/>
        </w:numPr>
        <w:tabs>
          <w:tab w:val="left" w:pos="458"/>
          <w:tab w:val="left" w:pos="460"/>
        </w:tabs>
        <w:ind w:right="289"/>
        <w:rPr>
          <w:strike/>
        </w:rPr>
      </w:pPr>
      <w:r w:rsidRPr="00237821">
        <w:rPr>
          <w:strike/>
        </w:rPr>
        <w:t>Reporting</w:t>
      </w:r>
      <w:r w:rsidRPr="00237821">
        <w:rPr>
          <w:strike/>
          <w:spacing w:val="-6"/>
        </w:rPr>
        <w:t xml:space="preserve"> </w:t>
      </w:r>
      <w:r w:rsidRPr="00237821">
        <w:rPr>
          <w:strike/>
        </w:rPr>
        <w:t>Discrimination</w:t>
      </w:r>
      <w:r w:rsidRPr="00237821">
        <w:rPr>
          <w:strike/>
          <w:spacing w:val="-6"/>
        </w:rPr>
        <w:t xml:space="preserve"> </w:t>
      </w:r>
      <w:r w:rsidRPr="00237821">
        <w:rPr>
          <w:strike/>
        </w:rPr>
        <w:t>or</w:t>
      </w:r>
      <w:r w:rsidRPr="00237821">
        <w:rPr>
          <w:strike/>
          <w:spacing w:val="-3"/>
        </w:rPr>
        <w:t xml:space="preserve"> </w:t>
      </w:r>
      <w:r w:rsidRPr="00237821">
        <w:rPr>
          <w:strike/>
        </w:rPr>
        <w:t>Sexual</w:t>
      </w:r>
      <w:r w:rsidRPr="00237821">
        <w:rPr>
          <w:strike/>
          <w:spacing w:val="-2"/>
        </w:rPr>
        <w:t xml:space="preserve"> </w:t>
      </w:r>
      <w:r w:rsidRPr="00237821">
        <w:rPr>
          <w:strike/>
        </w:rPr>
        <w:t>Harassment. If</w:t>
      </w:r>
      <w:r w:rsidRPr="00237821">
        <w:rPr>
          <w:strike/>
          <w:spacing w:val="-3"/>
        </w:rPr>
        <w:t xml:space="preserve"> </w:t>
      </w:r>
      <w:r w:rsidRPr="00237821">
        <w:rPr>
          <w:strike/>
        </w:rPr>
        <w:t>you</w:t>
      </w:r>
      <w:r w:rsidRPr="00237821">
        <w:rPr>
          <w:strike/>
          <w:spacing w:val="-3"/>
        </w:rPr>
        <w:t xml:space="preserve"> </w:t>
      </w:r>
      <w:r w:rsidRPr="00237821">
        <w:rPr>
          <w:strike/>
        </w:rPr>
        <w:t>believe</w:t>
      </w:r>
      <w:r w:rsidRPr="00237821">
        <w:rPr>
          <w:strike/>
          <w:spacing w:val="-3"/>
        </w:rPr>
        <w:t xml:space="preserve"> </w:t>
      </w:r>
      <w:r w:rsidRPr="00237821">
        <w:rPr>
          <w:strike/>
        </w:rPr>
        <w:t>you</w:t>
      </w:r>
      <w:r w:rsidRPr="00237821">
        <w:rPr>
          <w:strike/>
          <w:spacing w:val="-3"/>
        </w:rPr>
        <w:t xml:space="preserve"> </w:t>
      </w:r>
      <w:r w:rsidRPr="00237821">
        <w:rPr>
          <w:strike/>
        </w:rPr>
        <w:t>have</w:t>
      </w:r>
      <w:r w:rsidRPr="00237821">
        <w:rPr>
          <w:strike/>
          <w:spacing w:val="-3"/>
        </w:rPr>
        <w:t xml:space="preserve"> </w:t>
      </w:r>
      <w:r w:rsidRPr="00237821">
        <w:rPr>
          <w:strike/>
        </w:rPr>
        <w:t>been</w:t>
      </w:r>
      <w:r w:rsidRPr="00237821">
        <w:rPr>
          <w:strike/>
          <w:spacing w:val="-3"/>
        </w:rPr>
        <w:t xml:space="preserve"> </w:t>
      </w:r>
      <w:r w:rsidRPr="00237821">
        <w:rPr>
          <w:strike/>
        </w:rPr>
        <w:t>discriminated</w:t>
      </w:r>
      <w:r w:rsidRPr="00237821">
        <w:rPr>
          <w:strike/>
          <w:spacing w:val="-3"/>
        </w:rPr>
        <w:t xml:space="preserve"> </w:t>
      </w:r>
      <w:r w:rsidRPr="00237821">
        <w:rPr>
          <w:strike/>
        </w:rPr>
        <w:t>against or sexually harassed, you may:</w:t>
      </w:r>
    </w:p>
    <w:p w14:paraId="47974BCE" w14:textId="77777777" w:rsidR="005910B0" w:rsidRPr="00237821" w:rsidRDefault="009F5975">
      <w:pPr>
        <w:pStyle w:val="ListParagraph"/>
        <w:numPr>
          <w:ilvl w:val="1"/>
          <w:numId w:val="2"/>
        </w:numPr>
        <w:tabs>
          <w:tab w:val="left" w:pos="820"/>
        </w:tabs>
        <w:spacing w:before="252"/>
        <w:ind w:right="236"/>
        <w:rPr>
          <w:strike/>
        </w:rPr>
      </w:pPr>
      <w:r w:rsidRPr="00237821">
        <w:rPr>
          <w:strike/>
        </w:rPr>
        <w:t>Tell</w:t>
      </w:r>
      <w:r w:rsidRPr="00237821">
        <w:rPr>
          <w:strike/>
          <w:spacing w:val="-1"/>
        </w:rPr>
        <w:t xml:space="preserve"> </w:t>
      </w:r>
      <w:r w:rsidRPr="00237821">
        <w:rPr>
          <w:strike/>
        </w:rPr>
        <w:t>your</w:t>
      </w:r>
      <w:r w:rsidRPr="00237821">
        <w:rPr>
          <w:strike/>
          <w:spacing w:val="-4"/>
        </w:rPr>
        <w:t xml:space="preserve"> </w:t>
      </w:r>
      <w:r w:rsidRPr="00237821">
        <w:rPr>
          <w:strike/>
        </w:rPr>
        <w:t>supervisor</w:t>
      </w:r>
      <w:r w:rsidRPr="00237821">
        <w:rPr>
          <w:strike/>
          <w:spacing w:val="-2"/>
        </w:rPr>
        <w:t xml:space="preserve"> </w:t>
      </w:r>
      <w:r w:rsidRPr="00237821">
        <w:rPr>
          <w:strike/>
        </w:rPr>
        <w:t>or</w:t>
      </w:r>
      <w:r w:rsidRPr="00237821">
        <w:rPr>
          <w:strike/>
          <w:spacing w:val="-4"/>
        </w:rPr>
        <w:t xml:space="preserve"> </w:t>
      </w:r>
      <w:r w:rsidRPr="00237821">
        <w:rPr>
          <w:strike/>
        </w:rPr>
        <w:t>another</w:t>
      </w:r>
      <w:r w:rsidRPr="00237821">
        <w:rPr>
          <w:strike/>
          <w:spacing w:val="-1"/>
        </w:rPr>
        <w:t xml:space="preserve"> </w:t>
      </w:r>
      <w:proofErr w:type="gramStart"/>
      <w:r w:rsidRPr="00237821">
        <w:rPr>
          <w:strike/>
        </w:rPr>
        <w:t>higher</w:t>
      </w:r>
      <w:r w:rsidRPr="00237821">
        <w:rPr>
          <w:strike/>
          <w:spacing w:val="-1"/>
        </w:rPr>
        <w:t xml:space="preserve"> </w:t>
      </w:r>
      <w:r w:rsidRPr="00237821">
        <w:rPr>
          <w:strike/>
        </w:rPr>
        <w:t>level</w:t>
      </w:r>
      <w:proofErr w:type="gramEnd"/>
      <w:r w:rsidRPr="00237821">
        <w:rPr>
          <w:strike/>
          <w:spacing w:val="-1"/>
        </w:rPr>
        <w:t xml:space="preserve"> </w:t>
      </w:r>
      <w:r w:rsidRPr="00237821">
        <w:rPr>
          <w:strike/>
        </w:rPr>
        <w:t>administrator</w:t>
      </w:r>
      <w:r w:rsidRPr="00237821">
        <w:rPr>
          <w:strike/>
          <w:spacing w:val="-2"/>
        </w:rPr>
        <w:t xml:space="preserve"> </w:t>
      </w:r>
      <w:r w:rsidRPr="00237821">
        <w:rPr>
          <w:strike/>
        </w:rPr>
        <w:t>or</w:t>
      </w:r>
      <w:r w:rsidRPr="00237821">
        <w:rPr>
          <w:strike/>
          <w:spacing w:val="-4"/>
        </w:rPr>
        <w:t xml:space="preserve"> </w:t>
      </w:r>
      <w:r w:rsidRPr="00237821">
        <w:rPr>
          <w:strike/>
        </w:rPr>
        <w:t>the</w:t>
      </w:r>
      <w:r w:rsidRPr="00237821">
        <w:rPr>
          <w:strike/>
          <w:spacing w:val="-4"/>
        </w:rPr>
        <w:t xml:space="preserve"> </w:t>
      </w:r>
      <w:r w:rsidRPr="00237821">
        <w:rPr>
          <w:strike/>
        </w:rPr>
        <w:t>head</w:t>
      </w:r>
      <w:r w:rsidRPr="00237821">
        <w:rPr>
          <w:strike/>
          <w:spacing w:val="-5"/>
        </w:rPr>
        <w:t xml:space="preserve"> </w:t>
      </w:r>
      <w:r w:rsidRPr="00237821">
        <w:rPr>
          <w:strike/>
        </w:rPr>
        <w:t>of</w:t>
      </w:r>
      <w:r w:rsidRPr="00237821">
        <w:rPr>
          <w:strike/>
          <w:spacing w:val="-4"/>
        </w:rPr>
        <w:t xml:space="preserve"> </w:t>
      </w:r>
      <w:r w:rsidRPr="00237821">
        <w:rPr>
          <w:strike/>
        </w:rPr>
        <w:t>the</w:t>
      </w:r>
      <w:r w:rsidRPr="00237821">
        <w:rPr>
          <w:strike/>
          <w:spacing w:val="-4"/>
        </w:rPr>
        <w:t xml:space="preserve"> </w:t>
      </w:r>
      <w:r w:rsidRPr="00237821">
        <w:rPr>
          <w:strike/>
        </w:rPr>
        <w:t>department</w:t>
      </w:r>
      <w:r w:rsidRPr="00237821">
        <w:rPr>
          <w:strike/>
          <w:spacing w:val="-1"/>
        </w:rPr>
        <w:t xml:space="preserve"> </w:t>
      </w:r>
      <w:r w:rsidRPr="00237821">
        <w:rPr>
          <w:strike/>
        </w:rPr>
        <w:t>in</w:t>
      </w:r>
      <w:r w:rsidRPr="00237821">
        <w:rPr>
          <w:strike/>
          <w:spacing w:val="-2"/>
        </w:rPr>
        <w:t xml:space="preserve"> </w:t>
      </w:r>
      <w:r w:rsidRPr="00237821">
        <w:rPr>
          <w:strike/>
        </w:rPr>
        <w:t>which you are enrolled or employed,</w:t>
      </w:r>
      <w:r w:rsidRPr="00237821">
        <w:rPr>
          <w:strike/>
        </w:rPr>
        <w:t xml:space="preserve"> of the offensive behavior; and/or</w:t>
      </w:r>
    </w:p>
    <w:p w14:paraId="1243EE89" w14:textId="77777777" w:rsidR="005910B0" w:rsidRPr="00237821" w:rsidRDefault="005910B0">
      <w:pPr>
        <w:pStyle w:val="BodyText"/>
        <w:rPr>
          <w:strike/>
        </w:rPr>
      </w:pPr>
    </w:p>
    <w:p w14:paraId="5322C94C" w14:textId="77777777" w:rsidR="005910B0" w:rsidRPr="00237821" w:rsidRDefault="009F5975">
      <w:pPr>
        <w:pStyle w:val="ListParagraph"/>
        <w:numPr>
          <w:ilvl w:val="1"/>
          <w:numId w:val="2"/>
        </w:numPr>
        <w:tabs>
          <w:tab w:val="left" w:pos="818"/>
          <w:tab w:val="left" w:pos="820"/>
        </w:tabs>
        <w:ind w:right="126"/>
        <w:rPr>
          <w:strike/>
        </w:rPr>
      </w:pPr>
      <w:r w:rsidRPr="00237821">
        <w:rPr>
          <w:strike/>
        </w:rPr>
        <w:t>Contact</w:t>
      </w:r>
      <w:r w:rsidRPr="00237821">
        <w:rPr>
          <w:strike/>
          <w:spacing w:val="-1"/>
        </w:rPr>
        <w:t xml:space="preserve"> </w:t>
      </w:r>
      <w:r w:rsidRPr="00237821">
        <w:rPr>
          <w:strike/>
        </w:rPr>
        <w:t>the</w:t>
      </w:r>
      <w:r w:rsidRPr="00237821">
        <w:rPr>
          <w:strike/>
          <w:spacing w:val="-2"/>
        </w:rPr>
        <w:t xml:space="preserve"> </w:t>
      </w:r>
      <w:r w:rsidRPr="00237821">
        <w:rPr>
          <w:strike/>
        </w:rPr>
        <w:t>Assistant</w:t>
      </w:r>
      <w:r w:rsidRPr="00237821">
        <w:rPr>
          <w:strike/>
          <w:spacing w:val="-4"/>
        </w:rPr>
        <w:t xml:space="preserve"> </w:t>
      </w:r>
      <w:r w:rsidRPr="00237821">
        <w:rPr>
          <w:strike/>
        </w:rPr>
        <w:t>Vice</w:t>
      </w:r>
      <w:r w:rsidRPr="00237821">
        <w:rPr>
          <w:strike/>
          <w:spacing w:val="-4"/>
        </w:rPr>
        <w:t xml:space="preserve"> </w:t>
      </w:r>
      <w:r w:rsidRPr="00237821">
        <w:rPr>
          <w:strike/>
        </w:rPr>
        <w:t>President</w:t>
      </w:r>
      <w:r w:rsidRPr="00237821">
        <w:rPr>
          <w:strike/>
          <w:spacing w:val="-1"/>
        </w:rPr>
        <w:t xml:space="preserve"> </w:t>
      </w:r>
      <w:r w:rsidRPr="00237821">
        <w:rPr>
          <w:strike/>
        </w:rPr>
        <w:t>of</w:t>
      </w:r>
      <w:r w:rsidRPr="00237821">
        <w:rPr>
          <w:strike/>
          <w:spacing w:val="-2"/>
        </w:rPr>
        <w:t xml:space="preserve"> </w:t>
      </w:r>
      <w:r w:rsidRPr="00237821">
        <w:rPr>
          <w:strike/>
        </w:rPr>
        <w:t>Human</w:t>
      </w:r>
      <w:r w:rsidRPr="00237821">
        <w:rPr>
          <w:strike/>
          <w:spacing w:val="-2"/>
        </w:rPr>
        <w:t xml:space="preserve"> </w:t>
      </w:r>
      <w:r w:rsidRPr="00237821">
        <w:rPr>
          <w:strike/>
        </w:rPr>
        <w:t>Resources (if</w:t>
      </w:r>
      <w:r w:rsidRPr="00237821">
        <w:rPr>
          <w:strike/>
          <w:spacing w:val="-2"/>
        </w:rPr>
        <w:t xml:space="preserve"> </w:t>
      </w:r>
      <w:r w:rsidRPr="00237821">
        <w:rPr>
          <w:strike/>
        </w:rPr>
        <w:t>a</w:t>
      </w:r>
      <w:r w:rsidRPr="00237821">
        <w:rPr>
          <w:strike/>
          <w:spacing w:val="-2"/>
        </w:rPr>
        <w:t xml:space="preserve"> </w:t>
      </w:r>
      <w:r w:rsidRPr="00237821">
        <w:rPr>
          <w:strike/>
        </w:rPr>
        <w:t>faculty</w:t>
      </w:r>
      <w:r w:rsidRPr="00237821">
        <w:rPr>
          <w:strike/>
          <w:spacing w:val="-5"/>
        </w:rPr>
        <w:t xml:space="preserve"> </w:t>
      </w:r>
      <w:r w:rsidRPr="00237821">
        <w:rPr>
          <w:strike/>
        </w:rPr>
        <w:t>or</w:t>
      </w:r>
      <w:r w:rsidRPr="00237821">
        <w:rPr>
          <w:strike/>
          <w:spacing w:val="-4"/>
        </w:rPr>
        <w:t xml:space="preserve"> </w:t>
      </w:r>
      <w:r w:rsidRPr="00237821">
        <w:rPr>
          <w:strike/>
        </w:rPr>
        <w:t>staff</w:t>
      </w:r>
      <w:r w:rsidRPr="00237821">
        <w:rPr>
          <w:strike/>
          <w:spacing w:val="-2"/>
        </w:rPr>
        <w:t xml:space="preserve"> </w:t>
      </w:r>
      <w:r w:rsidRPr="00237821">
        <w:rPr>
          <w:strike/>
        </w:rPr>
        <w:t>member), the</w:t>
      </w:r>
      <w:r w:rsidRPr="00237821">
        <w:rPr>
          <w:strike/>
          <w:spacing w:val="-2"/>
        </w:rPr>
        <w:t xml:space="preserve"> </w:t>
      </w:r>
      <w:r w:rsidRPr="00237821">
        <w:rPr>
          <w:strike/>
        </w:rPr>
        <w:t>Dean of Students (if a student), the General Counsel, the Chief Audit Executive/Chief Compliance Officer or any other management</w:t>
      </w:r>
      <w:r w:rsidRPr="00237821">
        <w:rPr>
          <w:strike/>
        </w:rPr>
        <w:t xml:space="preserve"> individual with whom you may feel comfortable discussing the </w:t>
      </w:r>
      <w:r w:rsidRPr="00237821">
        <w:rPr>
          <w:strike/>
          <w:spacing w:val="-2"/>
        </w:rPr>
        <w:t>matter;</w:t>
      </w:r>
    </w:p>
    <w:p w14:paraId="7891460B" w14:textId="77777777" w:rsidR="005910B0" w:rsidRPr="00237821" w:rsidRDefault="005910B0">
      <w:pPr>
        <w:pStyle w:val="BodyText"/>
        <w:rPr>
          <w:strike/>
        </w:rPr>
      </w:pPr>
    </w:p>
    <w:p w14:paraId="7839013D" w14:textId="77777777" w:rsidR="005910B0" w:rsidRPr="00237821" w:rsidRDefault="009F5975">
      <w:pPr>
        <w:pStyle w:val="ListParagraph"/>
        <w:numPr>
          <w:ilvl w:val="1"/>
          <w:numId w:val="2"/>
        </w:numPr>
        <w:tabs>
          <w:tab w:val="left" w:pos="819"/>
        </w:tabs>
        <w:ind w:left="819" w:hanging="359"/>
        <w:rPr>
          <w:strike/>
        </w:rPr>
      </w:pPr>
      <w:r w:rsidRPr="00237821">
        <w:rPr>
          <w:strike/>
        </w:rPr>
        <w:t>Contact</w:t>
      </w:r>
      <w:r w:rsidRPr="00237821">
        <w:rPr>
          <w:strike/>
          <w:spacing w:val="-5"/>
        </w:rPr>
        <w:t xml:space="preserve"> </w:t>
      </w:r>
      <w:r w:rsidRPr="00237821">
        <w:rPr>
          <w:strike/>
        </w:rPr>
        <w:t>the</w:t>
      </w:r>
      <w:r w:rsidRPr="00237821">
        <w:rPr>
          <w:strike/>
          <w:spacing w:val="-6"/>
        </w:rPr>
        <w:t xml:space="preserve"> </w:t>
      </w:r>
      <w:r w:rsidRPr="00237821">
        <w:rPr>
          <w:strike/>
        </w:rPr>
        <w:t>Title</w:t>
      </w:r>
      <w:r w:rsidRPr="00237821">
        <w:rPr>
          <w:strike/>
          <w:spacing w:val="-3"/>
        </w:rPr>
        <w:t xml:space="preserve"> </w:t>
      </w:r>
      <w:r w:rsidRPr="00237821">
        <w:rPr>
          <w:strike/>
        </w:rPr>
        <w:t>IX</w:t>
      </w:r>
      <w:r w:rsidRPr="00237821">
        <w:rPr>
          <w:strike/>
          <w:spacing w:val="-3"/>
        </w:rPr>
        <w:t xml:space="preserve"> </w:t>
      </w:r>
      <w:r w:rsidRPr="00237821">
        <w:rPr>
          <w:strike/>
        </w:rPr>
        <w:t>Coordinator and/or</w:t>
      </w:r>
      <w:r w:rsidRPr="00237821">
        <w:rPr>
          <w:strike/>
          <w:spacing w:val="-4"/>
        </w:rPr>
        <w:t xml:space="preserve"> </w:t>
      </w:r>
      <w:r w:rsidRPr="00237821">
        <w:rPr>
          <w:strike/>
        </w:rPr>
        <w:t>Deputy</w:t>
      </w:r>
      <w:r w:rsidRPr="00237821">
        <w:rPr>
          <w:strike/>
          <w:spacing w:val="-6"/>
        </w:rPr>
        <w:t xml:space="preserve"> </w:t>
      </w:r>
      <w:r w:rsidRPr="00237821">
        <w:rPr>
          <w:strike/>
        </w:rPr>
        <w:t>Title</w:t>
      </w:r>
      <w:r w:rsidRPr="00237821">
        <w:rPr>
          <w:strike/>
          <w:spacing w:val="-4"/>
        </w:rPr>
        <w:t xml:space="preserve"> </w:t>
      </w:r>
      <w:r w:rsidRPr="00237821">
        <w:rPr>
          <w:strike/>
        </w:rPr>
        <w:t>IX</w:t>
      </w:r>
      <w:r w:rsidRPr="00237821">
        <w:rPr>
          <w:strike/>
          <w:spacing w:val="-2"/>
        </w:rPr>
        <w:t xml:space="preserve"> Coordinator;</w:t>
      </w:r>
    </w:p>
    <w:p w14:paraId="3DF17B12" w14:textId="77777777" w:rsidR="005910B0" w:rsidRPr="00237821" w:rsidRDefault="005910B0">
      <w:pPr>
        <w:pStyle w:val="BodyText"/>
        <w:rPr>
          <w:strike/>
        </w:rPr>
      </w:pPr>
    </w:p>
    <w:p w14:paraId="740B2964" w14:textId="77777777" w:rsidR="005910B0" w:rsidRPr="00237821" w:rsidRDefault="009F5975">
      <w:pPr>
        <w:pStyle w:val="ListParagraph"/>
        <w:numPr>
          <w:ilvl w:val="1"/>
          <w:numId w:val="2"/>
        </w:numPr>
        <w:tabs>
          <w:tab w:val="left" w:pos="818"/>
        </w:tabs>
        <w:spacing w:before="1"/>
        <w:ind w:left="818" w:hanging="358"/>
        <w:rPr>
          <w:strike/>
        </w:rPr>
      </w:pPr>
      <w:r w:rsidRPr="00237821">
        <w:rPr>
          <w:strike/>
        </w:rPr>
        <w:t>Report</w:t>
      </w:r>
      <w:r w:rsidRPr="00237821">
        <w:rPr>
          <w:strike/>
          <w:spacing w:val="-8"/>
        </w:rPr>
        <w:t xml:space="preserve"> </w:t>
      </w:r>
      <w:r w:rsidRPr="00237821">
        <w:rPr>
          <w:strike/>
        </w:rPr>
        <w:t>online</w:t>
      </w:r>
      <w:r w:rsidRPr="00237821">
        <w:rPr>
          <w:strike/>
          <w:spacing w:val="-5"/>
        </w:rPr>
        <w:t xml:space="preserve"> </w:t>
      </w:r>
      <w:r w:rsidRPr="00237821">
        <w:rPr>
          <w:strike/>
        </w:rPr>
        <w:t>using</w:t>
      </w:r>
      <w:r w:rsidRPr="00237821">
        <w:rPr>
          <w:strike/>
          <w:spacing w:val="-6"/>
        </w:rPr>
        <w:t xml:space="preserve"> </w:t>
      </w:r>
      <w:r w:rsidRPr="00237821">
        <w:rPr>
          <w:strike/>
        </w:rPr>
        <w:t>the</w:t>
      </w:r>
      <w:r w:rsidRPr="00237821">
        <w:rPr>
          <w:strike/>
          <w:spacing w:val="-3"/>
        </w:rPr>
        <w:t xml:space="preserve"> </w:t>
      </w:r>
      <w:r w:rsidRPr="00237821">
        <w:rPr>
          <w:strike/>
        </w:rPr>
        <w:t>NCF</w:t>
      </w:r>
      <w:r w:rsidRPr="00237821">
        <w:rPr>
          <w:strike/>
          <w:spacing w:val="-4"/>
        </w:rPr>
        <w:t xml:space="preserve"> </w:t>
      </w:r>
      <w:r w:rsidRPr="00237821">
        <w:rPr>
          <w:strike/>
        </w:rPr>
        <w:t>Sexual</w:t>
      </w:r>
      <w:r w:rsidRPr="00237821">
        <w:rPr>
          <w:strike/>
          <w:spacing w:val="-2"/>
        </w:rPr>
        <w:t xml:space="preserve"> </w:t>
      </w:r>
      <w:r w:rsidRPr="00237821">
        <w:rPr>
          <w:strike/>
        </w:rPr>
        <w:t>Violence</w:t>
      </w:r>
      <w:r w:rsidRPr="00237821">
        <w:rPr>
          <w:strike/>
          <w:spacing w:val="-3"/>
        </w:rPr>
        <w:t xml:space="preserve"> </w:t>
      </w:r>
      <w:r w:rsidRPr="00237821">
        <w:rPr>
          <w:strike/>
        </w:rPr>
        <w:t>Reporting</w:t>
      </w:r>
      <w:r w:rsidRPr="00237821">
        <w:rPr>
          <w:strike/>
          <w:spacing w:val="-6"/>
        </w:rPr>
        <w:t xml:space="preserve"> </w:t>
      </w:r>
      <w:r w:rsidRPr="00237821">
        <w:rPr>
          <w:strike/>
          <w:spacing w:val="-2"/>
        </w:rPr>
        <w:t>Form.</w:t>
      </w:r>
    </w:p>
    <w:p w14:paraId="6B3FE8F2" w14:textId="77777777" w:rsidR="005910B0" w:rsidRPr="00237821" w:rsidRDefault="005910B0">
      <w:pPr>
        <w:pStyle w:val="BodyText"/>
        <w:rPr>
          <w:strike/>
        </w:rPr>
      </w:pPr>
    </w:p>
    <w:p w14:paraId="0DD8836E" w14:textId="77777777" w:rsidR="005910B0" w:rsidRPr="00237821" w:rsidRDefault="009F5975">
      <w:pPr>
        <w:pStyle w:val="ListParagraph"/>
        <w:numPr>
          <w:ilvl w:val="0"/>
          <w:numId w:val="2"/>
        </w:numPr>
        <w:tabs>
          <w:tab w:val="left" w:pos="458"/>
          <w:tab w:val="left" w:pos="460"/>
        </w:tabs>
        <w:ind w:right="1097"/>
        <w:rPr>
          <w:strike/>
        </w:rPr>
      </w:pPr>
      <w:r w:rsidRPr="00237821">
        <w:rPr>
          <w:strike/>
        </w:rPr>
        <w:t>Procedures</w:t>
      </w:r>
      <w:r w:rsidRPr="00237821">
        <w:rPr>
          <w:strike/>
          <w:spacing w:val="-4"/>
        </w:rPr>
        <w:t xml:space="preserve"> </w:t>
      </w:r>
      <w:r w:rsidRPr="00237821">
        <w:rPr>
          <w:strike/>
        </w:rPr>
        <w:t>for</w:t>
      </w:r>
      <w:r w:rsidRPr="00237821">
        <w:rPr>
          <w:strike/>
          <w:spacing w:val="-4"/>
        </w:rPr>
        <w:t xml:space="preserve"> </w:t>
      </w:r>
      <w:r w:rsidRPr="00237821">
        <w:rPr>
          <w:strike/>
        </w:rPr>
        <w:t>Internal</w:t>
      </w:r>
      <w:r w:rsidRPr="00237821">
        <w:rPr>
          <w:strike/>
          <w:spacing w:val="-3"/>
        </w:rPr>
        <w:t xml:space="preserve"> </w:t>
      </w:r>
      <w:r w:rsidRPr="00237821">
        <w:rPr>
          <w:strike/>
        </w:rPr>
        <w:t>Handling</w:t>
      </w:r>
      <w:r w:rsidRPr="00237821">
        <w:rPr>
          <w:strike/>
          <w:spacing w:val="-7"/>
        </w:rPr>
        <w:t xml:space="preserve"> </w:t>
      </w:r>
      <w:r w:rsidRPr="00237821">
        <w:rPr>
          <w:strike/>
        </w:rPr>
        <w:t>of</w:t>
      </w:r>
      <w:r w:rsidRPr="00237821">
        <w:rPr>
          <w:strike/>
          <w:spacing w:val="-4"/>
        </w:rPr>
        <w:t xml:space="preserve"> </w:t>
      </w:r>
      <w:r w:rsidRPr="00237821">
        <w:rPr>
          <w:strike/>
        </w:rPr>
        <w:t>Complaints</w:t>
      </w:r>
      <w:r w:rsidRPr="00237821">
        <w:rPr>
          <w:strike/>
          <w:spacing w:val="-4"/>
        </w:rPr>
        <w:t xml:space="preserve"> </w:t>
      </w:r>
      <w:r w:rsidRPr="00237821">
        <w:rPr>
          <w:strike/>
        </w:rPr>
        <w:t>or</w:t>
      </w:r>
      <w:r w:rsidRPr="00237821">
        <w:rPr>
          <w:strike/>
          <w:spacing w:val="-3"/>
        </w:rPr>
        <w:t xml:space="preserve"> </w:t>
      </w:r>
      <w:r w:rsidRPr="00237821">
        <w:rPr>
          <w:strike/>
        </w:rPr>
        <w:t>Allegations</w:t>
      </w:r>
      <w:r w:rsidRPr="00237821">
        <w:rPr>
          <w:strike/>
          <w:spacing w:val="-4"/>
        </w:rPr>
        <w:t xml:space="preserve"> </w:t>
      </w:r>
      <w:r w:rsidRPr="00237821">
        <w:rPr>
          <w:strike/>
        </w:rPr>
        <w:t>of</w:t>
      </w:r>
      <w:r w:rsidRPr="00237821">
        <w:rPr>
          <w:strike/>
          <w:spacing w:val="-4"/>
        </w:rPr>
        <w:t xml:space="preserve"> </w:t>
      </w:r>
      <w:r w:rsidRPr="00237821">
        <w:rPr>
          <w:strike/>
        </w:rPr>
        <w:t>Discrimination</w:t>
      </w:r>
      <w:r w:rsidRPr="00237821">
        <w:rPr>
          <w:strike/>
          <w:spacing w:val="-4"/>
        </w:rPr>
        <w:t xml:space="preserve"> </w:t>
      </w:r>
      <w:r w:rsidRPr="00237821">
        <w:rPr>
          <w:strike/>
        </w:rPr>
        <w:t>or</w:t>
      </w:r>
      <w:r w:rsidRPr="00237821">
        <w:rPr>
          <w:strike/>
          <w:spacing w:val="-4"/>
        </w:rPr>
        <w:t xml:space="preserve"> </w:t>
      </w:r>
      <w:r w:rsidRPr="00237821">
        <w:rPr>
          <w:strike/>
        </w:rPr>
        <w:t xml:space="preserve">Sexual </w:t>
      </w:r>
      <w:r w:rsidRPr="00237821">
        <w:rPr>
          <w:strike/>
          <w:spacing w:val="-2"/>
        </w:rPr>
        <w:t>Harassment.</w:t>
      </w:r>
    </w:p>
    <w:p w14:paraId="4636BBA6" w14:textId="77777777" w:rsidR="005910B0" w:rsidRPr="00237821" w:rsidRDefault="009F5975">
      <w:pPr>
        <w:pStyle w:val="ListParagraph"/>
        <w:numPr>
          <w:ilvl w:val="1"/>
          <w:numId w:val="2"/>
        </w:numPr>
        <w:tabs>
          <w:tab w:val="left" w:pos="820"/>
        </w:tabs>
        <w:spacing w:before="253" w:line="276" w:lineRule="auto"/>
        <w:ind w:right="168"/>
        <w:rPr>
          <w:strike/>
        </w:rPr>
      </w:pPr>
      <w:r w:rsidRPr="00237821">
        <w:rPr>
          <w:strike/>
        </w:rPr>
        <w:t>Authority to Investigate.</w:t>
      </w:r>
      <w:r w:rsidRPr="00237821">
        <w:rPr>
          <w:strike/>
          <w:spacing w:val="40"/>
        </w:rPr>
        <w:t xml:space="preserve"> </w:t>
      </w:r>
      <w:r w:rsidRPr="00237821">
        <w:rPr>
          <w:strike/>
        </w:rPr>
        <w:t>When the College receives notice of conduct which appears to be discrimination</w:t>
      </w:r>
      <w:r w:rsidRPr="00237821">
        <w:rPr>
          <w:strike/>
          <w:spacing w:val="-4"/>
        </w:rPr>
        <w:t xml:space="preserve"> </w:t>
      </w:r>
      <w:r w:rsidRPr="00237821">
        <w:rPr>
          <w:strike/>
        </w:rPr>
        <w:t>or</w:t>
      </w:r>
      <w:r w:rsidRPr="00237821">
        <w:rPr>
          <w:strike/>
          <w:spacing w:val="-2"/>
        </w:rPr>
        <w:t xml:space="preserve"> </w:t>
      </w:r>
      <w:r w:rsidRPr="00237821">
        <w:rPr>
          <w:strike/>
        </w:rPr>
        <w:t>harassment,</w:t>
      </w:r>
      <w:r w:rsidRPr="00237821">
        <w:rPr>
          <w:strike/>
          <w:spacing w:val="-2"/>
        </w:rPr>
        <w:t xml:space="preserve"> </w:t>
      </w:r>
      <w:r w:rsidRPr="00237821">
        <w:rPr>
          <w:strike/>
        </w:rPr>
        <w:t>it</w:t>
      </w:r>
      <w:r w:rsidRPr="00237821">
        <w:rPr>
          <w:strike/>
          <w:spacing w:val="-1"/>
        </w:rPr>
        <w:t xml:space="preserve"> </w:t>
      </w:r>
      <w:r w:rsidRPr="00237821">
        <w:rPr>
          <w:strike/>
        </w:rPr>
        <w:t>will</w:t>
      </w:r>
      <w:r w:rsidRPr="00237821">
        <w:rPr>
          <w:strike/>
          <w:spacing w:val="-4"/>
        </w:rPr>
        <w:t xml:space="preserve"> </w:t>
      </w:r>
      <w:r w:rsidRPr="00237821">
        <w:rPr>
          <w:strike/>
        </w:rPr>
        <w:t>promptly</w:t>
      </w:r>
      <w:r w:rsidRPr="00237821">
        <w:rPr>
          <w:strike/>
          <w:spacing w:val="-5"/>
        </w:rPr>
        <w:t xml:space="preserve"> </w:t>
      </w:r>
      <w:r w:rsidRPr="00237821">
        <w:rPr>
          <w:strike/>
        </w:rPr>
        <w:t>investigate</w:t>
      </w:r>
      <w:r w:rsidRPr="00237821">
        <w:rPr>
          <w:strike/>
          <w:spacing w:val="-4"/>
        </w:rPr>
        <w:t xml:space="preserve"> </w:t>
      </w:r>
      <w:r w:rsidRPr="00237821">
        <w:rPr>
          <w:strike/>
        </w:rPr>
        <w:t>the</w:t>
      </w:r>
      <w:r w:rsidRPr="00237821">
        <w:rPr>
          <w:strike/>
          <w:spacing w:val="-4"/>
        </w:rPr>
        <w:t xml:space="preserve"> </w:t>
      </w:r>
      <w:r w:rsidRPr="00237821">
        <w:rPr>
          <w:strike/>
        </w:rPr>
        <w:t>allegation</w:t>
      </w:r>
      <w:r w:rsidRPr="00237821">
        <w:rPr>
          <w:strike/>
          <w:spacing w:val="-2"/>
        </w:rPr>
        <w:t xml:space="preserve"> </w:t>
      </w:r>
      <w:r w:rsidRPr="00237821">
        <w:rPr>
          <w:strike/>
        </w:rPr>
        <w:t>in</w:t>
      </w:r>
      <w:r w:rsidRPr="00237821">
        <w:rPr>
          <w:strike/>
          <w:spacing w:val="-2"/>
        </w:rPr>
        <w:t xml:space="preserve"> </w:t>
      </w:r>
      <w:r w:rsidRPr="00237821">
        <w:rPr>
          <w:strike/>
        </w:rPr>
        <w:t>a</w:t>
      </w:r>
      <w:r w:rsidRPr="00237821">
        <w:rPr>
          <w:strike/>
          <w:spacing w:val="-4"/>
        </w:rPr>
        <w:t xml:space="preserve"> </w:t>
      </w:r>
      <w:r w:rsidRPr="00237821">
        <w:rPr>
          <w:strike/>
        </w:rPr>
        <w:t>fair,</w:t>
      </w:r>
      <w:r w:rsidRPr="00237821">
        <w:rPr>
          <w:strike/>
          <w:spacing w:val="-2"/>
        </w:rPr>
        <w:t xml:space="preserve"> </w:t>
      </w:r>
      <w:r w:rsidRPr="00237821">
        <w:rPr>
          <w:strike/>
        </w:rPr>
        <w:t>expeditious,</w:t>
      </w:r>
      <w:r w:rsidRPr="00237821">
        <w:rPr>
          <w:strike/>
          <w:spacing w:val="-4"/>
        </w:rPr>
        <w:t xml:space="preserve"> </w:t>
      </w:r>
      <w:r w:rsidRPr="00237821">
        <w:rPr>
          <w:strike/>
        </w:rPr>
        <w:t xml:space="preserve">and equitable </w:t>
      </w:r>
      <w:r w:rsidRPr="00237821">
        <w:rPr>
          <w:strike/>
        </w:rPr>
        <w:t>manner.</w:t>
      </w:r>
    </w:p>
    <w:p w14:paraId="3CC99AFC" w14:textId="77777777" w:rsidR="005910B0" w:rsidRPr="00237821" w:rsidRDefault="005910B0">
      <w:pPr>
        <w:pStyle w:val="BodyText"/>
        <w:rPr>
          <w:strike/>
        </w:rPr>
      </w:pPr>
    </w:p>
    <w:p w14:paraId="1D4B7A8F" w14:textId="77777777" w:rsidR="005910B0" w:rsidRPr="00237821" w:rsidRDefault="009F5975">
      <w:pPr>
        <w:pStyle w:val="ListParagraph"/>
        <w:numPr>
          <w:ilvl w:val="1"/>
          <w:numId w:val="2"/>
        </w:numPr>
        <w:tabs>
          <w:tab w:val="left" w:pos="818"/>
          <w:tab w:val="left" w:pos="820"/>
        </w:tabs>
        <w:spacing w:line="276" w:lineRule="auto"/>
        <w:ind w:right="252"/>
        <w:rPr>
          <w:strike/>
        </w:rPr>
      </w:pPr>
      <w:r w:rsidRPr="00237821">
        <w:rPr>
          <w:strike/>
        </w:rPr>
        <w:t>If the College knows about possible sexual harassment or sexual violence, the Title IX Coordinator or its designee shall promptly investigate to determine what occurred and then take appropriate</w:t>
      </w:r>
      <w:r w:rsidRPr="00237821">
        <w:rPr>
          <w:strike/>
          <w:spacing w:val="-2"/>
        </w:rPr>
        <w:t xml:space="preserve"> </w:t>
      </w:r>
      <w:r w:rsidRPr="00237821">
        <w:rPr>
          <w:strike/>
        </w:rPr>
        <w:t>steps</w:t>
      </w:r>
      <w:r w:rsidRPr="00237821">
        <w:rPr>
          <w:strike/>
          <w:spacing w:val="-4"/>
        </w:rPr>
        <w:t xml:space="preserve"> </w:t>
      </w:r>
      <w:r w:rsidRPr="00237821">
        <w:rPr>
          <w:strike/>
        </w:rPr>
        <w:t>to</w:t>
      </w:r>
      <w:r w:rsidRPr="00237821">
        <w:rPr>
          <w:strike/>
          <w:spacing w:val="-5"/>
        </w:rPr>
        <w:t xml:space="preserve"> </w:t>
      </w:r>
      <w:r w:rsidRPr="00237821">
        <w:rPr>
          <w:strike/>
        </w:rPr>
        <w:t>resolve</w:t>
      </w:r>
      <w:r w:rsidRPr="00237821">
        <w:rPr>
          <w:strike/>
          <w:spacing w:val="-2"/>
        </w:rPr>
        <w:t xml:space="preserve"> </w:t>
      </w:r>
      <w:r w:rsidRPr="00237821">
        <w:rPr>
          <w:strike/>
        </w:rPr>
        <w:t>the</w:t>
      </w:r>
      <w:r w:rsidRPr="00237821">
        <w:rPr>
          <w:strike/>
          <w:spacing w:val="-2"/>
        </w:rPr>
        <w:t xml:space="preserve"> </w:t>
      </w:r>
      <w:r w:rsidRPr="00237821">
        <w:rPr>
          <w:strike/>
        </w:rPr>
        <w:t>situation</w:t>
      </w:r>
      <w:r w:rsidRPr="00237821">
        <w:rPr>
          <w:strike/>
          <w:spacing w:val="-5"/>
        </w:rPr>
        <w:t xml:space="preserve"> </w:t>
      </w:r>
      <w:r w:rsidRPr="00237821">
        <w:rPr>
          <w:strike/>
        </w:rPr>
        <w:t>even</w:t>
      </w:r>
      <w:r w:rsidRPr="00237821">
        <w:rPr>
          <w:strike/>
          <w:spacing w:val="-2"/>
        </w:rPr>
        <w:t xml:space="preserve"> </w:t>
      </w:r>
      <w:r w:rsidRPr="00237821">
        <w:rPr>
          <w:strike/>
        </w:rPr>
        <w:t>if</w:t>
      </w:r>
      <w:r w:rsidRPr="00237821">
        <w:rPr>
          <w:strike/>
          <w:spacing w:val="-2"/>
        </w:rPr>
        <w:t xml:space="preserve"> </w:t>
      </w:r>
      <w:r w:rsidRPr="00237821">
        <w:rPr>
          <w:strike/>
        </w:rPr>
        <w:t>no</w:t>
      </w:r>
      <w:r w:rsidRPr="00237821">
        <w:rPr>
          <w:strike/>
          <w:spacing w:val="-2"/>
        </w:rPr>
        <w:t xml:space="preserve"> </w:t>
      </w:r>
      <w:r w:rsidRPr="00237821">
        <w:rPr>
          <w:strike/>
        </w:rPr>
        <w:t>complaint</w:t>
      </w:r>
      <w:r w:rsidRPr="00237821">
        <w:rPr>
          <w:strike/>
          <w:spacing w:val="-1"/>
        </w:rPr>
        <w:t xml:space="preserve"> </w:t>
      </w:r>
      <w:r w:rsidRPr="00237821">
        <w:rPr>
          <w:strike/>
        </w:rPr>
        <w:t>has</w:t>
      </w:r>
      <w:r w:rsidRPr="00237821">
        <w:rPr>
          <w:strike/>
          <w:spacing w:val="-2"/>
        </w:rPr>
        <w:t xml:space="preserve"> </w:t>
      </w:r>
      <w:r w:rsidRPr="00237821">
        <w:rPr>
          <w:strike/>
        </w:rPr>
        <w:t>been</w:t>
      </w:r>
      <w:r w:rsidRPr="00237821">
        <w:rPr>
          <w:strike/>
          <w:spacing w:val="-2"/>
        </w:rPr>
        <w:t xml:space="preserve"> </w:t>
      </w:r>
      <w:r w:rsidRPr="00237821">
        <w:rPr>
          <w:strike/>
        </w:rPr>
        <w:t>filed.</w:t>
      </w:r>
      <w:r w:rsidRPr="00237821">
        <w:rPr>
          <w:strike/>
          <w:spacing w:val="-2"/>
        </w:rPr>
        <w:t xml:space="preserve"> </w:t>
      </w:r>
      <w:r w:rsidRPr="00237821">
        <w:rPr>
          <w:strike/>
        </w:rPr>
        <w:t>In</w:t>
      </w:r>
      <w:r w:rsidRPr="00237821">
        <w:rPr>
          <w:strike/>
          <w:spacing w:val="-2"/>
        </w:rPr>
        <w:t xml:space="preserve"> </w:t>
      </w:r>
      <w:r w:rsidRPr="00237821">
        <w:rPr>
          <w:strike/>
        </w:rPr>
        <w:t>the</w:t>
      </w:r>
      <w:r w:rsidRPr="00237821">
        <w:rPr>
          <w:strike/>
          <w:spacing w:val="-2"/>
        </w:rPr>
        <w:t xml:space="preserve"> </w:t>
      </w:r>
      <w:r w:rsidRPr="00237821">
        <w:rPr>
          <w:strike/>
        </w:rPr>
        <w:t>event</w:t>
      </w:r>
      <w:r w:rsidRPr="00237821">
        <w:rPr>
          <w:strike/>
          <w:spacing w:val="-4"/>
        </w:rPr>
        <w:t xml:space="preserve"> </w:t>
      </w:r>
      <w:r w:rsidRPr="00237821">
        <w:rPr>
          <w:strike/>
        </w:rPr>
        <w:t>that</w:t>
      </w:r>
      <w:r w:rsidRPr="00237821">
        <w:rPr>
          <w:strike/>
          <w:spacing w:val="-1"/>
        </w:rPr>
        <w:t xml:space="preserve"> </w:t>
      </w:r>
      <w:r w:rsidRPr="00237821">
        <w:rPr>
          <w:strike/>
        </w:rPr>
        <w:t>no complaint has been filed, the investigator shall follow the same procedures for formal investigations except that there will be no complainant.</w:t>
      </w:r>
    </w:p>
    <w:p w14:paraId="73A97E96" w14:textId="77777777" w:rsidR="005910B0" w:rsidRPr="00237821" w:rsidRDefault="005910B0">
      <w:pPr>
        <w:pStyle w:val="BodyText"/>
        <w:spacing w:before="1"/>
        <w:rPr>
          <w:strike/>
        </w:rPr>
      </w:pPr>
    </w:p>
    <w:p w14:paraId="486A3B00" w14:textId="77777777" w:rsidR="005910B0" w:rsidRPr="00237821" w:rsidRDefault="009F5975">
      <w:pPr>
        <w:pStyle w:val="ListParagraph"/>
        <w:numPr>
          <w:ilvl w:val="1"/>
          <w:numId w:val="2"/>
        </w:numPr>
        <w:tabs>
          <w:tab w:val="left" w:pos="820"/>
        </w:tabs>
        <w:spacing w:line="276" w:lineRule="auto"/>
        <w:ind w:right="934"/>
        <w:rPr>
          <w:strike/>
        </w:rPr>
      </w:pPr>
      <w:r w:rsidRPr="00237821">
        <w:rPr>
          <w:strike/>
        </w:rPr>
        <w:t>Filing</w:t>
      </w:r>
      <w:r w:rsidRPr="00237821">
        <w:rPr>
          <w:strike/>
          <w:spacing w:val="-5"/>
        </w:rPr>
        <w:t xml:space="preserve"> </w:t>
      </w:r>
      <w:r w:rsidRPr="00237821">
        <w:rPr>
          <w:strike/>
        </w:rPr>
        <w:t>of</w:t>
      </w:r>
      <w:r w:rsidRPr="00237821">
        <w:rPr>
          <w:strike/>
          <w:spacing w:val="-2"/>
        </w:rPr>
        <w:t xml:space="preserve"> </w:t>
      </w:r>
      <w:r w:rsidRPr="00237821">
        <w:rPr>
          <w:strike/>
        </w:rPr>
        <w:t>Complaints.</w:t>
      </w:r>
      <w:r w:rsidRPr="00237821">
        <w:rPr>
          <w:strike/>
          <w:spacing w:val="-4"/>
        </w:rPr>
        <w:t xml:space="preserve"> </w:t>
      </w:r>
      <w:r w:rsidRPr="00237821">
        <w:rPr>
          <w:strike/>
        </w:rPr>
        <w:t>The</w:t>
      </w:r>
      <w:r w:rsidRPr="00237821">
        <w:rPr>
          <w:strike/>
          <w:spacing w:val="-2"/>
        </w:rPr>
        <w:t xml:space="preserve"> </w:t>
      </w:r>
      <w:r w:rsidRPr="00237821">
        <w:rPr>
          <w:strike/>
        </w:rPr>
        <w:t>following</w:t>
      </w:r>
      <w:r w:rsidRPr="00237821">
        <w:rPr>
          <w:strike/>
          <w:spacing w:val="-5"/>
        </w:rPr>
        <w:t xml:space="preserve"> </w:t>
      </w:r>
      <w:r w:rsidRPr="00237821">
        <w:rPr>
          <w:strike/>
        </w:rPr>
        <w:t>persons</w:t>
      </w:r>
      <w:r w:rsidRPr="00237821">
        <w:rPr>
          <w:strike/>
          <w:spacing w:val="-2"/>
        </w:rPr>
        <w:t xml:space="preserve"> </w:t>
      </w:r>
      <w:r w:rsidRPr="00237821">
        <w:rPr>
          <w:strike/>
        </w:rPr>
        <w:t>may</w:t>
      </w:r>
      <w:r w:rsidRPr="00237821">
        <w:rPr>
          <w:strike/>
          <w:spacing w:val="-4"/>
        </w:rPr>
        <w:t xml:space="preserve"> </w:t>
      </w:r>
      <w:r w:rsidRPr="00237821">
        <w:rPr>
          <w:strike/>
        </w:rPr>
        <w:t>file</w:t>
      </w:r>
      <w:r w:rsidRPr="00237821">
        <w:rPr>
          <w:strike/>
          <w:spacing w:val="-4"/>
        </w:rPr>
        <w:t xml:space="preserve"> </w:t>
      </w:r>
      <w:r w:rsidRPr="00237821">
        <w:rPr>
          <w:strike/>
        </w:rPr>
        <w:t>complaints</w:t>
      </w:r>
      <w:r w:rsidRPr="00237821">
        <w:rPr>
          <w:strike/>
          <w:spacing w:val="-4"/>
        </w:rPr>
        <w:t xml:space="preserve"> </w:t>
      </w:r>
      <w:r w:rsidRPr="00237821">
        <w:rPr>
          <w:strike/>
        </w:rPr>
        <w:t>or</w:t>
      </w:r>
      <w:r w:rsidRPr="00237821">
        <w:rPr>
          <w:strike/>
          <w:spacing w:val="-4"/>
        </w:rPr>
        <w:t xml:space="preserve"> </w:t>
      </w:r>
      <w:r w:rsidRPr="00237821">
        <w:rPr>
          <w:strike/>
        </w:rPr>
        <w:t>allegat</w:t>
      </w:r>
      <w:r w:rsidRPr="00237821">
        <w:rPr>
          <w:strike/>
        </w:rPr>
        <w:t>ions</w:t>
      </w:r>
      <w:r w:rsidRPr="00237821">
        <w:rPr>
          <w:strike/>
          <w:spacing w:val="-2"/>
        </w:rPr>
        <w:t xml:space="preserve"> </w:t>
      </w:r>
      <w:r w:rsidRPr="00237821">
        <w:rPr>
          <w:strike/>
        </w:rPr>
        <w:t>of</w:t>
      </w:r>
      <w:r w:rsidRPr="00237821">
        <w:rPr>
          <w:strike/>
          <w:spacing w:val="-4"/>
        </w:rPr>
        <w:t xml:space="preserve"> </w:t>
      </w:r>
      <w:r w:rsidRPr="00237821">
        <w:rPr>
          <w:strike/>
        </w:rPr>
        <w:t xml:space="preserve">sexual </w:t>
      </w:r>
      <w:r w:rsidRPr="00237821">
        <w:rPr>
          <w:strike/>
          <w:spacing w:val="-2"/>
        </w:rPr>
        <w:t>harassment:</w:t>
      </w:r>
    </w:p>
    <w:p w14:paraId="2E66483E" w14:textId="77777777" w:rsidR="005910B0" w:rsidRPr="00237821" w:rsidRDefault="009F5975">
      <w:pPr>
        <w:pStyle w:val="ListParagraph"/>
        <w:numPr>
          <w:ilvl w:val="2"/>
          <w:numId w:val="2"/>
        </w:numPr>
        <w:tabs>
          <w:tab w:val="left" w:pos="1179"/>
        </w:tabs>
        <w:spacing w:before="251"/>
        <w:ind w:left="1179" w:hanging="359"/>
        <w:rPr>
          <w:strike/>
        </w:rPr>
      </w:pPr>
      <w:r w:rsidRPr="00237821">
        <w:rPr>
          <w:strike/>
        </w:rPr>
        <w:t>Any</w:t>
      </w:r>
      <w:r w:rsidRPr="00237821">
        <w:rPr>
          <w:strike/>
          <w:spacing w:val="-8"/>
        </w:rPr>
        <w:t xml:space="preserve"> </w:t>
      </w:r>
      <w:r w:rsidRPr="00237821">
        <w:rPr>
          <w:strike/>
        </w:rPr>
        <w:t>person</w:t>
      </w:r>
      <w:r w:rsidRPr="00237821">
        <w:rPr>
          <w:strike/>
          <w:spacing w:val="-3"/>
        </w:rPr>
        <w:t xml:space="preserve"> </w:t>
      </w:r>
      <w:r w:rsidRPr="00237821">
        <w:rPr>
          <w:strike/>
        </w:rPr>
        <w:t>protected</w:t>
      </w:r>
      <w:r w:rsidRPr="00237821">
        <w:rPr>
          <w:strike/>
          <w:spacing w:val="-3"/>
        </w:rPr>
        <w:t xml:space="preserve"> </w:t>
      </w:r>
      <w:r w:rsidRPr="00237821">
        <w:rPr>
          <w:strike/>
        </w:rPr>
        <w:t>under</w:t>
      </w:r>
      <w:r w:rsidRPr="00237821">
        <w:rPr>
          <w:strike/>
          <w:spacing w:val="-4"/>
        </w:rPr>
        <w:t xml:space="preserve"> </w:t>
      </w:r>
      <w:r w:rsidRPr="00237821">
        <w:rPr>
          <w:strike/>
        </w:rPr>
        <w:t>section</w:t>
      </w:r>
      <w:r w:rsidRPr="00237821">
        <w:rPr>
          <w:strike/>
          <w:spacing w:val="-6"/>
        </w:rPr>
        <w:t xml:space="preserve"> </w:t>
      </w:r>
      <w:r w:rsidRPr="00237821">
        <w:rPr>
          <w:strike/>
        </w:rPr>
        <w:t>(3)</w:t>
      </w:r>
      <w:r w:rsidRPr="00237821">
        <w:rPr>
          <w:strike/>
          <w:spacing w:val="-2"/>
        </w:rPr>
        <w:t xml:space="preserve"> </w:t>
      </w:r>
      <w:r w:rsidRPr="00237821">
        <w:rPr>
          <w:strike/>
        </w:rPr>
        <w:t>who</w:t>
      </w:r>
      <w:r w:rsidRPr="00237821">
        <w:rPr>
          <w:strike/>
          <w:spacing w:val="-3"/>
        </w:rPr>
        <w:t xml:space="preserve"> </w:t>
      </w:r>
      <w:r w:rsidRPr="00237821">
        <w:rPr>
          <w:strike/>
        </w:rPr>
        <w:t>believes</w:t>
      </w:r>
      <w:r w:rsidRPr="00237821">
        <w:rPr>
          <w:strike/>
          <w:spacing w:val="-3"/>
        </w:rPr>
        <w:t xml:space="preserve"> </w:t>
      </w:r>
      <w:r w:rsidRPr="00237821">
        <w:rPr>
          <w:strike/>
        </w:rPr>
        <w:t>that</w:t>
      </w:r>
      <w:r w:rsidRPr="00237821">
        <w:rPr>
          <w:strike/>
          <w:spacing w:val="-2"/>
        </w:rPr>
        <w:t xml:space="preserve"> </w:t>
      </w:r>
      <w:r w:rsidRPr="00237821">
        <w:rPr>
          <w:strike/>
        </w:rPr>
        <w:t>he/she</w:t>
      </w:r>
      <w:r w:rsidRPr="00237821">
        <w:rPr>
          <w:strike/>
          <w:spacing w:val="-3"/>
        </w:rPr>
        <w:t xml:space="preserve"> </w:t>
      </w:r>
      <w:r w:rsidRPr="00237821">
        <w:rPr>
          <w:strike/>
        </w:rPr>
        <w:t>has</w:t>
      </w:r>
      <w:r w:rsidRPr="00237821">
        <w:rPr>
          <w:strike/>
          <w:spacing w:val="-3"/>
        </w:rPr>
        <w:t xml:space="preserve"> </w:t>
      </w:r>
      <w:r w:rsidRPr="00237821">
        <w:rPr>
          <w:strike/>
        </w:rPr>
        <w:t>been</w:t>
      </w:r>
      <w:r w:rsidRPr="00237821">
        <w:rPr>
          <w:strike/>
          <w:spacing w:val="-3"/>
        </w:rPr>
        <w:t xml:space="preserve"> </w:t>
      </w:r>
      <w:r w:rsidRPr="00237821">
        <w:rPr>
          <w:strike/>
        </w:rPr>
        <w:t>sexually</w:t>
      </w:r>
      <w:r w:rsidRPr="00237821">
        <w:rPr>
          <w:strike/>
          <w:spacing w:val="-5"/>
        </w:rPr>
        <w:t xml:space="preserve"> </w:t>
      </w:r>
      <w:r w:rsidRPr="00237821">
        <w:rPr>
          <w:strike/>
          <w:spacing w:val="-2"/>
        </w:rPr>
        <w:t>harassed.</w:t>
      </w:r>
    </w:p>
    <w:p w14:paraId="24EE32D0" w14:textId="77777777" w:rsidR="005910B0" w:rsidRPr="00237821" w:rsidRDefault="005910B0">
      <w:pPr>
        <w:pStyle w:val="BodyText"/>
        <w:spacing w:before="1"/>
        <w:rPr>
          <w:strike/>
        </w:rPr>
      </w:pPr>
    </w:p>
    <w:p w14:paraId="6120298E" w14:textId="77777777" w:rsidR="005910B0" w:rsidRPr="00237821" w:rsidRDefault="009F5975">
      <w:pPr>
        <w:pStyle w:val="ListParagraph"/>
        <w:numPr>
          <w:ilvl w:val="2"/>
          <w:numId w:val="2"/>
        </w:numPr>
        <w:tabs>
          <w:tab w:val="left" w:pos="1180"/>
        </w:tabs>
        <w:ind w:right="412"/>
        <w:rPr>
          <w:strike/>
        </w:rPr>
      </w:pPr>
      <w:r w:rsidRPr="00237821">
        <w:rPr>
          <w:strike/>
        </w:rPr>
        <w:t xml:space="preserve">On behalf of any person protected under section (3), any person having knowledge of instances of sexual harassment of such protected </w:t>
      </w:r>
      <w:r w:rsidRPr="00237821">
        <w:rPr>
          <w:strike/>
        </w:rPr>
        <w:t>person by any student, faculty or staff member,</w:t>
      </w:r>
      <w:r w:rsidRPr="00237821">
        <w:rPr>
          <w:strike/>
          <w:spacing w:val="-3"/>
        </w:rPr>
        <w:t xml:space="preserve"> </w:t>
      </w:r>
      <w:r w:rsidRPr="00237821">
        <w:rPr>
          <w:strike/>
        </w:rPr>
        <w:t>or</w:t>
      </w:r>
      <w:r w:rsidRPr="00237821">
        <w:rPr>
          <w:strike/>
          <w:spacing w:val="-3"/>
        </w:rPr>
        <w:t xml:space="preserve"> </w:t>
      </w:r>
      <w:r w:rsidRPr="00237821">
        <w:rPr>
          <w:strike/>
        </w:rPr>
        <w:t>vendor,</w:t>
      </w:r>
      <w:r w:rsidRPr="00237821">
        <w:rPr>
          <w:strike/>
          <w:spacing w:val="-3"/>
        </w:rPr>
        <w:t xml:space="preserve"> </w:t>
      </w:r>
      <w:r w:rsidRPr="00237821">
        <w:rPr>
          <w:strike/>
        </w:rPr>
        <w:t>or</w:t>
      </w:r>
      <w:r w:rsidRPr="00237821">
        <w:rPr>
          <w:strike/>
          <w:spacing w:val="-3"/>
        </w:rPr>
        <w:t xml:space="preserve"> </w:t>
      </w:r>
      <w:r w:rsidRPr="00237821">
        <w:rPr>
          <w:strike/>
        </w:rPr>
        <w:t>individual</w:t>
      </w:r>
      <w:r w:rsidRPr="00237821">
        <w:rPr>
          <w:strike/>
          <w:spacing w:val="-2"/>
        </w:rPr>
        <w:t xml:space="preserve"> </w:t>
      </w:r>
      <w:r w:rsidRPr="00237821">
        <w:rPr>
          <w:strike/>
        </w:rPr>
        <w:t>external</w:t>
      </w:r>
      <w:r w:rsidRPr="00237821">
        <w:rPr>
          <w:strike/>
          <w:spacing w:val="-2"/>
        </w:rPr>
        <w:t xml:space="preserve"> </w:t>
      </w:r>
      <w:r w:rsidRPr="00237821">
        <w:rPr>
          <w:strike/>
        </w:rPr>
        <w:t>to</w:t>
      </w:r>
      <w:r w:rsidRPr="00237821">
        <w:rPr>
          <w:strike/>
          <w:spacing w:val="-3"/>
        </w:rPr>
        <w:t xml:space="preserve"> </w:t>
      </w:r>
      <w:r w:rsidRPr="00237821">
        <w:rPr>
          <w:strike/>
        </w:rPr>
        <w:t>the</w:t>
      </w:r>
      <w:r w:rsidRPr="00237821">
        <w:rPr>
          <w:strike/>
          <w:spacing w:val="-3"/>
        </w:rPr>
        <w:t xml:space="preserve"> </w:t>
      </w:r>
      <w:r w:rsidRPr="00237821">
        <w:rPr>
          <w:strike/>
        </w:rPr>
        <w:t>College</w:t>
      </w:r>
      <w:r w:rsidRPr="00237821">
        <w:rPr>
          <w:strike/>
          <w:spacing w:val="-3"/>
        </w:rPr>
        <w:t xml:space="preserve"> </w:t>
      </w:r>
      <w:r w:rsidRPr="00237821">
        <w:rPr>
          <w:strike/>
        </w:rPr>
        <w:t>during</w:t>
      </w:r>
      <w:r w:rsidRPr="00237821">
        <w:rPr>
          <w:strike/>
          <w:spacing w:val="-6"/>
        </w:rPr>
        <w:t xml:space="preserve"> </w:t>
      </w:r>
      <w:r w:rsidRPr="00237821">
        <w:rPr>
          <w:strike/>
        </w:rPr>
        <w:t>the</w:t>
      </w:r>
      <w:r w:rsidRPr="00237821">
        <w:rPr>
          <w:strike/>
          <w:spacing w:val="-5"/>
        </w:rPr>
        <w:t xml:space="preserve"> </w:t>
      </w:r>
      <w:r w:rsidRPr="00237821">
        <w:rPr>
          <w:strike/>
        </w:rPr>
        <w:t>transaction</w:t>
      </w:r>
      <w:r w:rsidRPr="00237821">
        <w:rPr>
          <w:strike/>
          <w:spacing w:val="-3"/>
        </w:rPr>
        <w:t xml:space="preserve"> </w:t>
      </w:r>
      <w:r w:rsidRPr="00237821">
        <w:rPr>
          <w:strike/>
        </w:rPr>
        <w:t>of</w:t>
      </w:r>
      <w:r w:rsidRPr="00237821">
        <w:rPr>
          <w:strike/>
          <w:spacing w:val="-5"/>
        </w:rPr>
        <w:t xml:space="preserve"> </w:t>
      </w:r>
      <w:r w:rsidRPr="00237821">
        <w:rPr>
          <w:strike/>
        </w:rPr>
        <w:t>business with the College.</w:t>
      </w:r>
    </w:p>
    <w:p w14:paraId="29E71E2E" w14:textId="77777777" w:rsidR="005910B0" w:rsidRPr="00237821" w:rsidRDefault="005910B0">
      <w:pPr>
        <w:pStyle w:val="BodyText"/>
        <w:rPr>
          <w:strike/>
        </w:rPr>
      </w:pPr>
    </w:p>
    <w:p w14:paraId="227D8C46" w14:textId="77777777" w:rsidR="005910B0" w:rsidRPr="00237821" w:rsidRDefault="009F5975">
      <w:pPr>
        <w:pStyle w:val="ListParagraph"/>
        <w:numPr>
          <w:ilvl w:val="2"/>
          <w:numId w:val="2"/>
        </w:numPr>
        <w:tabs>
          <w:tab w:val="left" w:pos="1180"/>
        </w:tabs>
        <w:ind w:right="320"/>
        <w:rPr>
          <w:strike/>
        </w:rPr>
      </w:pPr>
      <w:r w:rsidRPr="00237821">
        <w:rPr>
          <w:strike/>
        </w:rPr>
        <w:t>Any</w:t>
      </w:r>
      <w:r w:rsidRPr="00237821">
        <w:rPr>
          <w:strike/>
          <w:spacing w:val="-5"/>
        </w:rPr>
        <w:t xml:space="preserve"> </w:t>
      </w:r>
      <w:r w:rsidRPr="00237821">
        <w:rPr>
          <w:strike/>
        </w:rPr>
        <w:t>faculty</w:t>
      </w:r>
      <w:r w:rsidRPr="00237821">
        <w:rPr>
          <w:strike/>
          <w:spacing w:val="-5"/>
        </w:rPr>
        <w:t xml:space="preserve"> </w:t>
      </w:r>
      <w:r w:rsidRPr="00237821">
        <w:rPr>
          <w:strike/>
        </w:rPr>
        <w:t>or</w:t>
      </w:r>
      <w:r w:rsidRPr="00237821">
        <w:rPr>
          <w:strike/>
          <w:spacing w:val="-2"/>
        </w:rPr>
        <w:t xml:space="preserve"> </w:t>
      </w:r>
      <w:r w:rsidRPr="00237821">
        <w:rPr>
          <w:strike/>
        </w:rPr>
        <w:t>staff</w:t>
      </w:r>
      <w:r w:rsidRPr="00237821">
        <w:rPr>
          <w:strike/>
          <w:spacing w:val="-2"/>
        </w:rPr>
        <w:t xml:space="preserve"> </w:t>
      </w:r>
      <w:r w:rsidRPr="00237821">
        <w:rPr>
          <w:strike/>
        </w:rPr>
        <w:t>member,</w:t>
      </w:r>
      <w:r w:rsidRPr="00237821">
        <w:rPr>
          <w:strike/>
          <w:spacing w:val="-2"/>
        </w:rPr>
        <w:t xml:space="preserve"> </w:t>
      </w:r>
      <w:r w:rsidRPr="00237821">
        <w:rPr>
          <w:strike/>
        </w:rPr>
        <w:t>who</w:t>
      </w:r>
      <w:r w:rsidRPr="00237821">
        <w:rPr>
          <w:strike/>
          <w:spacing w:val="-2"/>
        </w:rPr>
        <w:t xml:space="preserve"> </w:t>
      </w:r>
      <w:r w:rsidRPr="00237821">
        <w:rPr>
          <w:strike/>
        </w:rPr>
        <w:t>is</w:t>
      </w:r>
      <w:r w:rsidRPr="00237821">
        <w:rPr>
          <w:strike/>
          <w:spacing w:val="-2"/>
        </w:rPr>
        <w:t xml:space="preserve"> </w:t>
      </w:r>
      <w:r w:rsidRPr="00237821">
        <w:rPr>
          <w:strike/>
        </w:rPr>
        <w:t>in</w:t>
      </w:r>
      <w:r w:rsidRPr="00237821">
        <w:rPr>
          <w:strike/>
          <w:spacing w:val="-5"/>
        </w:rPr>
        <w:t xml:space="preserve"> </w:t>
      </w:r>
      <w:r w:rsidRPr="00237821">
        <w:rPr>
          <w:strike/>
        </w:rPr>
        <w:t>a</w:t>
      </w:r>
      <w:r w:rsidRPr="00237821">
        <w:rPr>
          <w:strike/>
          <w:spacing w:val="-2"/>
        </w:rPr>
        <w:t xml:space="preserve"> </w:t>
      </w:r>
      <w:r w:rsidRPr="00237821">
        <w:rPr>
          <w:strike/>
        </w:rPr>
        <w:t>supervisory</w:t>
      </w:r>
      <w:r w:rsidRPr="00237821">
        <w:rPr>
          <w:strike/>
          <w:spacing w:val="-5"/>
        </w:rPr>
        <w:t xml:space="preserve"> </w:t>
      </w:r>
      <w:r w:rsidRPr="00237821">
        <w:rPr>
          <w:strike/>
        </w:rPr>
        <w:t>position,</w:t>
      </w:r>
      <w:r w:rsidRPr="00237821">
        <w:rPr>
          <w:strike/>
          <w:spacing w:val="-5"/>
        </w:rPr>
        <w:t xml:space="preserve"> </w:t>
      </w:r>
      <w:r w:rsidRPr="00237821">
        <w:rPr>
          <w:strike/>
        </w:rPr>
        <w:t>and</w:t>
      </w:r>
      <w:r w:rsidRPr="00237821">
        <w:rPr>
          <w:strike/>
          <w:spacing w:val="-2"/>
        </w:rPr>
        <w:t xml:space="preserve"> </w:t>
      </w:r>
      <w:r w:rsidRPr="00237821">
        <w:rPr>
          <w:strike/>
        </w:rPr>
        <w:t>who</w:t>
      </w:r>
      <w:r w:rsidRPr="00237821">
        <w:rPr>
          <w:strike/>
          <w:spacing w:val="-5"/>
        </w:rPr>
        <w:t xml:space="preserve"> </w:t>
      </w:r>
      <w:r w:rsidRPr="00237821">
        <w:rPr>
          <w:strike/>
        </w:rPr>
        <w:t>is</w:t>
      </w:r>
      <w:r w:rsidRPr="00237821">
        <w:rPr>
          <w:strike/>
          <w:spacing w:val="-4"/>
        </w:rPr>
        <w:t xml:space="preserve"> </w:t>
      </w:r>
      <w:r w:rsidRPr="00237821">
        <w:rPr>
          <w:strike/>
        </w:rPr>
        <w:t>aware</w:t>
      </w:r>
      <w:r w:rsidRPr="00237821">
        <w:rPr>
          <w:strike/>
          <w:spacing w:val="-2"/>
        </w:rPr>
        <w:t xml:space="preserve"> </w:t>
      </w:r>
      <w:r w:rsidRPr="00237821">
        <w:rPr>
          <w:strike/>
        </w:rPr>
        <w:t>of</w:t>
      </w:r>
      <w:r w:rsidRPr="00237821">
        <w:rPr>
          <w:strike/>
          <w:spacing w:val="-2"/>
        </w:rPr>
        <w:t xml:space="preserve"> </w:t>
      </w:r>
      <w:r w:rsidRPr="00237821">
        <w:rPr>
          <w:strike/>
        </w:rPr>
        <w:t xml:space="preserve">possible instances of </w:t>
      </w:r>
      <w:r w:rsidRPr="00237821">
        <w:rPr>
          <w:strike/>
        </w:rPr>
        <w:t>sexual harassment by any student, faculty or staff member.</w:t>
      </w:r>
    </w:p>
    <w:p w14:paraId="457B30CC" w14:textId="77777777" w:rsidR="005910B0" w:rsidRPr="00237821" w:rsidRDefault="005910B0">
      <w:pPr>
        <w:rPr>
          <w:strike/>
        </w:rPr>
        <w:sectPr w:rsidR="005910B0" w:rsidRPr="00237821">
          <w:pgSz w:w="12240" w:h="15840"/>
          <w:pgMar w:top="1880" w:right="1320" w:bottom="720" w:left="1340" w:header="727" w:footer="522" w:gutter="0"/>
          <w:cols w:space="720"/>
        </w:sectPr>
      </w:pPr>
    </w:p>
    <w:p w14:paraId="220BD402" w14:textId="77777777" w:rsidR="005910B0" w:rsidRPr="00237821" w:rsidRDefault="005910B0">
      <w:pPr>
        <w:pStyle w:val="BodyText"/>
        <w:spacing w:before="111"/>
        <w:rPr>
          <w:strike/>
        </w:rPr>
      </w:pPr>
    </w:p>
    <w:p w14:paraId="3AD118A9" w14:textId="77777777" w:rsidR="005910B0" w:rsidRPr="00237821" w:rsidRDefault="009F5975">
      <w:pPr>
        <w:pStyle w:val="ListParagraph"/>
        <w:numPr>
          <w:ilvl w:val="1"/>
          <w:numId w:val="2"/>
        </w:numPr>
        <w:tabs>
          <w:tab w:val="left" w:pos="818"/>
          <w:tab w:val="left" w:pos="820"/>
        </w:tabs>
        <w:ind w:right="319"/>
        <w:rPr>
          <w:strike/>
        </w:rPr>
      </w:pPr>
      <w:r w:rsidRPr="00237821">
        <w:rPr>
          <w:strike/>
        </w:rPr>
        <w:t>Mandatory</w:t>
      </w:r>
      <w:r w:rsidRPr="00237821">
        <w:rPr>
          <w:strike/>
          <w:spacing w:val="-6"/>
        </w:rPr>
        <w:t xml:space="preserve"> </w:t>
      </w:r>
      <w:r w:rsidRPr="00237821">
        <w:rPr>
          <w:strike/>
        </w:rPr>
        <w:t>Reporting</w:t>
      </w:r>
      <w:r w:rsidRPr="00237821">
        <w:rPr>
          <w:strike/>
          <w:spacing w:val="-6"/>
        </w:rPr>
        <w:t xml:space="preserve"> </w:t>
      </w:r>
      <w:r w:rsidRPr="00237821">
        <w:rPr>
          <w:strike/>
        </w:rPr>
        <w:t>of</w:t>
      </w:r>
      <w:r w:rsidRPr="00237821">
        <w:rPr>
          <w:strike/>
          <w:spacing w:val="-3"/>
        </w:rPr>
        <w:t xml:space="preserve"> </w:t>
      </w:r>
      <w:r w:rsidRPr="00237821">
        <w:rPr>
          <w:strike/>
        </w:rPr>
        <w:t>Alleged</w:t>
      </w:r>
      <w:r w:rsidRPr="00237821">
        <w:rPr>
          <w:strike/>
          <w:spacing w:val="-3"/>
        </w:rPr>
        <w:t xml:space="preserve"> </w:t>
      </w:r>
      <w:r w:rsidRPr="00237821">
        <w:rPr>
          <w:strike/>
        </w:rPr>
        <w:t>Sexual Discrimination.</w:t>
      </w:r>
      <w:r w:rsidRPr="00237821">
        <w:rPr>
          <w:strike/>
          <w:spacing w:val="40"/>
        </w:rPr>
        <w:t xml:space="preserve"> </w:t>
      </w:r>
      <w:r w:rsidRPr="00237821">
        <w:rPr>
          <w:strike/>
        </w:rPr>
        <w:t>All</w:t>
      </w:r>
      <w:r w:rsidRPr="00237821">
        <w:rPr>
          <w:strike/>
          <w:spacing w:val="-5"/>
        </w:rPr>
        <w:t xml:space="preserve"> </w:t>
      </w:r>
      <w:r w:rsidRPr="00237821">
        <w:rPr>
          <w:strike/>
        </w:rPr>
        <w:t>employees,</w:t>
      </w:r>
      <w:r w:rsidRPr="00237821">
        <w:rPr>
          <w:strike/>
          <w:spacing w:val="-3"/>
        </w:rPr>
        <w:t xml:space="preserve"> </w:t>
      </w:r>
      <w:r w:rsidRPr="00237821">
        <w:rPr>
          <w:strike/>
        </w:rPr>
        <w:t>faculty</w:t>
      </w:r>
      <w:r w:rsidRPr="00237821">
        <w:rPr>
          <w:strike/>
          <w:spacing w:val="-6"/>
        </w:rPr>
        <w:t xml:space="preserve"> </w:t>
      </w:r>
      <w:r w:rsidRPr="00237821">
        <w:rPr>
          <w:strike/>
        </w:rPr>
        <w:t>and</w:t>
      </w:r>
      <w:r w:rsidRPr="00237821">
        <w:rPr>
          <w:strike/>
          <w:spacing w:val="-3"/>
        </w:rPr>
        <w:t xml:space="preserve"> </w:t>
      </w:r>
      <w:r w:rsidRPr="00237821">
        <w:rPr>
          <w:strike/>
        </w:rPr>
        <w:t>staff,</w:t>
      </w:r>
      <w:r w:rsidRPr="00237821">
        <w:rPr>
          <w:strike/>
          <w:spacing w:val="-3"/>
        </w:rPr>
        <w:t xml:space="preserve"> </w:t>
      </w:r>
      <w:r w:rsidRPr="00237821">
        <w:rPr>
          <w:strike/>
        </w:rPr>
        <w:t xml:space="preserve">must promptly report incidents of sexual/gender assault to the Title IX Coordinator or its designee. </w:t>
      </w:r>
      <w:r w:rsidRPr="00237821">
        <w:rPr>
          <w:strike/>
          <w:spacing w:val="-2"/>
        </w:rPr>
        <w:t>However:</w:t>
      </w:r>
    </w:p>
    <w:p w14:paraId="02ABCD43" w14:textId="77777777" w:rsidR="005910B0" w:rsidRPr="00237821" w:rsidRDefault="005910B0">
      <w:pPr>
        <w:pStyle w:val="BodyText"/>
        <w:spacing w:before="1"/>
        <w:rPr>
          <w:strike/>
        </w:rPr>
      </w:pPr>
    </w:p>
    <w:p w14:paraId="13EE29DB" w14:textId="77777777" w:rsidR="005910B0" w:rsidRPr="00237821" w:rsidRDefault="009F5975">
      <w:pPr>
        <w:pStyle w:val="ListParagraph"/>
        <w:numPr>
          <w:ilvl w:val="2"/>
          <w:numId w:val="2"/>
        </w:numPr>
        <w:tabs>
          <w:tab w:val="left" w:pos="1180"/>
        </w:tabs>
        <w:spacing w:line="276" w:lineRule="auto"/>
        <w:ind w:right="164"/>
        <w:rPr>
          <w:strike/>
        </w:rPr>
      </w:pPr>
      <w:r w:rsidRPr="00237821">
        <w:rPr>
          <w:strike/>
        </w:rPr>
        <w:t>Faculty</w:t>
      </w:r>
      <w:r w:rsidRPr="00237821">
        <w:rPr>
          <w:strike/>
          <w:spacing w:val="-6"/>
        </w:rPr>
        <w:t xml:space="preserve"> </w:t>
      </w:r>
      <w:r w:rsidRPr="00237821">
        <w:rPr>
          <w:strike/>
        </w:rPr>
        <w:t>and</w:t>
      </w:r>
      <w:r w:rsidRPr="00237821">
        <w:rPr>
          <w:strike/>
          <w:spacing w:val="-3"/>
        </w:rPr>
        <w:t xml:space="preserve"> </w:t>
      </w:r>
      <w:r w:rsidRPr="00237821">
        <w:rPr>
          <w:strike/>
        </w:rPr>
        <w:t>Residence</w:t>
      </w:r>
      <w:r w:rsidRPr="00237821">
        <w:rPr>
          <w:strike/>
          <w:spacing w:val="-3"/>
        </w:rPr>
        <w:t xml:space="preserve"> </w:t>
      </w:r>
      <w:r w:rsidRPr="00237821">
        <w:rPr>
          <w:strike/>
        </w:rPr>
        <w:t>Assistants</w:t>
      </w:r>
      <w:r w:rsidRPr="00237821">
        <w:rPr>
          <w:strike/>
          <w:spacing w:val="-3"/>
        </w:rPr>
        <w:t xml:space="preserve"> </w:t>
      </w:r>
      <w:r w:rsidRPr="00237821">
        <w:rPr>
          <w:strike/>
        </w:rPr>
        <w:t>may</w:t>
      </w:r>
      <w:r w:rsidRPr="00237821">
        <w:rPr>
          <w:strike/>
          <w:spacing w:val="-5"/>
        </w:rPr>
        <w:t xml:space="preserve"> </w:t>
      </w:r>
      <w:r w:rsidRPr="00237821">
        <w:rPr>
          <w:strike/>
        </w:rPr>
        <w:t>initially</w:t>
      </w:r>
      <w:r w:rsidRPr="00237821">
        <w:rPr>
          <w:strike/>
          <w:spacing w:val="-6"/>
        </w:rPr>
        <w:t xml:space="preserve"> </w:t>
      </w:r>
      <w:r w:rsidRPr="00237821">
        <w:rPr>
          <w:strike/>
        </w:rPr>
        <w:t>omit</w:t>
      </w:r>
      <w:r w:rsidRPr="00237821">
        <w:rPr>
          <w:strike/>
          <w:spacing w:val="-2"/>
        </w:rPr>
        <w:t xml:space="preserve"> </w:t>
      </w:r>
      <w:r w:rsidRPr="00237821">
        <w:rPr>
          <w:strike/>
        </w:rPr>
        <w:t>personally</w:t>
      </w:r>
      <w:r w:rsidRPr="00237821">
        <w:rPr>
          <w:strike/>
          <w:spacing w:val="-6"/>
        </w:rPr>
        <w:t xml:space="preserve"> </w:t>
      </w:r>
      <w:r w:rsidRPr="00237821">
        <w:rPr>
          <w:strike/>
        </w:rPr>
        <w:t>identifiable</w:t>
      </w:r>
      <w:r w:rsidRPr="00237821">
        <w:rPr>
          <w:strike/>
          <w:spacing w:val="-5"/>
        </w:rPr>
        <w:t xml:space="preserve"> </w:t>
      </w:r>
      <w:r w:rsidRPr="00237821">
        <w:rPr>
          <w:strike/>
        </w:rPr>
        <w:t>information</w:t>
      </w:r>
      <w:r w:rsidRPr="00237821">
        <w:rPr>
          <w:strike/>
          <w:spacing w:val="-3"/>
        </w:rPr>
        <w:t xml:space="preserve"> </w:t>
      </w:r>
      <w:r w:rsidRPr="00237821">
        <w:rPr>
          <w:strike/>
        </w:rPr>
        <w:t xml:space="preserve">about those involved in the report. However, these </w:t>
      </w:r>
      <w:r w:rsidRPr="00237821">
        <w:rPr>
          <w:strike/>
        </w:rPr>
        <w:t>employees may be required to provide further detail if required by the Title IX Coordinator or its designee.</w:t>
      </w:r>
    </w:p>
    <w:p w14:paraId="32C877F9" w14:textId="77777777" w:rsidR="005910B0" w:rsidRPr="00237821" w:rsidRDefault="009F5975">
      <w:pPr>
        <w:pStyle w:val="ListParagraph"/>
        <w:numPr>
          <w:ilvl w:val="2"/>
          <w:numId w:val="2"/>
        </w:numPr>
        <w:tabs>
          <w:tab w:val="left" w:pos="1180"/>
        </w:tabs>
        <w:spacing w:before="200" w:line="278" w:lineRule="auto"/>
        <w:ind w:right="193"/>
        <w:rPr>
          <w:strike/>
        </w:rPr>
      </w:pPr>
      <w:r w:rsidRPr="00237821">
        <w:rPr>
          <w:strike/>
        </w:rPr>
        <w:t>Counselors</w:t>
      </w:r>
      <w:r w:rsidRPr="00237821">
        <w:rPr>
          <w:strike/>
          <w:spacing w:val="-6"/>
        </w:rPr>
        <w:t xml:space="preserve"> </w:t>
      </w:r>
      <w:r w:rsidRPr="00237821">
        <w:rPr>
          <w:strike/>
        </w:rPr>
        <w:t>and</w:t>
      </w:r>
      <w:r w:rsidRPr="00237821">
        <w:rPr>
          <w:strike/>
          <w:spacing w:val="-5"/>
        </w:rPr>
        <w:t xml:space="preserve"> </w:t>
      </w:r>
      <w:r w:rsidRPr="00237821">
        <w:rPr>
          <w:strike/>
        </w:rPr>
        <w:t>other</w:t>
      </w:r>
      <w:r w:rsidRPr="00237821">
        <w:rPr>
          <w:strike/>
          <w:spacing w:val="-5"/>
        </w:rPr>
        <w:t xml:space="preserve"> </w:t>
      </w:r>
      <w:r w:rsidRPr="00237821">
        <w:rPr>
          <w:strike/>
        </w:rPr>
        <w:t>confidential</w:t>
      </w:r>
      <w:r w:rsidRPr="00237821">
        <w:rPr>
          <w:strike/>
          <w:spacing w:val="-4"/>
        </w:rPr>
        <w:t xml:space="preserve"> </w:t>
      </w:r>
      <w:r w:rsidRPr="00237821">
        <w:rPr>
          <w:strike/>
        </w:rPr>
        <w:t>employees</w:t>
      </w:r>
      <w:r w:rsidRPr="00237821">
        <w:rPr>
          <w:strike/>
          <w:spacing w:val="-5"/>
        </w:rPr>
        <w:t xml:space="preserve"> </w:t>
      </w:r>
      <w:r w:rsidRPr="00237821">
        <w:rPr>
          <w:strike/>
        </w:rPr>
        <w:t>maintain</w:t>
      </w:r>
      <w:r w:rsidRPr="00237821">
        <w:rPr>
          <w:strike/>
          <w:spacing w:val="-7"/>
        </w:rPr>
        <w:t xml:space="preserve"> </w:t>
      </w:r>
      <w:r w:rsidRPr="00237821">
        <w:rPr>
          <w:strike/>
        </w:rPr>
        <w:t>their</w:t>
      </w:r>
      <w:r w:rsidRPr="00237821">
        <w:rPr>
          <w:strike/>
          <w:spacing w:val="-4"/>
        </w:rPr>
        <w:t xml:space="preserve"> </w:t>
      </w:r>
      <w:r w:rsidRPr="00237821">
        <w:rPr>
          <w:strike/>
        </w:rPr>
        <w:t>professional</w:t>
      </w:r>
      <w:r w:rsidRPr="00237821">
        <w:rPr>
          <w:strike/>
          <w:spacing w:val="-4"/>
        </w:rPr>
        <w:t xml:space="preserve"> </w:t>
      </w:r>
      <w:r w:rsidRPr="00237821">
        <w:rPr>
          <w:strike/>
        </w:rPr>
        <w:t>discretion</w:t>
      </w:r>
      <w:r w:rsidRPr="00237821">
        <w:rPr>
          <w:strike/>
          <w:spacing w:val="-5"/>
        </w:rPr>
        <w:t xml:space="preserve"> </w:t>
      </w:r>
      <w:r w:rsidRPr="00237821">
        <w:rPr>
          <w:strike/>
        </w:rPr>
        <w:t>regarding whether to report based on the best interest(s) of the</w:t>
      </w:r>
      <w:r w:rsidRPr="00237821">
        <w:rPr>
          <w:strike/>
        </w:rPr>
        <w:t xml:space="preserve"> reporting party.</w:t>
      </w:r>
    </w:p>
    <w:p w14:paraId="4FAF6BE4" w14:textId="77777777" w:rsidR="005910B0" w:rsidRPr="00237821" w:rsidRDefault="009F5975">
      <w:pPr>
        <w:pStyle w:val="ListParagraph"/>
        <w:numPr>
          <w:ilvl w:val="1"/>
          <w:numId w:val="2"/>
        </w:numPr>
        <w:tabs>
          <w:tab w:val="left" w:pos="820"/>
        </w:tabs>
        <w:spacing w:before="194"/>
        <w:ind w:right="274"/>
        <w:rPr>
          <w:strike/>
        </w:rPr>
      </w:pPr>
      <w:r w:rsidRPr="00237821">
        <w:rPr>
          <w:strike/>
        </w:rPr>
        <w:t>Review</w:t>
      </w:r>
      <w:r w:rsidRPr="00237821">
        <w:rPr>
          <w:strike/>
          <w:spacing w:val="-4"/>
        </w:rPr>
        <w:t xml:space="preserve"> </w:t>
      </w:r>
      <w:r w:rsidRPr="00237821">
        <w:rPr>
          <w:strike/>
        </w:rPr>
        <w:t>of</w:t>
      </w:r>
      <w:r w:rsidRPr="00237821">
        <w:rPr>
          <w:strike/>
          <w:spacing w:val="-4"/>
        </w:rPr>
        <w:t xml:space="preserve"> </w:t>
      </w:r>
      <w:r w:rsidRPr="00237821">
        <w:rPr>
          <w:strike/>
        </w:rPr>
        <w:t>Complaints</w:t>
      </w:r>
      <w:r w:rsidRPr="00237821">
        <w:rPr>
          <w:strike/>
          <w:spacing w:val="-4"/>
        </w:rPr>
        <w:t xml:space="preserve"> </w:t>
      </w:r>
      <w:r w:rsidRPr="00237821">
        <w:rPr>
          <w:strike/>
        </w:rPr>
        <w:t>of</w:t>
      </w:r>
      <w:r w:rsidRPr="00237821">
        <w:rPr>
          <w:strike/>
          <w:spacing w:val="-4"/>
        </w:rPr>
        <w:t xml:space="preserve"> </w:t>
      </w:r>
      <w:r w:rsidRPr="00237821">
        <w:rPr>
          <w:strike/>
        </w:rPr>
        <w:t>Alleged</w:t>
      </w:r>
      <w:r w:rsidRPr="00237821">
        <w:rPr>
          <w:strike/>
          <w:spacing w:val="-4"/>
        </w:rPr>
        <w:t xml:space="preserve"> </w:t>
      </w:r>
      <w:r w:rsidRPr="00237821">
        <w:rPr>
          <w:strike/>
        </w:rPr>
        <w:t>Sexual</w:t>
      </w:r>
      <w:r w:rsidRPr="00237821">
        <w:rPr>
          <w:strike/>
          <w:spacing w:val="-3"/>
        </w:rPr>
        <w:t xml:space="preserve"> </w:t>
      </w:r>
      <w:r w:rsidRPr="00237821">
        <w:rPr>
          <w:strike/>
        </w:rPr>
        <w:t>Harassment.</w:t>
      </w:r>
      <w:r w:rsidRPr="00237821">
        <w:rPr>
          <w:strike/>
          <w:spacing w:val="40"/>
        </w:rPr>
        <w:t xml:space="preserve"> </w:t>
      </w:r>
      <w:r w:rsidRPr="00237821">
        <w:rPr>
          <w:strike/>
        </w:rPr>
        <w:t>Complaints</w:t>
      </w:r>
      <w:r w:rsidRPr="00237821">
        <w:rPr>
          <w:strike/>
          <w:spacing w:val="-6"/>
        </w:rPr>
        <w:t xml:space="preserve"> </w:t>
      </w:r>
      <w:r w:rsidRPr="00237821">
        <w:rPr>
          <w:strike/>
        </w:rPr>
        <w:t>of</w:t>
      </w:r>
      <w:r w:rsidRPr="00237821">
        <w:rPr>
          <w:strike/>
          <w:spacing w:val="-4"/>
        </w:rPr>
        <w:t xml:space="preserve"> </w:t>
      </w:r>
      <w:r w:rsidRPr="00237821">
        <w:rPr>
          <w:strike/>
        </w:rPr>
        <w:t>alleged</w:t>
      </w:r>
      <w:r w:rsidRPr="00237821">
        <w:rPr>
          <w:strike/>
          <w:spacing w:val="-4"/>
        </w:rPr>
        <w:t xml:space="preserve"> </w:t>
      </w:r>
      <w:r w:rsidRPr="00237821">
        <w:rPr>
          <w:strike/>
        </w:rPr>
        <w:t>sexual</w:t>
      </w:r>
      <w:r w:rsidRPr="00237821">
        <w:rPr>
          <w:strike/>
          <w:spacing w:val="-3"/>
        </w:rPr>
        <w:t xml:space="preserve"> </w:t>
      </w:r>
      <w:r w:rsidRPr="00237821">
        <w:rPr>
          <w:strike/>
        </w:rPr>
        <w:t xml:space="preserve">harassment shall be reviewed by the Title IX Coordinator or its designee to determine if an investigation is required. If the Title IX Coordinator or its </w:t>
      </w:r>
      <w:r w:rsidRPr="00237821">
        <w:rPr>
          <w:strike/>
        </w:rPr>
        <w:t>designee determines to conduct a Title IX investigation, the complaint shall be investigated and resolved in accordance with appropriate procedures. If a complaint</w:t>
      </w:r>
      <w:r w:rsidRPr="00237821">
        <w:rPr>
          <w:strike/>
          <w:spacing w:val="-2"/>
        </w:rPr>
        <w:t xml:space="preserve"> </w:t>
      </w:r>
      <w:r w:rsidRPr="00237821">
        <w:rPr>
          <w:strike/>
        </w:rPr>
        <w:t>does not</w:t>
      </w:r>
      <w:r w:rsidRPr="00237821">
        <w:rPr>
          <w:strike/>
          <w:spacing w:val="-2"/>
        </w:rPr>
        <w:t xml:space="preserve"> </w:t>
      </w:r>
      <w:r w:rsidRPr="00237821">
        <w:rPr>
          <w:strike/>
        </w:rPr>
        <w:t>indicate a</w:t>
      </w:r>
      <w:r w:rsidRPr="00237821">
        <w:rPr>
          <w:strike/>
          <w:spacing w:val="-2"/>
        </w:rPr>
        <w:t xml:space="preserve"> </w:t>
      </w:r>
      <w:r w:rsidRPr="00237821">
        <w:rPr>
          <w:strike/>
        </w:rPr>
        <w:t>Title IX</w:t>
      </w:r>
      <w:r w:rsidRPr="00237821">
        <w:rPr>
          <w:strike/>
          <w:spacing w:val="-2"/>
        </w:rPr>
        <w:t xml:space="preserve"> </w:t>
      </w:r>
      <w:r w:rsidRPr="00237821">
        <w:rPr>
          <w:strike/>
        </w:rPr>
        <w:t>issue, it will</w:t>
      </w:r>
      <w:r w:rsidRPr="00237821">
        <w:rPr>
          <w:strike/>
          <w:spacing w:val="-2"/>
        </w:rPr>
        <w:t xml:space="preserve"> </w:t>
      </w:r>
      <w:r w:rsidRPr="00237821">
        <w:rPr>
          <w:strike/>
        </w:rPr>
        <w:t>be referred</w:t>
      </w:r>
      <w:r w:rsidRPr="00237821">
        <w:rPr>
          <w:strike/>
          <w:spacing w:val="-2"/>
        </w:rPr>
        <w:t xml:space="preserve"> </w:t>
      </w:r>
      <w:r w:rsidRPr="00237821">
        <w:rPr>
          <w:strike/>
        </w:rPr>
        <w:t>to</w:t>
      </w:r>
      <w:r w:rsidRPr="00237821">
        <w:rPr>
          <w:strike/>
          <w:spacing w:val="-3"/>
        </w:rPr>
        <w:t xml:space="preserve"> </w:t>
      </w:r>
      <w:r w:rsidRPr="00237821">
        <w:rPr>
          <w:strike/>
        </w:rPr>
        <w:t>any</w:t>
      </w:r>
      <w:r w:rsidRPr="00237821">
        <w:rPr>
          <w:strike/>
          <w:spacing w:val="-2"/>
        </w:rPr>
        <w:t xml:space="preserve"> </w:t>
      </w:r>
      <w:r w:rsidRPr="00237821">
        <w:rPr>
          <w:strike/>
        </w:rPr>
        <w:t>applicable policies and proce</w:t>
      </w:r>
      <w:r w:rsidRPr="00237821">
        <w:rPr>
          <w:strike/>
        </w:rPr>
        <w:t>dures as needed.</w:t>
      </w:r>
    </w:p>
    <w:p w14:paraId="17CADAE7" w14:textId="77777777" w:rsidR="005910B0" w:rsidRPr="00237821" w:rsidRDefault="005910B0">
      <w:pPr>
        <w:pStyle w:val="BodyText"/>
        <w:rPr>
          <w:strike/>
        </w:rPr>
      </w:pPr>
    </w:p>
    <w:p w14:paraId="5C3C97EC" w14:textId="77777777" w:rsidR="005910B0" w:rsidRPr="00237821" w:rsidRDefault="009F5975">
      <w:pPr>
        <w:pStyle w:val="ListParagraph"/>
        <w:numPr>
          <w:ilvl w:val="1"/>
          <w:numId w:val="2"/>
        </w:numPr>
        <w:tabs>
          <w:tab w:val="left" w:pos="817"/>
          <w:tab w:val="left" w:pos="820"/>
        </w:tabs>
        <w:ind w:right="212"/>
        <w:rPr>
          <w:strike/>
        </w:rPr>
      </w:pPr>
      <w:r w:rsidRPr="00237821">
        <w:rPr>
          <w:strike/>
        </w:rPr>
        <w:t>Timeframe.</w:t>
      </w:r>
      <w:r w:rsidRPr="00237821">
        <w:rPr>
          <w:strike/>
          <w:spacing w:val="40"/>
        </w:rPr>
        <w:t xml:space="preserve"> </w:t>
      </w:r>
      <w:r w:rsidRPr="00237821">
        <w:rPr>
          <w:strike/>
        </w:rPr>
        <w:t>The Title IX Coordinator or its designee shall render a decision within sixty (60) calendar days of initiating the investigative process. In certain situations, the facts and circumstances may require a longer investigative pro</w:t>
      </w:r>
      <w:r w:rsidRPr="00237821">
        <w:rPr>
          <w:strike/>
        </w:rPr>
        <w:t>cess for good cause. In the event that an investigation</w:t>
      </w:r>
      <w:r w:rsidRPr="00237821">
        <w:rPr>
          <w:strike/>
          <w:spacing w:val="-5"/>
        </w:rPr>
        <w:t xml:space="preserve"> </w:t>
      </w:r>
      <w:r w:rsidRPr="00237821">
        <w:rPr>
          <w:strike/>
        </w:rPr>
        <w:t>cannot</w:t>
      </w:r>
      <w:r w:rsidRPr="00237821">
        <w:rPr>
          <w:strike/>
          <w:spacing w:val="-1"/>
        </w:rPr>
        <w:t xml:space="preserve"> </w:t>
      </w:r>
      <w:r w:rsidRPr="00237821">
        <w:rPr>
          <w:strike/>
        </w:rPr>
        <w:t>be</w:t>
      </w:r>
      <w:r w:rsidRPr="00237821">
        <w:rPr>
          <w:strike/>
          <w:spacing w:val="-2"/>
        </w:rPr>
        <w:t xml:space="preserve"> </w:t>
      </w:r>
      <w:r w:rsidRPr="00237821">
        <w:rPr>
          <w:strike/>
        </w:rPr>
        <w:t>completed</w:t>
      </w:r>
      <w:r w:rsidRPr="00237821">
        <w:rPr>
          <w:strike/>
          <w:spacing w:val="-2"/>
        </w:rPr>
        <w:t xml:space="preserve"> </w:t>
      </w:r>
      <w:r w:rsidRPr="00237821">
        <w:rPr>
          <w:strike/>
        </w:rPr>
        <w:t>within</w:t>
      </w:r>
      <w:r w:rsidRPr="00237821">
        <w:rPr>
          <w:strike/>
          <w:spacing w:val="-5"/>
        </w:rPr>
        <w:t xml:space="preserve"> </w:t>
      </w:r>
      <w:r w:rsidRPr="00237821">
        <w:rPr>
          <w:strike/>
        </w:rPr>
        <w:t>sixty</w:t>
      </w:r>
      <w:r w:rsidRPr="00237821">
        <w:rPr>
          <w:strike/>
          <w:spacing w:val="-5"/>
        </w:rPr>
        <w:t xml:space="preserve"> </w:t>
      </w:r>
      <w:r w:rsidRPr="00237821">
        <w:rPr>
          <w:strike/>
        </w:rPr>
        <w:t>(60)</w:t>
      </w:r>
      <w:r w:rsidRPr="00237821">
        <w:rPr>
          <w:strike/>
          <w:spacing w:val="-2"/>
        </w:rPr>
        <w:t xml:space="preserve"> </w:t>
      </w:r>
      <w:r w:rsidRPr="00237821">
        <w:rPr>
          <w:strike/>
        </w:rPr>
        <w:t>calendar</w:t>
      </w:r>
      <w:r w:rsidRPr="00237821">
        <w:rPr>
          <w:strike/>
          <w:spacing w:val="-4"/>
        </w:rPr>
        <w:t xml:space="preserve"> </w:t>
      </w:r>
      <w:r w:rsidRPr="00237821">
        <w:rPr>
          <w:strike/>
        </w:rPr>
        <w:t>days,</w:t>
      </w:r>
      <w:r w:rsidRPr="00237821">
        <w:rPr>
          <w:strike/>
          <w:spacing w:val="-2"/>
        </w:rPr>
        <w:t xml:space="preserve"> </w:t>
      </w:r>
      <w:r w:rsidRPr="00237821">
        <w:rPr>
          <w:strike/>
        </w:rPr>
        <w:t>the</w:t>
      </w:r>
      <w:r w:rsidRPr="00237821">
        <w:rPr>
          <w:strike/>
          <w:spacing w:val="-7"/>
        </w:rPr>
        <w:t xml:space="preserve"> </w:t>
      </w:r>
      <w:r w:rsidRPr="00237821">
        <w:rPr>
          <w:strike/>
        </w:rPr>
        <w:t>Title</w:t>
      </w:r>
      <w:r w:rsidRPr="00237821">
        <w:rPr>
          <w:strike/>
          <w:spacing w:val="-4"/>
        </w:rPr>
        <w:t xml:space="preserve"> </w:t>
      </w:r>
      <w:r w:rsidRPr="00237821">
        <w:rPr>
          <w:strike/>
        </w:rPr>
        <w:t>IX</w:t>
      </w:r>
      <w:r w:rsidRPr="00237821">
        <w:rPr>
          <w:strike/>
          <w:spacing w:val="-1"/>
        </w:rPr>
        <w:t xml:space="preserve"> </w:t>
      </w:r>
      <w:r w:rsidRPr="00237821">
        <w:rPr>
          <w:strike/>
        </w:rPr>
        <w:t>Coordinator</w:t>
      </w:r>
      <w:r w:rsidRPr="00237821">
        <w:rPr>
          <w:strike/>
          <w:spacing w:val="-2"/>
        </w:rPr>
        <w:t xml:space="preserve"> </w:t>
      </w:r>
      <w:r w:rsidRPr="00237821">
        <w:rPr>
          <w:strike/>
        </w:rPr>
        <w:t>or</w:t>
      </w:r>
      <w:r w:rsidRPr="00237821">
        <w:rPr>
          <w:strike/>
          <w:spacing w:val="-2"/>
        </w:rPr>
        <w:t xml:space="preserve"> </w:t>
      </w:r>
      <w:r w:rsidRPr="00237821">
        <w:rPr>
          <w:strike/>
        </w:rPr>
        <w:t>its designee will notify the parties in writing.</w:t>
      </w:r>
    </w:p>
    <w:p w14:paraId="1B9D27EE" w14:textId="77777777" w:rsidR="005910B0" w:rsidRPr="00237821" w:rsidRDefault="005910B0">
      <w:pPr>
        <w:pStyle w:val="BodyText"/>
        <w:spacing w:before="1"/>
        <w:rPr>
          <w:strike/>
        </w:rPr>
      </w:pPr>
    </w:p>
    <w:p w14:paraId="77119E37" w14:textId="77777777" w:rsidR="005910B0" w:rsidRPr="00237821" w:rsidRDefault="009F5975">
      <w:pPr>
        <w:pStyle w:val="ListParagraph"/>
        <w:numPr>
          <w:ilvl w:val="1"/>
          <w:numId w:val="2"/>
        </w:numPr>
        <w:tabs>
          <w:tab w:val="left" w:pos="818"/>
        </w:tabs>
        <w:spacing w:before="1"/>
        <w:ind w:left="818" w:hanging="358"/>
        <w:rPr>
          <w:strike/>
        </w:rPr>
      </w:pPr>
      <w:r w:rsidRPr="00237821">
        <w:rPr>
          <w:strike/>
        </w:rPr>
        <w:t>Grievance</w:t>
      </w:r>
      <w:r w:rsidRPr="00237821">
        <w:rPr>
          <w:strike/>
          <w:spacing w:val="-10"/>
        </w:rPr>
        <w:t xml:space="preserve"> </w:t>
      </w:r>
      <w:r w:rsidRPr="00237821">
        <w:rPr>
          <w:strike/>
        </w:rPr>
        <w:t>and</w:t>
      </w:r>
      <w:r w:rsidRPr="00237821">
        <w:rPr>
          <w:strike/>
          <w:spacing w:val="-5"/>
        </w:rPr>
        <w:t xml:space="preserve"> </w:t>
      </w:r>
      <w:r w:rsidRPr="00237821">
        <w:rPr>
          <w:strike/>
        </w:rPr>
        <w:t>Investigation</w:t>
      </w:r>
      <w:r w:rsidRPr="00237821">
        <w:rPr>
          <w:strike/>
          <w:spacing w:val="-5"/>
        </w:rPr>
        <w:t xml:space="preserve"> </w:t>
      </w:r>
      <w:r w:rsidRPr="00237821">
        <w:rPr>
          <w:strike/>
          <w:spacing w:val="-2"/>
        </w:rPr>
        <w:t>Procedures</w:t>
      </w:r>
    </w:p>
    <w:p w14:paraId="79EF8C21" w14:textId="77777777" w:rsidR="005910B0" w:rsidRPr="00237821" w:rsidRDefault="005910B0">
      <w:pPr>
        <w:pStyle w:val="BodyText"/>
        <w:spacing w:before="74"/>
        <w:rPr>
          <w:strike/>
        </w:rPr>
      </w:pPr>
    </w:p>
    <w:p w14:paraId="75DFBA68" w14:textId="77777777" w:rsidR="005910B0" w:rsidRPr="00237821" w:rsidRDefault="009F5975">
      <w:pPr>
        <w:pStyle w:val="ListParagraph"/>
        <w:numPr>
          <w:ilvl w:val="2"/>
          <w:numId w:val="2"/>
        </w:numPr>
        <w:tabs>
          <w:tab w:val="left" w:pos="1180"/>
        </w:tabs>
        <w:spacing w:line="276" w:lineRule="auto"/>
        <w:ind w:right="180"/>
        <w:rPr>
          <w:strike/>
        </w:rPr>
      </w:pPr>
      <w:r w:rsidRPr="00237821">
        <w:rPr>
          <w:strike/>
        </w:rPr>
        <w:t>Any</w:t>
      </w:r>
      <w:r w:rsidRPr="00237821">
        <w:rPr>
          <w:strike/>
          <w:spacing w:val="-5"/>
        </w:rPr>
        <w:t xml:space="preserve"> </w:t>
      </w:r>
      <w:r w:rsidRPr="00237821">
        <w:rPr>
          <w:strike/>
        </w:rPr>
        <w:t>person</w:t>
      </w:r>
      <w:r w:rsidRPr="00237821">
        <w:rPr>
          <w:strike/>
          <w:spacing w:val="-2"/>
        </w:rPr>
        <w:t xml:space="preserve"> </w:t>
      </w:r>
      <w:r w:rsidRPr="00237821">
        <w:rPr>
          <w:strike/>
        </w:rPr>
        <w:t>who</w:t>
      </w:r>
      <w:r w:rsidRPr="00237821">
        <w:rPr>
          <w:strike/>
          <w:spacing w:val="-2"/>
        </w:rPr>
        <w:t xml:space="preserve"> </w:t>
      </w:r>
      <w:r w:rsidRPr="00237821">
        <w:rPr>
          <w:strike/>
        </w:rPr>
        <w:t>wishes</w:t>
      </w:r>
      <w:r w:rsidRPr="00237821">
        <w:rPr>
          <w:strike/>
          <w:spacing w:val="-2"/>
        </w:rPr>
        <w:t xml:space="preserve"> </w:t>
      </w:r>
      <w:r w:rsidRPr="00237821">
        <w:rPr>
          <w:strike/>
        </w:rPr>
        <w:t>to</w:t>
      </w:r>
      <w:r w:rsidRPr="00237821">
        <w:rPr>
          <w:strike/>
          <w:spacing w:val="-5"/>
        </w:rPr>
        <w:t xml:space="preserve"> </w:t>
      </w:r>
      <w:r w:rsidRPr="00237821">
        <w:rPr>
          <w:strike/>
        </w:rPr>
        <w:t>file</w:t>
      </w:r>
      <w:r w:rsidRPr="00237821">
        <w:rPr>
          <w:strike/>
          <w:spacing w:val="-2"/>
        </w:rPr>
        <w:t xml:space="preserve"> </w:t>
      </w:r>
      <w:r w:rsidRPr="00237821">
        <w:rPr>
          <w:strike/>
        </w:rPr>
        <w:t>a</w:t>
      </w:r>
      <w:r w:rsidRPr="00237821">
        <w:rPr>
          <w:strike/>
          <w:spacing w:val="-3"/>
        </w:rPr>
        <w:t xml:space="preserve"> </w:t>
      </w:r>
      <w:r w:rsidRPr="00237821">
        <w:rPr>
          <w:strike/>
        </w:rPr>
        <w:t>formal complaint</w:t>
      </w:r>
      <w:r w:rsidRPr="00237821">
        <w:rPr>
          <w:strike/>
          <w:spacing w:val="-4"/>
        </w:rPr>
        <w:t xml:space="preserve"> </w:t>
      </w:r>
      <w:r w:rsidRPr="00237821">
        <w:rPr>
          <w:strike/>
        </w:rPr>
        <w:t>of</w:t>
      </w:r>
      <w:r w:rsidRPr="00237821">
        <w:rPr>
          <w:strike/>
          <w:spacing w:val="-2"/>
        </w:rPr>
        <w:t xml:space="preserve"> </w:t>
      </w:r>
      <w:r w:rsidRPr="00237821">
        <w:rPr>
          <w:strike/>
        </w:rPr>
        <w:t>discrimination</w:t>
      </w:r>
      <w:r w:rsidRPr="00237821">
        <w:rPr>
          <w:strike/>
          <w:spacing w:val="-2"/>
        </w:rPr>
        <w:t xml:space="preserve"> </w:t>
      </w:r>
      <w:r w:rsidRPr="00237821">
        <w:rPr>
          <w:strike/>
        </w:rPr>
        <w:t>or</w:t>
      </w:r>
      <w:r w:rsidRPr="00237821">
        <w:rPr>
          <w:strike/>
          <w:spacing w:val="-2"/>
        </w:rPr>
        <w:t xml:space="preserve"> </w:t>
      </w:r>
      <w:r w:rsidRPr="00237821">
        <w:rPr>
          <w:strike/>
        </w:rPr>
        <w:t>harassment</w:t>
      </w:r>
      <w:r w:rsidRPr="00237821">
        <w:rPr>
          <w:strike/>
          <w:spacing w:val="-3"/>
        </w:rPr>
        <w:t xml:space="preserve"> </w:t>
      </w:r>
      <w:r w:rsidRPr="00237821">
        <w:rPr>
          <w:strike/>
        </w:rPr>
        <w:t>may</w:t>
      </w:r>
      <w:r w:rsidRPr="00237821">
        <w:rPr>
          <w:strike/>
          <w:spacing w:val="-5"/>
        </w:rPr>
        <w:t xml:space="preserve"> </w:t>
      </w:r>
      <w:r w:rsidRPr="00237821">
        <w:rPr>
          <w:strike/>
        </w:rPr>
        <w:t>do</w:t>
      </w:r>
      <w:r w:rsidRPr="00237821">
        <w:rPr>
          <w:strike/>
          <w:spacing w:val="-2"/>
        </w:rPr>
        <w:t xml:space="preserve"> </w:t>
      </w:r>
      <w:r w:rsidRPr="00237821">
        <w:rPr>
          <w:strike/>
        </w:rPr>
        <w:t>so by submitting a complaint to the Title IX Coordinator or its designee, the Assistant Vice President of Human Resources, the Dean of Student Affairs, the General Counsel, or the Chief Audit Execu</w:t>
      </w:r>
      <w:r w:rsidRPr="00237821">
        <w:rPr>
          <w:strike/>
        </w:rPr>
        <w:t>tive/Chief Compliance Officer. The complaint should include, at minimum, the following:</w:t>
      </w:r>
    </w:p>
    <w:p w14:paraId="22FF21B1" w14:textId="77777777" w:rsidR="005910B0" w:rsidRPr="00237821" w:rsidRDefault="005910B0">
      <w:pPr>
        <w:pStyle w:val="BodyText"/>
        <w:spacing w:before="37"/>
        <w:rPr>
          <w:strike/>
        </w:rPr>
      </w:pPr>
    </w:p>
    <w:p w14:paraId="30BC4B29" w14:textId="77777777" w:rsidR="005910B0" w:rsidRPr="00237821" w:rsidRDefault="009F5975">
      <w:pPr>
        <w:pStyle w:val="ListParagraph"/>
        <w:numPr>
          <w:ilvl w:val="3"/>
          <w:numId w:val="2"/>
        </w:numPr>
        <w:tabs>
          <w:tab w:val="left" w:pos="1540"/>
        </w:tabs>
        <w:spacing w:before="1" w:line="278" w:lineRule="auto"/>
        <w:ind w:left="1540" w:right="280" w:hanging="360"/>
        <w:rPr>
          <w:strike/>
        </w:rPr>
      </w:pPr>
      <w:r w:rsidRPr="00237821">
        <w:rPr>
          <w:strike/>
        </w:rPr>
        <w:t>A detailed description of the alleged discriminatory conduct or incident(s), sexual harassment,</w:t>
      </w:r>
      <w:r w:rsidRPr="00237821">
        <w:rPr>
          <w:strike/>
          <w:spacing w:val="-3"/>
        </w:rPr>
        <w:t xml:space="preserve"> </w:t>
      </w:r>
      <w:r w:rsidRPr="00237821">
        <w:rPr>
          <w:strike/>
        </w:rPr>
        <w:t>sexual</w:t>
      </w:r>
      <w:r w:rsidRPr="00237821">
        <w:rPr>
          <w:strike/>
          <w:spacing w:val="-2"/>
        </w:rPr>
        <w:t xml:space="preserve"> </w:t>
      </w:r>
      <w:r w:rsidRPr="00237821">
        <w:rPr>
          <w:strike/>
        </w:rPr>
        <w:t>misconduct</w:t>
      </w:r>
      <w:r w:rsidRPr="00237821">
        <w:rPr>
          <w:strike/>
          <w:spacing w:val="-2"/>
        </w:rPr>
        <w:t xml:space="preserve"> </w:t>
      </w:r>
      <w:r w:rsidRPr="00237821">
        <w:rPr>
          <w:strike/>
        </w:rPr>
        <w:t>or</w:t>
      </w:r>
      <w:r w:rsidRPr="00237821">
        <w:rPr>
          <w:strike/>
          <w:spacing w:val="-3"/>
        </w:rPr>
        <w:t xml:space="preserve"> </w:t>
      </w:r>
      <w:r w:rsidRPr="00237821">
        <w:rPr>
          <w:strike/>
        </w:rPr>
        <w:t>sexual</w:t>
      </w:r>
      <w:r w:rsidRPr="00237821">
        <w:rPr>
          <w:strike/>
          <w:spacing w:val="-2"/>
        </w:rPr>
        <w:t xml:space="preserve"> </w:t>
      </w:r>
      <w:r w:rsidRPr="00237821">
        <w:rPr>
          <w:strike/>
        </w:rPr>
        <w:t>violence</w:t>
      </w:r>
      <w:r w:rsidRPr="00237821">
        <w:rPr>
          <w:strike/>
          <w:spacing w:val="-5"/>
        </w:rPr>
        <w:t xml:space="preserve"> </w:t>
      </w:r>
      <w:r w:rsidRPr="00237821">
        <w:rPr>
          <w:strike/>
        </w:rPr>
        <w:t>including</w:t>
      </w:r>
      <w:r w:rsidRPr="00237821">
        <w:rPr>
          <w:strike/>
          <w:spacing w:val="-6"/>
        </w:rPr>
        <w:t xml:space="preserve"> </w:t>
      </w:r>
      <w:r w:rsidRPr="00237821">
        <w:rPr>
          <w:strike/>
        </w:rPr>
        <w:t>dates,</w:t>
      </w:r>
      <w:r w:rsidRPr="00237821">
        <w:rPr>
          <w:strike/>
          <w:spacing w:val="-6"/>
        </w:rPr>
        <w:t xml:space="preserve"> </w:t>
      </w:r>
      <w:r w:rsidRPr="00237821">
        <w:rPr>
          <w:strike/>
        </w:rPr>
        <w:t>times,</w:t>
      </w:r>
      <w:r w:rsidRPr="00237821">
        <w:rPr>
          <w:strike/>
          <w:spacing w:val="-3"/>
        </w:rPr>
        <w:t xml:space="preserve"> </w:t>
      </w:r>
      <w:r w:rsidRPr="00237821">
        <w:rPr>
          <w:strike/>
        </w:rPr>
        <w:t>locations,</w:t>
      </w:r>
      <w:r w:rsidRPr="00237821">
        <w:rPr>
          <w:strike/>
          <w:spacing w:val="-3"/>
        </w:rPr>
        <w:t xml:space="preserve"> </w:t>
      </w:r>
      <w:r w:rsidRPr="00237821">
        <w:rPr>
          <w:strike/>
        </w:rPr>
        <w:t>etc.;</w:t>
      </w:r>
    </w:p>
    <w:p w14:paraId="429C1ECA" w14:textId="77777777" w:rsidR="005910B0" w:rsidRPr="00237821" w:rsidRDefault="005910B0">
      <w:pPr>
        <w:pStyle w:val="BodyText"/>
        <w:spacing w:before="33"/>
        <w:rPr>
          <w:strike/>
        </w:rPr>
      </w:pPr>
    </w:p>
    <w:p w14:paraId="7A55FC61" w14:textId="77777777" w:rsidR="005910B0" w:rsidRPr="00237821" w:rsidRDefault="009F5975">
      <w:pPr>
        <w:pStyle w:val="ListParagraph"/>
        <w:numPr>
          <w:ilvl w:val="3"/>
          <w:numId w:val="2"/>
        </w:numPr>
        <w:tabs>
          <w:tab w:val="left" w:pos="1539"/>
        </w:tabs>
        <w:ind w:left="1539" w:hanging="359"/>
        <w:rPr>
          <w:strike/>
        </w:rPr>
      </w:pPr>
      <w:r w:rsidRPr="00237821">
        <w:rPr>
          <w:strike/>
        </w:rPr>
        <w:t>Names</w:t>
      </w:r>
      <w:r w:rsidRPr="00237821">
        <w:rPr>
          <w:strike/>
          <w:spacing w:val="-2"/>
        </w:rPr>
        <w:t xml:space="preserve"> </w:t>
      </w:r>
      <w:r w:rsidRPr="00237821">
        <w:rPr>
          <w:strike/>
        </w:rPr>
        <w:t>of</w:t>
      </w:r>
      <w:r w:rsidRPr="00237821">
        <w:rPr>
          <w:strike/>
          <w:spacing w:val="-3"/>
        </w:rPr>
        <w:t xml:space="preserve"> </w:t>
      </w:r>
      <w:r w:rsidRPr="00237821">
        <w:rPr>
          <w:strike/>
        </w:rPr>
        <w:t>any</w:t>
      </w:r>
      <w:r w:rsidRPr="00237821">
        <w:rPr>
          <w:strike/>
          <w:spacing w:val="-4"/>
        </w:rPr>
        <w:t xml:space="preserve"> </w:t>
      </w:r>
      <w:r w:rsidRPr="00237821">
        <w:rPr>
          <w:strike/>
        </w:rPr>
        <w:t>witnesses</w:t>
      </w:r>
      <w:r w:rsidRPr="00237821">
        <w:rPr>
          <w:strike/>
          <w:spacing w:val="-3"/>
        </w:rPr>
        <w:t xml:space="preserve"> </w:t>
      </w:r>
      <w:r w:rsidRPr="00237821">
        <w:rPr>
          <w:strike/>
        </w:rPr>
        <w:t>to</w:t>
      </w:r>
      <w:r w:rsidRPr="00237821">
        <w:rPr>
          <w:strike/>
          <w:spacing w:val="-6"/>
        </w:rPr>
        <w:t xml:space="preserve"> </w:t>
      </w:r>
      <w:r w:rsidRPr="00237821">
        <w:rPr>
          <w:strike/>
        </w:rPr>
        <w:t>the</w:t>
      </w:r>
      <w:r w:rsidRPr="00237821">
        <w:rPr>
          <w:strike/>
          <w:spacing w:val="-2"/>
        </w:rPr>
        <w:t xml:space="preserve"> </w:t>
      </w:r>
      <w:r w:rsidRPr="00237821">
        <w:rPr>
          <w:strike/>
        </w:rPr>
        <w:t>alleged</w:t>
      </w:r>
      <w:r w:rsidRPr="00237821">
        <w:rPr>
          <w:strike/>
          <w:spacing w:val="-3"/>
        </w:rPr>
        <w:t xml:space="preserve"> </w:t>
      </w:r>
      <w:r w:rsidRPr="00237821">
        <w:rPr>
          <w:strike/>
        </w:rPr>
        <w:t>violation;</w:t>
      </w:r>
      <w:r w:rsidRPr="00237821">
        <w:rPr>
          <w:strike/>
          <w:spacing w:val="-1"/>
        </w:rPr>
        <w:t xml:space="preserve"> </w:t>
      </w:r>
      <w:r w:rsidRPr="00237821">
        <w:rPr>
          <w:strike/>
          <w:spacing w:val="-5"/>
        </w:rPr>
        <w:t>and</w:t>
      </w:r>
    </w:p>
    <w:p w14:paraId="4FBFFCA4" w14:textId="77777777" w:rsidR="005910B0" w:rsidRPr="00237821" w:rsidRDefault="005910B0">
      <w:pPr>
        <w:pStyle w:val="BodyText"/>
        <w:spacing w:before="78"/>
        <w:rPr>
          <w:strike/>
        </w:rPr>
      </w:pPr>
    </w:p>
    <w:p w14:paraId="134BEC88" w14:textId="77777777" w:rsidR="005910B0" w:rsidRPr="00237821" w:rsidRDefault="009F5975">
      <w:pPr>
        <w:pStyle w:val="ListParagraph"/>
        <w:numPr>
          <w:ilvl w:val="3"/>
          <w:numId w:val="2"/>
        </w:numPr>
        <w:tabs>
          <w:tab w:val="left" w:pos="1540"/>
        </w:tabs>
        <w:ind w:left="1540" w:hanging="360"/>
        <w:rPr>
          <w:strike/>
        </w:rPr>
      </w:pPr>
      <w:r w:rsidRPr="00237821">
        <w:rPr>
          <w:strike/>
        </w:rPr>
        <w:t>Any</w:t>
      </w:r>
      <w:r w:rsidRPr="00237821">
        <w:rPr>
          <w:strike/>
          <w:spacing w:val="-5"/>
        </w:rPr>
        <w:t xml:space="preserve"> </w:t>
      </w:r>
      <w:r w:rsidRPr="00237821">
        <w:rPr>
          <w:strike/>
        </w:rPr>
        <w:t>documentation</w:t>
      </w:r>
      <w:r w:rsidRPr="00237821">
        <w:rPr>
          <w:strike/>
          <w:spacing w:val="-5"/>
        </w:rPr>
        <w:t xml:space="preserve"> </w:t>
      </w:r>
      <w:r w:rsidRPr="00237821">
        <w:rPr>
          <w:strike/>
        </w:rPr>
        <w:t>in</w:t>
      </w:r>
      <w:r w:rsidRPr="00237821">
        <w:rPr>
          <w:strike/>
          <w:spacing w:val="-5"/>
        </w:rPr>
        <w:t xml:space="preserve"> </w:t>
      </w:r>
      <w:r w:rsidRPr="00237821">
        <w:rPr>
          <w:strike/>
        </w:rPr>
        <w:t>support</w:t>
      </w:r>
      <w:r w:rsidRPr="00237821">
        <w:rPr>
          <w:strike/>
          <w:spacing w:val="-1"/>
        </w:rPr>
        <w:t xml:space="preserve"> </w:t>
      </w:r>
      <w:r w:rsidRPr="00237821">
        <w:rPr>
          <w:strike/>
        </w:rPr>
        <w:t>of</w:t>
      </w:r>
      <w:r w:rsidRPr="00237821">
        <w:rPr>
          <w:strike/>
          <w:spacing w:val="-2"/>
        </w:rPr>
        <w:t xml:space="preserve"> </w:t>
      </w:r>
      <w:r w:rsidRPr="00237821">
        <w:rPr>
          <w:strike/>
        </w:rPr>
        <w:t>the</w:t>
      </w:r>
      <w:r w:rsidRPr="00237821">
        <w:rPr>
          <w:strike/>
          <w:spacing w:val="-1"/>
        </w:rPr>
        <w:t xml:space="preserve"> </w:t>
      </w:r>
      <w:r w:rsidRPr="00237821">
        <w:rPr>
          <w:strike/>
          <w:spacing w:val="-2"/>
        </w:rPr>
        <w:t>allegation(s).</w:t>
      </w:r>
    </w:p>
    <w:p w14:paraId="62BDE5C9" w14:textId="77777777" w:rsidR="005910B0" w:rsidRPr="00237821" w:rsidRDefault="005910B0">
      <w:pPr>
        <w:pStyle w:val="BodyText"/>
        <w:spacing w:before="75"/>
        <w:rPr>
          <w:strike/>
        </w:rPr>
      </w:pPr>
    </w:p>
    <w:p w14:paraId="2A253BB1" w14:textId="77777777" w:rsidR="005910B0" w:rsidRPr="00237821" w:rsidRDefault="009F5975">
      <w:pPr>
        <w:pStyle w:val="ListParagraph"/>
        <w:numPr>
          <w:ilvl w:val="2"/>
          <w:numId w:val="2"/>
        </w:numPr>
        <w:tabs>
          <w:tab w:val="left" w:pos="1180"/>
        </w:tabs>
        <w:spacing w:line="276" w:lineRule="auto"/>
        <w:ind w:right="578"/>
        <w:jc w:val="both"/>
        <w:rPr>
          <w:strike/>
        </w:rPr>
      </w:pPr>
      <w:r w:rsidRPr="00237821">
        <w:rPr>
          <w:strike/>
        </w:rPr>
        <w:t>The</w:t>
      </w:r>
      <w:r w:rsidRPr="00237821">
        <w:rPr>
          <w:strike/>
          <w:spacing w:val="-7"/>
        </w:rPr>
        <w:t xml:space="preserve"> </w:t>
      </w:r>
      <w:r w:rsidRPr="00237821">
        <w:rPr>
          <w:strike/>
        </w:rPr>
        <w:t>Title</w:t>
      </w:r>
      <w:r w:rsidRPr="00237821">
        <w:rPr>
          <w:strike/>
          <w:spacing w:val="-4"/>
        </w:rPr>
        <w:t xml:space="preserve"> </w:t>
      </w:r>
      <w:r w:rsidRPr="00237821">
        <w:rPr>
          <w:strike/>
        </w:rPr>
        <w:t>IX</w:t>
      </w:r>
      <w:r w:rsidRPr="00237821">
        <w:rPr>
          <w:strike/>
          <w:spacing w:val="-1"/>
        </w:rPr>
        <w:t xml:space="preserve"> </w:t>
      </w:r>
      <w:r w:rsidRPr="00237821">
        <w:rPr>
          <w:strike/>
        </w:rPr>
        <w:t>Coordinator</w:t>
      </w:r>
      <w:r w:rsidRPr="00237821">
        <w:rPr>
          <w:strike/>
          <w:spacing w:val="-2"/>
        </w:rPr>
        <w:t xml:space="preserve"> </w:t>
      </w:r>
      <w:r w:rsidRPr="00237821">
        <w:rPr>
          <w:strike/>
        </w:rPr>
        <w:t>or</w:t>
      </w:r>
      <w:r w:rsidRPr="00237821">
        <w:rPr>
          <w:strike/>
          <w:spacing w:val="-1"/>
        </w:rPr>
        <w:t xml:space="preserve"> </w:t>
      </w:r>
      <w:r w:rsidRPr="00237821">
        <w:rPr>
          <w:strike/>
        </w:rPr>
        <w:t>its</w:t>
      </w:r>
      <w:r w:rsidRPr="00237821">
        <w:rPr>
          <w:strike/>
          <w:spacing w:val="-4"/>
        </w:rPr>
        <w:t xml:space="preserve"> </w:t>
      </w:r>
      <w:r w:rsidRPr="00237821">
        <w:rPr>
          <w:strike/>
        </w:rPr>
        <w:t>designee</w:t>
      </w:r>
      <w:r w:rsidRPr="00237821">
        <w:rPr>
          <w:strike/>
          <w:spacing w:val="-2"/>
        </w:rPr>
        <w:t xml:space="preserve"> </w:t>
      </w:r>
      <w:r w:rsidRPr="00237821">
        <w:rPr>
          <w:strike/>
        </w:rPr>
        <w:t>may</w:t>
      </w:r>
      <w:r w:rsidRPr="00237821">
        <w:rPr>
          <w:strike/>
          <w:spacing w:val="-4"/>
        </w:rPr>
        <w:t xml:space="preserve"> </w:t>
      </w:r>
      <w:r w:rsidRPr="00237821">
        <w:rPr>
          <w:strike/>
        </w:rPr>
        <w:t>assist</w:t>
      </w:r>
      <w:r w:rsidRPr="00237821">
        <w:rPr>
          <w:strike/>
          <w:spacing w:val="-3"/>
        </w:rPr>
        <w:t xml:space="preserve"> </w:t>
      </w:r>
      <w:r w:rsidRPr="00237821">
        <w:rPr>
          <w:strike/>
        </w:rPr>
        <w:t>the</w:t>
      </w:r>
      <w:r w:rsidRPr="00237821">
        <w:rPr>
          <w:strike/>
          <w:spacing w:val="-4"/>
        </w:rPr>
        <w:t xml:space="preserve"> </w:t>
      </w:r>
      <w:r w:rsidRPr="00237821">
        <w:rPr>
          <w:strike/>
        </w:rPr>
        <w:t>complainant</w:t>
      </w:r>
      <w:r w:rsidRPr="00237821">
        <w:rPr>
          <w:strike/>
          <w:spacing w:val="-1"/>
        </w:rPr>
        <w:t xml:space="preserve"> </w:t>
      </w:r>
      <w:r w:rsidRPr="00237821">
        <w:rPr>
          <w:strike/>
        </w:rPr>
        <w:t>in</w:t>
      </w:r>
      <w:r w:rsidRPr="00237821">
        <w:rPr>
          <w:strike/>
          <w:spacing w:val="-2"/>
        </w:rPr>
        <w:t xml:space="preserve"> </w:t>
      </w:r>
      <w:r w:rsidRPr="00237821">
        <w:rPr>
          <w:strike/>
        </w:rPr>
        <w:t>preparation</w:t>
      </w:r>
      <w:r w:rsidRPr="00237821">
        <w:rPr>
          <w:strike/>
          <w:spacing w:val="-5"/>
        </w:rPr>
        <w:t xml:space="preserve"> </w:t>
      </w:r>
      <w:r w:rsidRPr="00237821">
        <w:rPr>
          <w:strike/>
        </w:rPr>
        <w:t>of</w:t>
      </w:r>
      <w:r w:rsidRPr="00237821">
        <w:rPr>
          <w:strike/>
          <w:spacing w:val="-2"/>
        </w:rPr>
        <w:t xml:space="preserve"> </w:t>
      </w:r>
      <w:r w:rsidRPr="00237821">
        <w:rPr>
          <w:strike/>
        </w:rPr>
        <w:t>the complaint,</w:t>
      </w:r>
      <w:r w:rsidRPr="00237821">
        <w:rPr>
          <w:strike/>
          <w:spacing w:val="-5"/>
        </w:rPr>
        <w:t xml:space="preserve"> </w:t>
      </w:r>
      <w:r w:rsidRPr="00237821">
        <w:rPr>
          <w:strike/>
        </w:rPr>
        <w:t>identifying</w:t>
      </w:r>
      <w:r w:rsidRPr="00237821">
        <w:rPr>
          <w:strike/>
          <w:spacing w:val="-5"/>
        </w:rPr>
        <w:t xml:space="preserve"> </w:t>
      </w:r>
      <w:r w:rsidRPr="00237821">
        <w:rPr>
          <w:strike/>
        </w:rPr>
        <w:t>witnesses</w:t>
      </w:r>
      <w:r w:rsidRPr="00237821">
        <w:rPr>
          <w:strike/>
          <w:spacing w:val="-2"/>
        </w:rPr>
        <w:t xml:space="preserve"> </w:t>
      </w:r>
      <w:r w:rsidRPr="00237821">
        <w:rPr>
          <w:strike/>
        </w:rPr>
        <w:t>and</w:t>
      </w:r>
      <w:r w:rsidRPr="00237821">
        <w:rPr>
          <w:strike/>
          <w:spacing w:val="-5"/>
        </w:rPr>
        <w:t xml:space="preserve"> </w:t>
      </w:r>
      <w:r w:rsidRPr="00237821">
        <w:rPr>
          <w:strike/>
        </w:rPr>
        <w:t>clarifying</w:t>
      </w:r>
      <w:r w:rsidRPr="00237821">
        <w:rPr>
          <w:strike/>
          <w:spacing w:val="-5"/>
        </w:rPr>
        <w:t xml:space="preserve"> </w:t>
      </w:r>
      <w:r w:rsidRPr="00237821">
        <w:rPr>
          <w:strike/>
        </w:rPr>
        <w:t>the</w:t>
      </w:r>
      <w:r w:rsidRPr="00237821">
        <w:rPr>
          <w:strike/>
          <w:spacing w:val="-4"/>
        </w:rPr>
        <w:t xml:space="preserve"> </w:t>
      </w:r>
      <w:r w:rsidRPr="00237821">
        <w:rPr>
          <w:strike/>
        </w:rPr>
        <w:t>relief</w:t>
      </w:r>
      <w:r w:rsidRPr="00237821">
        <w:rPr>
          <w:strike/>
          <w:spacing w:val="-1"/>
        </w:rPr>
        <w:t xml:space="preserve"> </w:t>
      </w:r>
      <w:r w:rsidRPr="00237821">
        <w:rPr>
          <w:strike/>
        </w:rPr>
        <w:t>sought by</w:t>
      </w:r>
      <w:r w:rsidRPr="00237821">
        <w:rPr>
          <w:strike/>
          <w:spacing w:val="-5"/>
        </w:rPr>
        <w:t xml:space="preserve"> </w:t>
      </w:r>
      <w:r w:rsidRPr="00237821">
        <w:rPr>
          <w:strike/>
        </w:rPr>
        <w:t>the</w:t>
      </w:r>
      <w:r w:rsidRPr="00237821">
        <w:rPr>
          <w:strike/>
          <w:spacing w:val="-2"/>
        </w:rPr>
        <w:t xml:space="preserve"> </w:t>
      </w:r>
      <w:r w:rsidRPr="00237821">
        <w:rPr>
          <w:strike/>
        </w:rPr>
        <w:t>complainant.</w:t>
      </w:r>
      <w:r w:rsidRPr="00237821">
        <w:rPr>
          <w:strike/>
          <w:spacing w:val="-5"/>
        </w:rPr>
        <w:t xml:space="preserve"> </w:t>
      </w:r>
      <w:r w:rsidRPr="00237821">
        <w:rPr>
          <w:strike/>
        </w:rPr>
        <w:t>The complainant</w:t>
      </w:r>
      <w:r w:rsidRPr="00237821">
        <w:rPr>
          <w:strike/>
          <w:spacing w:val="-1"/>
        </w:rPr>
        <w:t xml:space="preserve"> </w:t>
      </w:r>
      <w:r w:rsidRPr="00237821">
        <w:rPr>
          <w:strike/>
        </w:rPr>
        <w:t>may</w:t>
      </w:r>
      <w:r w:rsidRPr="00237821">
        <w:rPr>
          <w:strike/>
          <w:spacing w:val="-4"/>
        </w:rPr>
        <w:t xml:space="preserve"> </w:t>
      </w:r>
      <w:r w:rsidRPr="00237821">
        <w:rPr>
          <w:strike/>
        </w:rPr>
        <w:t>also</w:t>
      </w:r>
      <w:r w:rsidRPr="00237821">
        <w:rPr>
          <w:strike/>
          <w:spacing w:val="-2"/>
        </w:rPr>
        <w:t xml:space="preserve"> </w:t>
      </w:r>
      <w:r w:rsidRPr="00237821">
        <w:rPr>
          <w:strike/>
        </w:rPr>
        <w:t>submit</w:t>
      </w:r>
      <w:r w:rsidRPr="00237821">
        <w:rPr>
          <w:strike/>
          <w:spacing w:val="-1"/>
        </w:rPr>
        <w:t xml:space="preserve"> </w:t>
      </w:r>
      <w:r w:rsidRPr="00237821">
        <w:rPr>
          <w:strike/>
        </w:rPr>
        <w:t>additional</w:t>
      </w:r>
      <w:r w:rsidRPr="00237821">
        <w:rPr>
          <w:strike/>
          <w:spacing w:val="-4"/>
        </w:rPr>
        <w:t xml:space="preserve"> </w:t>
      </w:r>
      <w:r w:rsidRPr="00237821">
        <w:rPr>
          <w:strike/>
        </w:rPr>
        <w:t>information</w:t>
      </w:r>
      <w:r w:rsidRPr="00237821">
        <w:rPr>
          <w:strike/>
          <w:spacing w:val="-5"/>
        </w:rPr>
        <w:t xml:space="preserve"> </w:t>
      </w:r>
      <w:r w:rsidRPr="00237821">
        <w:rPr>
          <w:strike/>
        </w:rPr>
        <w:t>and</w:t>
      </w:r>
      <w:r w:rsidRPr="00237821">
        <w:rPr>
          <w:strike/>
          <w:spacing w:val="-2"/>
        </w:rPr>
        <w:t xml:space="preserve"> </w:t>
      </w:r>
      <w:r w:rsidRPr="00237821">
        <w:rPr>
          <w:strike/>
        </w:rPr>
        <w:t>evidence</w:t>
      </w:r>
      <w:r w:rsidRPr="00237821">
        <w:rPr>
          <w:strike/>
          <w:spacing w:val="-2"/>
        </w:rPr>
        <w:t xml:space="preserve"> </w:t>
      </w:r>
      <w:r w:rsidRPr="00237821">
        <w:rPr>
          <w:strike/>
        </w:rPr>
        <w:t>at</w:t>
      </w:r>
      <w:r w:rsidRPr="00237821">
        <w:rPr>
          <w:strike/>
          <w:spacing w:val="-1"/>
        </w:rPr>
        <w:t xml:space="preserve"> </w:t>
      </w:r>
      <w:r w:rsidRPr="00237821">
        <w:rPr>
          <w:strike/>
        </w:rPr>
        <w:t>any</w:t>
      </w:r>
      <w:r w:rsidRPr="00237821">
        <w:rPr>
          <w:strike/>
          <w:spacing w:val="-4"/>
        </w:rPr>
        <w:t xml:space="preserve"> </w:t>
      </w:r>
      <w:r w:rsidRPr="00237821">
        <w:rPr>
          <w:strike/>
        </w:rPr>
        <w:t>time</w:t>
      </w:r>
      <w:r w:rsidRPr="00237821">
        <w:rPr>
          <w:strike/>
          <w:spacing w:val="-2"/>
        </w:rPr>
        <w:t xml:space="preserve"> </w:t>
      </w:r>
      <w:r w:rsidRPr="00237821">
        <w:rPr>
          <w:strike/>
        </w:rPr>
        <w:t>during</w:t>
      </w:r>
      <w:r w:rsidRPr="00237821">
        <w:rPr>
          <w:strike/>
          <w:spacing w:val="-5"/>
        </w:rPr>
        <w:t xml:space="preserve"> </w:t>
      </w:r>
      <w:r w:rsidRPr="00237821">
        <w:rPr>
          <w:strike/>
        </w:rPr>
        <w:t xml:space="preserve">the </w:t>
      </w:r>
      <w:r w:rsidRPr="00237821">
        <w:rPr>
          <w:strike/>
          <w:spacing w:val="-2"/>
        </w:rPr>
        <w:t>investigation.</w:t>
      </w:r>
    </w:p>
    <w:p w14:paraId="716FCFD0" w14:textId="77777777" w:rsidR="005910B0" w:rsidRPr="00237821" w:rsidRDefault="005910B0">
      <w:pPr>
        <w:spacing w:line="276" w:lineRule="auto"/>
        <w:jc w:val="both"/>
        <w:rPr>
          <w:strike/>
        </w:rPr>
        <w:sectPr w:rsidR="005910B0" w:rsidRPr="00237821">
          <w:pgSz w:w="12240" w:h="15840"/>
          <w:pgMar w:top="1880" w:right="1320" w:bottom="720" w:left="1340" w:header="727" w:footer="522" w:gutter="0"/>
          <w:cols w:space="720"/>
        </w:sectPr>
      </w:pPr>
    </w:p>
    <w:p w14:paraId="69844895" w14:textId="77777777" w:rsidR="005910B0" w:rsidRPr="00237821" w:rsidRDefault="005910B0">
      <w:pPr>
        <w:pStyle w:val="BodyText"/>
        <w:spacing w:before="111"/>
        <w:rPr>
          <w:strike/>
        </w:rPr>
      </w:pPr>
    </w:p>
    <w:p w14:paraId="12E17D3C" w14:textId="77777777" w:rsidR="005910B0" w:rsidRPr="00237821" w:rsidRDefault="009F5975">
      <w:pPr>
        <w:pStyle w:val="ListParagraph"/>
        <w:numPr>
          <w:ilvl w:val="2"/>
          <w:numId w:val="2"/>
        </w:numPr>
        <w:tabs>
          <w:tab w:val="left" w:pos="1180"/>
        </w:tabs>
        <w:spacing w:line="276" w:lineRule="auto"/>
        <w:ind w:right="442"/>
        <w:rPr>
          <w:strike/>
        </w:rPr>
      </w:pPr>
      <w:r w:rsidRPr="00237821">
        <w:rPr>
          <w:strike/>
        </w:rPr>
        <w:t>In cases of sexual assault, dating violence, domestic violence or stalking, students and employees</w:t>
      </w:r>
      <w:r w:rsidRPr="00237821">
        <w:rPr>
          <w:strike/>
          <w:spacing w:val="-3"/>
        </w:rPr>
        <w:t xml:space="preserve"> </w:t>
      </w:r>
      <w:r w:rsidRPr="00237821">
        <w:rPr>
          <w:strike/>
        </w:rPr>
        <w:t>wi</w:t>
      </w:r>
      <w:r w:rsidRPr="00237821">
        <w:rPr>
          <w:strike/>
        </w:rPr>
        <w:t>ll</w:t>
      </w:r>
      <w:r w:rsidRPr="00237821">
        <w:rPr>
          <w:strike/>
          <w:spacing w:val="-5"/>
        </w:rPr>
        <w:t xml:space="preserve"> </w:t>
      </w:r>
      <w:r w:rsidRPr="00237821">
        <w:rPr>
          <w:strike/>
        </w:rPr>
        <w:t>be</w:t>
      </w:r>
      <w:r w:rsidRPr="00237821">
        <w:rPr>
          <w:strike/>
          <w:spacing w:val="-3"/>
        </w:rPr>
        <w:t xml:space="preserve"> </w:t>
      </w:r>
      <w:r w:rsidRPr="00237821">
        <w:rPr>
          <w:strike/>
        </w:rPr>
        <w:t>provided</w:t>
      </w:r>
      <w:r w:rsidRPr="00237821">
        <w:rPr>
          <w:strike/>
          <w:spacing w:val="-5"/>
        </w:rPr>
        <w:t xml:space="preserve"> </w:t>
      </w:r>
      <w:r w:rsidRPr="00237821">
        <w:rPr>
          <w:strike/>
        </w:rPr>
        <w:t>with</w:t>
      </w:r>
      <w:r w:rsidRPr="00237821">
        <w:rPr>
          <w:strike/>
          <w:spacing w:val="-3"/>
        </w:rPr>
        <w:t xml:space="preserve"> </w:t>
      </w:r>
      <w:r w:rsidRPr="00237821">
        <w:rPr>
          <w:strike/>
        </w:rPr>
        <w:t>written</w:t>
      </w:r>
      <w:r w:rsidRPr="00237821">
        <w:rPr>
          <w:strike/>
          <w:spacing w:val="-1"/>
        </w:rPr>
        <w:t xml:space="preserve"> </w:t>
      </w:r>
      <w:r w:rsidRPr="00237821">
        <w:rPr>
          <w:strike/>
        </w:rPr>
        <w:t>explanations</w:t>
      </w:r>
      <w:r w:rsidRPr="00237821">
        <w:rPr>
          <w:strike/>
          <w:spacing w:val="-5"/>
        </w:rPr>
        <w:t xml:space="preserve"> </w:t>
      </w:r>
      <w:r w:rsidRPr="00237821">
        <w:rPr>
          <w:strike/>
        </w:rPr>
        <w:t>of</w:t>
      </w:r>
      <w:r w:rsidRPr="00237821">
        <w:rPr>
          <w:strike/>
          <w:spacing w:val="-3"/>
        </w:rPr>
        <w:t xml:space="preserve"> </w:t>
      </w:r>
      <w:r w:rsidRPr="00237821">
        <w:rPr>
          <w:strike/>
        </w:rPr>
        <w:t>their</w:t>
      </w:r>
      <w:r w:rsidRPr="00237821">
        <w:rPr>
          <w:strike/>
          <w:spacing w:val="-3"/>
        </w:rPr>
        <w:t xml:space="preserve"> </w:t>
      </w:r>
      <w:r w:rsidRPr="00237821">
        <w:rPr>
          <w:strike/>
        </w:rPr>
        <w:t>rights</w:t>
      </w:r>
      <w:r w:rsidRPr="00237821">
        <w:rPr>
          <w:strike/>
          <w:spacing w:val="-3"/>
        </w:rPr>
        <w:t xml:space="preserve"> </w:t>
      </w:r>
      <w:r w:rsidRPr="00237821">
        <w:rPr>
          <w:strike/>
        </w:rPr>
        <w:t>and</w:t>
      </w:r>
      <w:r w:rsidRPr="00237821">
        <w:rPr>
          <w:strike/>
          <w:spacing w:val="-3"/>
        </w:rPr>
        <w:t xml:space="preserve"> </w:t>
      </w:r>
      <w:r w:rsidRPr="00237821">
        <w:rPr>
          <w:strike/>
        </w:rPr>
        <w:t>options.</w:t>
      </w:r>
      <w:r w:rsidRPr="00237821">
        <w:rPr>
          <w:strike/>
          <w:spacing w:val="-5"/>
        </w:rPr>
        <w:t xml:space="preserve"> </w:t>
      </w:r>
      <w:r w:rsidRPr="00237821">
        <w:rPr>
          <w:strike/>
        </w:rPr>
        <w:t>This</w:t>
      </w:r>
      <w:r w:rsidRPr="00237821">
        <w:rPr>
          <w:strike/>
          <w:spacing w:val="-2"/>
        </w:rPr>
        <w:t xml:space="preserve"> </w:t>
      </w:r>
      <w:r w:rsidRPr="00237821">
        <w:rPr>
          <w:strike/>
        </w:rPr>
        <w:t xml:space="preserve">will include information on how to preserve evidence; options to report or not report to law enforcement; and court orders that the student or staff member may be able to obtain for </w:t>
      </w:r>
      <w:r w:rsidRPr="00237821">
        <w:rPr>
          <w:strike/>
          <w:spacing w:val="-2"/>
        </w:rPr>
        <w:t>protection.</w:t>
      </w:r>
    </w:p>
    <w:p w14:paraId="6F8E18FF" w14:textId="77777777" w:rsidR="005910B0" w:rsidRPr="00237821" w:rsidRDefault="005910B0">
      <w:pPr>
        <w:pStyle w:val="BodyText"/>
        <w:spacing w:before="37"/>
        <w:rPr>
          <w:strike/>
        </w:rPr>
      </w:pPr>
    </w:p>
    <w:p w14:paraId="3961E34D" w14:textId="77777777" w:rsidR="005910B0" w:rsidRPr="00237821" w:rsidRDefault="009F5975">
      <w:pPr>
        <w:pStyle w:val="ListParagraph"/>
        <w:numPr>
          <w:ilvl w:val="2"/>
          <w:numId w:val="2"/>
        </w:numPr>
        <w:tabs>
          <w:tab w:val="left" w:pos="1180"/>
        </w:tabs>
        <w:spacing w:line="276" w:lineRule="auto"/>
        <w:ind w:right="209"/>
        <w:rPr>
          <w:strike/>
        </w:rPr>
      </w:pPr>
      <w:r w:rsidRPr="00237821">
        <w:rPr>
          <w:strike/>
        </w:rPr>
        <w:t>Prior to the outcome of responsibility, the Title IX Coordina</w:t>
      </w:r>
      <w:r w:rsidRPr="00237821">
        <w:rPr>
          <w:strike/>
        </w:rPr>
        <w:t>tor, in coordination with other departments</w:t>
      </w:r>
      <w:r w:rsidRPr="00237821">
        <w:rPr>
          <w:strike/>
          <w:spacing w:val="-4"/>
        </w:rPr>
        <w:t xml:space="preserve"> </w:t>
      </w:r>
      <w:r w:rsidRPr="00237821">
        <w:rPr>
          <w:strike/>
        </w:rPr>
        <w:t>and</w:t>
      </w:r>
      <w:r w:rsidRPr="00237821">
        <w:rPr>
          <w:strike/>
          <w:spacing w:val="-4"/>
        </w:rPr>
        <w:t xml:space="preserve"> </w:t>
      </w:r>
      <w:r w:rsidRPr="00237821">
        <w:rPr>
          <w:strike/>
        </w:rPr>
        <w:t>College</w:t>
      </w:r>
      <w:r w:rsidRPr="00237821">
        <w:rPr>
          <w:strike/>
          <w:spacing w:val="-4"/>
        </w:rPr>
        <w:t xml:space="preserve"> </w:t>
      </w:r>
      <w:r w:rsidRPr="00237821">
        <w:rPr>
          <w:strike/>
        </w:rPr>
        <w:t>personnel</w:t>
      </w:r>
      <w:r w:rsidRPr="00237821">
        <w:rPr>
          <w:strike/>
          <w:spacing w:val="-6"/>
        </w:rPr>
        <w:t xml:space="preserve"> </w:t>
      </w:r>
      <w:r w:rsidRPr="00237821">
        <w:rPr>
          <w:strike/>
        </w:rPr>
        <w:t>as</w:t>
      </w:r>
      <w:r w:rsidRPr="00237821">
        <w:rPr>
          <w:strike/>
          <w:spacing w:val="-4"/>
        </w:rPr>
        <w:t xml:space="preserve"> </w:t>
      </w:r>
      <w:r w:rsidRPr="00237821">
        <w:rPr>
          <w:strike/>
        </w:rPr>
        <w:t>necessary, impose</w:t>
      </w:r>
      <w:r w:rsidRPr="00237821">
        <w:rPr>
          <w:strike/>
          <w:spacing w:val="-4"/>
        </w:rPr>
        <w:t xml:space="preserve"> </w:t>
      </w:r>
      <w:r w:rsidRPr="00237821">
        <w:rPr>
          <w:strike/>
        </w:rPr>
        <w:t>interim</w:t>
      </w:r>
      <w:r w:rsidRPr="00237821">
        <w:rPr>
          <w:strike/>
          <w:spacing w:val="-6"/>
        </w:rPr>
        <w:t xml:space="preserve"> </w:t>
      </w:r>
      <w:r w:rsidRPr="00237821">
        <w:rPr>
          <w:strike/>
        </w:rPr>
        <w:t>measures.</w:t>
      </w:r>
      <w:r w:rsidRPr="00237821">
        <w:rPr>
          <w:strike/>
          <w:spacing w:val="-4"/>
        </w:rPr>
        <w:t xml:space="preserve"> </w:t>
      </w:r>
      <w:r w:rsidRPr="00237821">
        <w:rPr>
          <w:strike/>
        </w:rPr>
        <w:t>Interim</w:t>
      </w:r>
      <w:r w:rsidRPr="00237821">
        <w:rPr>
          <w:strike/>
          <w:spacing w:val="-7"/>
        </w:rPr>
        <w:t xml:space="preserve"> </w:t>
      </w:r>
      <w:r w:rsidRPr="00237821">
        <w:rPr>
          <w:strike/>
        </w:rPr>
        <w:t>measures are non-disciplinary supportive measures designed to restore or preserve equal access to education, protect safety, or deter sexual ha</w:t>
      </w:r>
      <w:r w:rsidRPr="00237821">
        <w:rPr>
          <w:strike/>
        </w:rPr>
        <w:t>rassment. Supportive measures are available regardless of whether a formal complaint is filed, and offered without a fee. Supportive measures do not unreasonably burden any other person.</w:t>
      </w:r>
    </w:p>
    <w:p w14:paraId="7B59D3C4" w14:textId="77777777" w:rsidR="005910B0" w:rsidRPr="00237821" w:rsidRDefault="005910B0">
      <w:pPr>
        <w:pStyle w:val="BodyText"/>
        <w:spacing w:before="40"/>
        <w:rPr>
          <w:strike/>
        </w:rPr>
      </w:pPr>
    </w:p>
    <w:p w14:paraId="401DFB64" w14:textId="77777777" w:rsidR="005910B0" w:rsidRPr="00237821" w:rsidRDefault="009F5975">
      <w:pPr>
        <w:pStyle w:val="ListParagraph"/>
        <w:numPr>
          <w:ilvl w:val="3"/>
          <w:numId w:val="2"/>
        </w:numPr>
        <w:tabs>
          <w:tab w:val="left" w:pos="1359"/>
        </w:tabs>
        <w:ind w:left="1359" w:hanging="333"/>
        <w:rPr>
          <w:strike/>
        </w:rPr>
      </w:pPr>
      <w:r w:rsidRPr="00237821">
        <w:rPr>
          <w:strike/>
        </w:rPr>
        <w:t>Altering</w:t>
      </w:r>
      <w:r w:rsidRPr="00237821">
        <w:rPr>
          <w:strike/>
          <w:spacing w:val="-9"/>
        </w:rPr>
        <w:t xml:space="preserve"> </w:t>
      </w:r>
      <w:r w:rsidRPr="00237821">
        <w:rPr>
          <w:strike/>
        </w:rPr>
        <w:t>the</w:t>
      </w:r>
      <w:r w:rsidRPr="00237821">
        <w:rPr>
          <w:strike/>
          <w:spacing w:val="-4"/>
        </w:rPr>
        <w:t xml:space="preserve"> </w:t>
      </w:r>
      <w:r w:rsidRPr="00237821">
        <w:rPr>
          <w:strike/>
        </w:rPr>
        <w:t>complainant’s</w:t>
      </w:r>
      <w:r w:rsidRPr="00237821">
        <w:rPr>
          <w:strike/>
          <w:spacing w:val="-5"/>
        </w:rPr>
        <w:t xml:space="preserve"> </w:t>
      </w:r>
      <w:r w:rsidRPr="00237821">
        <w:rPr>
          <w:strike/>
        </w:rPr>
        <w:t>or</w:t>
      </w:r>
      <w:r w:rsidRPr="00237821">
        <w:rPr>
          <w:strike/>
          <w:spacing w:val="-4"/>
        </w:rPr>
        <w:t xml:space="preserve"> </w:t>
      </w:r>
      <w:r w:rsidRPr="00237821">
        <w:rPr>
          <w:strike/>
        </w:rPr>
        <w:t>respondent’s</w:t>
      </w:r>
      <w:r w:rsidRPr="00237821">
        <w:rPr>
          <w:strike/>
          <w:spacing w:val="-4"/>
        </w:rPr>
        <w:t xml:space="preserve"> </w:t>
      </w:r>
      <w:r w:rsidRPr="00237821">
        <w:rPr>
          <w:strike/>
        </w:rPr>
        <w:t>work</w:t>
      </w:r>
      <w:r w:rsidRPr="00237821">
        <w:rPr>
          <w:strike/>
          <w:spacing w:val="-6"/>
        </w:rPr>
        <w:t xml:space="preserve"> </w:t>
      </w:r>
      <w:r w:rsidRPr="00237821">
        <w:rPr>
          <w:strike/>
        </w:rPr>
        <w:t>or</w:t>
      </w:r>
      <w:r w:rsidRPr="00237821">
        <w:rPr>
          <w:strike/>
          <w:spacing w:val="-4"/>
        </w:rPr>
        <w:t xml:space="preserve"> </w:t>
      </w:r>
      <w:r w:rsidRPr="00237821">
        <w:rPr>
          <w:strike/>
        </w:rPr>
        <w:t>academic</w:t>
      </w:r>
      <w:r w:rsidRPr="00237821">
        <w:rPr>
          <w:strike/>
          <w:spacing w:val="-3"/>
        </w:rPr>
        <w:t xml:space="preserve"> </w:t>
      </w:r>
      <w:r w:rsidRPr="00237821">
        <w:rPr>
          <w:strike/>
          <w:spacing w:val="-2"/>
        </w:rPr>
        <w:t>environm</w:t>
      </w:r>
      <w:r w:rsidRPr="00237821">
        <w:rPr>
          <w:strike/>
          <w:spacing w:val="-2"/>
        </w:rPr>
        <w:t>ent;</w:t>
      </w:r>
    </w:p>
    <w:p w14:paraId="59420876" w14:textId="77777777" w:rsidR="005910B0" w:rsidRPr="00237821" w:rsidRDefault="005910B0">
      <w:pPr>
        <w:pStyle w:val="BodyText"/>
        <w:spacing w:before="74"/>
        <w:rPr>
          <w:strike/>
        </w:rPr>
      </w:pPr>
    </w:p>
    <w:p w14:paraId="554B8E9A" w14:textId="77777777" w:rsidR="005910B0" w:rsidRPr="00237821" w:rsidRDefault="009F5975">
      <w:pPr>
        <w:pStyle w:val="ListParagraph"/>
        <w:numPr>
          <w:ilvl w:val="3"/>
          <w:numId w:val="2"/>
        </w:numPr>
        <w:tabs>
          <w:tab w:val="left" w:pos="1360"/>
        </w:tabs>
        <w:spacing w:before="1" w:line="278" w:lineRule="auto"/>
        <w:ind w:left="1360" w:right="1151" w:hanging="346"/>
        <w:rPr>
          <w:strike/>
        </w:rPr>
      </w:pPr>
      <w:r w:rsidRPr="00237821">
        <w:rPr>
          <w:strike/>
        </w:rPr>
        <w:t>Conducting</w:t>
      </w:r>
      <w:r w:rsidRPr="00237821">
        <w:rPr>
          <w:strike/>
          <w:spacing w:val="-6"/>
        </w:rPr>
        <w:t xml:space="preserve"> </w:t>
      </w:r>
      <w:r w:rsidRPr="00237821">
        <w:rPr>
          <w:strike/>
        </w:rPr>
        <w:t>workshops</w:t>
      </w:r>
      <w:r w:rsidRPr="00237821">
        <w:rPr>
          <w:strike/>
          <w:spacing w:val="-2"/>
        </w:rPr>
        <w:t xml:space="preserve"> </w:t>
      </w:r>
      <w:r w:rsidRPr="00237821">
        <w:rPr>
          <w:strike/>
        </w:rPr>
        <w:t>on</w:t>
      </w:r>
      <w:r w:rsidRPr="00237821">
        <w:rPr>
          <w:strike/>
          <w:spacing w:val="-8"/>
        </w:rPr>
        <w:t xml:space="preserve"> </w:t>
      </w:r>
      <w:r w:rsidRPr="00237821">
        <w:rPr>
          <w:strike/>
        </w:rPr>
        <w:t>discrimination</w:t>
      </w:r>
      <w:r w:rsidRPr="00237821">
        <w:rPr>
          <w:strike/>
          <w:spacing w:val="-6"/>
        </w:rPr>
        <w:t xml:space="preserve"> </w:t>
      </w:r>
      <w:r w:rsidRPr="00237821">
        <w:rPr>
          <w:strike/>
        </w:rPr>
        <w:t>or</w:t>
      </w:r>
      <w:r w:rsidRPr="00237821">
        <w:rPr>
          <w:strike/>
          <w:spacing w:val="-3"/>
        </w:rPr>
        <w:t xml:space="preserve"> </w:t>
      </w:r>
      <w:r w:rsidRPr="00237821">
        <w:rPr>
          <w:strike/>
        </w:rPr>
        <w:t>harassment</w:t>
      </w:r>
      <w:r w:rsidRPr="00237821">
        <w:rPr>
          <w:strike/>
          <w:spacing w:val="-2"/>
        </w:rPr>
        <w:t xml:space="preserve"> </w:t>
      </w:r>
      <w:r w:rsidRPr="00237821">
        <w:rPr>
          <w:strike/>
        </w:rPr>
        <w:t>for</w:t>
      </w:r>
      <w:r w:rsidRPr="00237821">
        <w:rPr>
          <w:strike/>
          <w:spacing w:val="-3"/>
        </w:rPr>
        <w:t xml:space="preserve"> </w:t>
      </w:r>
      <w:r w:rsidRPr="00237821">
        <w:rPr>
          <w:strike/>
        </w:rPr>
        <w:t>the</w:t>
      </w:r>
      <w:r w:rsidRPr="00237821">
        <w:rPr>
          <w:strike/>
          <w:spacing w:val="-3"/>
        </w:rPr>
        <w:t xml:space="preserve"> </w:t>
      </w:r>
      <w:r w:rsidRPr="00237821">
        <w:rPr>
          <w:strike/>
        </w:rPr>
        <w:t>unit,</w:t>
      </w:r>
      <w:r w:rsidRPr="00237821">
        <w:rPr>
          <w:strike/>
          <w:spacing w:val="-3"/>
        </w:rPr>
        <w:t xml:space="preserve"> </w:t>
      </w:r>
      <w:r w:rsidRPr="00237821">
        <w:rPr>
          <w:strike/>
        </w:rPr>
        <w:t>division,</w:t>
      </w:r>
      <w:r w:rsidRPr="00237821">
        <w:rPr>
          <w:strike/>
          <w:spacing w:val="-3"/>
        </w:rPr>
        <w:t xml:space="preserve"> </w:t>
      </w:r>
      <w:r w:rsidRPr="00237821">
        <w:rPr>
          <w:strike/>
        </w:rPr>
        <w:t xml:space="preserve">or </w:t>
      </w:r>
      <w:r w:rsidRPr="00237821">
        <w:rPr>
          <w:strike/>
          <w:spacing w:val="-2"/>
        </w:rPr>
        <w:t>department;</w:t>
      </w:r>
    </w:p>
    <w:p w14:paraId="4EAA8DD3" w14:textId="77777777" w:rsidR="005910B0" w:rsidRPr="00237821" w:rsidRDefault="005910B0">
      <w:pPr>
        <w:pStyle w:val="BodyText"/>
        <w:spacing w:before="33"/>
        <w:rPr>
          <w:strike/>
        </w:rPr>
      </w:pPr>
    </w:p>
    <w:p w14:paraId="000FB65E" w14:textId="77777777" w:rsidR="005910B0" w:rsidRPr="00237821" w:rsidRDefault="009F5975">
      <w:pPr>
        <w:pStyle w:val="ListParagraph"/>
        <w:numPr>
          <w:ilvl w:val="3"/>
          <w:numId w:val="2"/>
        </w:numPr>
        <w:tabs>
          <w:tab w:val="left" w:pos="1360"/>
        </w:tabs>
        <w:spacing w:line="276" w:lineRule="auto"/>
        <w:ind w:left="1360" w:right="901" w:hanging="334"/>
        <w:rPr>
          <w:strike/>
        </w:rPr>
      </w:pPr>
      <w:r w:rsidRPr="00237821">
        <w:rPr>
          <w:strike/>
        </w:rPr>
        <w:t>Meeting</w:t>
      </w:r>
      <w:r w:rsidRPr="00237821">
        <w:rPr>
          <w:strike/>
          <w:spacing w:val="-6"/>
        </w:rPr>
        <w:t xml:space="preserve"> </w:t>
      </w:r>
      <w:r w:rsidRPr="00237821">
        <w:rPr>
          <w:strike/>
        </w:rPr>
        <w:t>with</w:t>
      </w:r>
      <w:r w:rsidRPr="00237821">
        <w:rPr>
          <w:strike/>
          <w:spacing w:val="-3"/>
        </w:rPr>
        <w:t xml:space="preserve"> </w:t>
      </w:r>
      <w:r w:rsidRPr="00237821">
        <w:rPr>
          <w:strike/>
        </w:rPr>
        <w:t>the</w:t>
      </w:r>
      <w:r w:rsidRPr="00237821">
        <w:rPr>
          <w:strike/>
          <w:spacing w:val="-3"/>
        </w:rPr>
        <w:t xml:space="preserve"> </w:t>
      </w:r>
      <w:r w:rsidRPr="00237821">
        <w:rPr>
          <w:strike/>
        </w:rPr>
        <w:t>respondent</w:t>
      </w:r>
      <w:r w:rsidRPr="00237821">
        <w:rPr>
          <w:strike/>
          <w:spacing w:val="-2"/>
        </w:rPr>
        <w:t xml:space="preserve"> </w:t>
      </w:r>
      <w:r w:rsidRPr="00237821">
        <w:rPr>
          <w:strike/>
        </w:rPr>
        <w:t>and</w:t>
      </w:r>
      <w:r w:rsidRPr="00237821">
        <w:rPr>
          <w:strike/>
          <w:spacing w:val="-5"/>
        </w:rPr>
        <w:t xml:space="preserve"> </w:t>
      </w:r>
      <w:r w:rsidRPr="00237821">
        <w:rPr>
          <w:strike/>
        </w:rPr>
        <w:t>his</w:t>
      </w:r>
      <w:r w:rsidRPr="00237821">
        <w:rPr>
          <w:strike/>
          <w:spacing w:val="-3"/>
        </w:rPr>
        <w:t xml:space="preserve"> </w:t>
      </w:r>
      <w:r w:rsidRPr="00237821">
        <w:rPr>
          <w:strike/>
        </w:rPr>
        <w:t>or</w:t>
      </w:r>
      <w:r w:rsidRPr="00237821">
        <w:rPr>
          <w:strike/>
          <w:spacing w:val="-2"/>
        </w:rPr>
        <w:t xml:space="preserve"> </w:t>
      </w:r>
      <w:r w:rsidRPr="00237821">
        <w:rPr>
          <w:strike/>
        </w:rPr>
        <w:t>her</w:t>
      </w:r>
      <w:r w:rsidRPr="00237821">
        <w:rPr>
          <w:strike/>
          <w:spacing w:val="-5"/>
        </w:rPr>
        <w:t xml:space="preserve"> </w:t>
      </w:r>
      <w:r w:rsidRPr="00237821">
        <w:rPr>
          <w:strike/>
        </w:rPr>
        <w:t>supervisor</w:t>
      </w:r>
      <w:r w:rsidRPr="00237821">
        <w:rPr>
          <w:strike/>
          <w:spacing w:val="-7"/>
        </w:rPr>
        <w:t xml:space="preserve"> </w:t>
      </w:r>
      <w:r w:rsidRPr="00237821">
        <w:rPr>
          <w:strike/>
        </w:rPr>
        <w:t>to</w:t>
      </w:r>
      <w:r w:rsidRPr="00237821">
        <w:rPr>
          <w:strike/>
          <w:spacing w:val="-3"/>
        </w:rPr>
        <w:t xml:space="preserve"> </w:t>
      </w:r>
      <w:r w:rsidRPr="00237821">
        <w:rPr>
          <w:strike/>
        </w:rPr>
        <w:t>discuss</w:t>
      </w:r>
      <w:r w:rsidRPr="00237821">
        <w:rPr>
          <w:strike/>
          <w:spacing w:val="-2"/>
        </w:rPr>
        <w:t xml:space="preserve"> </w:t>
      </w:r>
      <w:r w:rsidRPr="00237821">
        <w:rPr>
          <w:strike/>
        </w:rPr>
        <w:t>ways</w:t>
      </w:r>
      <w:r w:rsidRPr="00237821">
        <w:rPr>
          <w:strike/>
          <w:spacing w:val="-3"/>
        </w:rPr>
        <w:t xml:space="preserve"> </w:t>
      </w:r>
      <w:r w:rsidRPr="00237821">
        <w:rPr>
          <w:strike/>
        </w:rPr>
        <w:t>in</w:t>
      </w:r>
      <w:r w:rsidRPr="00237821">
        <w:rPr>
          <w:strike/>
          <w:spacing w:val="-3"/>
        </w:rPr>
        <w:t xml:space="preserve"> </w:t>
      </w:r>
      <w:r w:rsidRPr="00237821">
        <w:rPr>
          <w:strike/>
        </w:rPr>
        <w:t>which</w:t>
      </w:r>
      <w:r w:rsidRPr="00237821">
        <w:rPr>
          <w:strike/>
          <w:spacing w:val="-5"/>
        </w:rPr>
        <w:t xml:space="preserve"> </w:t>
      </w:r>
      <w:r w:rsidRPr="00237821">
        <w:rPr>
          <w:strike/>
        </w:rPr>
        <w:t>the behavior about which the complaint has been brought can be changed;</w:t>
      </w:r>
    </w:p>
    <w:p w14:paraId="75D3D809" w14:textId="77777777" w:rsidR="005910B0" w:rsidRPr="00237821" w:rsidRDefault="005910B0">
      <w:pPr>
        <w:pStyle w:val="BodyText"/>
        <w:spacing w:before="39"/>
        <w:rPr>
          <w:strike/>
        </w:rPr>
      </w:pPr>
    </w:p>
    <w:p w14:paraId="5B13D1B2" w14:textId="77777777" w:rsidR="005910B0" w:rsidRPr="00237821" w:rsidRDefault="009F5975">
      <w:pPr>
        <w:pStyle w:val="ListParagraph"/>
        <w:numPr>
          <w:ilvl w:val="3"/>
          <w:numId w:val="2"/>
        </w:numPr>
        <w:tabs>
          <w:tab w:val="left" w:pos="1360"/>
        </w:tabs>
        <w:spacing w:before="1" w:line="276" w:lineRule="auto"/>
        <w:ind w:left="1360" w:right="613" w:hanging="346"/>
        <w:rPr>
          <w:strike/>
        </w:rPr>
      </w:pPr>
      <w:r w:rsidRPr="00237821">
        <w:rPr>
          <w:strike/>
        </w:rPr>
        <w:t>Reassigning</w:t>
      </w:r>
      <w:r w:rsidRPr="00237821">
        <w:rPr>
          <w:strike/>
          <w:spacing w:val="-5"/>
        </w:rPr>
        <w:t xml:space="preserve"> </w:t>
      </w:r>
      <w:r w:rsidRPr="00237821">
        <w:rPr>
          <w:strike/>
        </w:rPr>
        <w:t>or</w:t>
      </w:r>
      <w:r w:rsidRPr="00237821">
        <w:rPr>
          <w:strike/>
          <w:spacing w:val="-3"/>
        </w:rPr>
        <w:t xml:space="preserve"> </w:t>
      </w:r>
      <w:r w:rsidRPr="00237821">
        <w:rPr>
          <w:strike/>
        </w:rPr>
        <w:t>transferring</w:t>
      </w:r>
      <w:r w:rsidRPr="00237821">
        <w:rPr>
          <w:strike/>
          <w:spacing w:val="-5"/>
        </w:rPr>
        <w:t xml:space="preserve"> </w:t>
      </w:r>
      <w:r w:rsidRPr="00237821">
        <w:rPr>
          <w:strike/>
        </w:rPr>
        <w:t>one</w:t>
      </w:r>
      <w:r w:rsidRPr="00237821">
        <w:rPr>
          <w:strike/>
          <w:spacing w:val="-3"/>
        </w:rPr>
        <w:t xml:space="preserve"> </w:t>
      </w:r>
      <w:r w:rsidRPr="00237821">
        <w:rPr>
          <w:strike/>
        </w:rPr>
        <w:t>or</w:t>
      </w:r>
      <w:r w:rsidRPr="00237821">
        <w:rPr>
          <w:strike/>
          <w:spacing w:val="-2"/>
        </w:rPr>
        <w:t xml:space="preserve"> </w:t>
      </w:r>
      <w:r w:rsidRPr="00237821">
        <w:rPr>
          <w:strike/>
        </w:rPr>
        <w:t>more</w:t>
      </w:r>
      <w:r w:rsidRPr="00237821">
        <w:rPr>
          <w:strike/>
          <w:spacing w:val="-3"/>
        </w:rPr>
        <w:t xml:space="preserve"> </w:t>
      </w:r>
      <w:r w:rsidRPr="00237821">
        <w:rPr>
          <w:strike/>
        </w:rPr>
        <w:t>of</w:t>
      </w:r>
      <w:r w:rsidRPr="00237821">
        <w:rPr>
          <w:strike/>
          <w:spacing w:val="-3"/>
        </w:rPr>
        <w:t xml:space="preserve"> </w:t>
      </w:r>
      <w:r w:rsidRPr="00237821">
        <w:rPr>
          <w:strike/>
        </w:rPr>
        <w:t>the</w:t>
      </w:r>
      <w:r w:rsidRPr="00237821">
        <w:rPr>
          <w:strike/>
          <w:spacing w:val="-3"/>
        </w:rPr>
        <w:t xml:space="preserve"> </w:t>
      </w:r>
      <w:r w:rsidRPr="00237821">
        <w:rPr>
          <w:strike/>
        </w:rPr>
        <w:t>parties</w:t>
      </w:r>
      <w:r w:rsidRPr="00237821">
        <w:rPr>
          <w:strike/>
          <w:spacing w:val="-3"/>
        </w:rPr>
        <w:t xml:space="preserve"> </w:t>
      </w:r>
      <w:r w:rsidRPr="00237821">
        <w:rPr>
          <w:strike/>
        </w:rPr>
        <w:t>to</w:t>
      </w:r>
      <w:r w:rsidRPr="00237821">
        <w:rPr>
          <w:strike/>
          <w:spacing w:val="-3"/>
        </w:rPr>
        <w:t xml:space="preserve"> </w:t>
      </w:r>
      <w:r w:rsidRPr="00237821">
        <w:rPr>
          <w:strike/>
        </w:rPr>
        <w:t>another</w:t>
      </w:r>
      <w:r w:rsidRPr="00237821">
        <w:rPr>
          <w:strike/>
          <w:spacing w:val="-4"/>
        </w:rPr>
        <w:t xml:space="preserve"> </w:t>
      </w:r>
      <w:r w:rsidRPr="00237821">
        <w:rPr>
          <w:strike/>
        </w:rPr>
        <w:t>course,</w:t>
      </w:r>
      <w:r w:rsidRPr="00237821">
        <w:rPr>
          <w:strike/>
          <w:spacing w:val="-5"/>
        </w:rPr>
        <w:t xml:space="preserve"> </w:t>
      </w:r>
      <w:r w:rsidRPr="00237821">
        <w:rPr>
          <w:strike/>
        </w:rPr>
        <w:t>advisor,</w:t>
      </w:r>
      <w:r w:rsidRPr="00237821">
        <w:rPr>
          <w:strike/>
          <w:spacing w:val="-5"/>
        </w:rPr>
        <w:t xml:space="preserve"> </w:t>
      </w:r>
      <w:r w:rsidRPr="00237821">
        <w:rPr>
          <w:strike/>
        </w:rPr>
        <w:t>work location or reporting relationship;</w:t>
      </w:r>
    </w:p>
    <w:p w14:paraId="22608E08" w14:textId="77777777" w:rsidR="005910B0" w:rsidRPr="00237821" w:rsidRDefault="005910B0">
      <w:pPr>
        <w:pStyle w:val="BodyText"/>
        <w:spacing w:before="36"/>
        <w:rPr>
          <w:strike/>
        </w:rPr>
      </w:pPr>
    </w:p>
    <w:p w14:paraId="6D357FC0" w14:textId="77777777" w:rsidR="005910B0" w:rsidRPr="00237821" w:rsidRDefault="009F5975">
      <w:pPr>
        <w:pStyle w:val="ListParagraph"/>
        <w:numPr>
          <w:ilvl w:val="3"/>
          <w:numId w:val="2"/>
        </w:numPr>
        <w:tabs>
          <w:tab w:val="left" w:pos="1359"/>
        </w:tabs>
        <w:ind w:left="1359" w:hanging="333"/>
        <w:rPr>
          <w:strike/>
        </w:rPr>
      </w:pPr>
      <w:r w:rsidRPr="00237821">
        <w:rPr>
          <w:strike/>
        </w:rPr>
        <w:t>Moving</w:t>
      </w:r>
      <w:r w:rsidRPr="00237821">
        <w:rPr>
          <w:strike/>
          <w:spacing w:val="-8"/>
        </w:rPr>
        <w:t xml:space="preserve"> </w:t>
      </w:r>
      <w:r w:rsidRPr="00237821">
        <w:rPr>
          <w:strike/>
        </w:rPr>
        <w:t>students</w:t>
      </w:r>
      <w:r w:rsidRPr="00237821">
        <w:rPr>
          <w:strike/>
          <w:spacing w:val="-4"/>
        </w:rPr>
        <w:t xml:space="preserve"> </w:t>
      </w:r>
      <w:r w:rsidRPr="00237821">
        <w:rPr>
          <w:strike/>
        </w:rPr>
        <w:t>to</w:t>
      </w:r>
      <w:r w:rsidRPr="00237821">
        <w:rPr>
          <w:strike/>
          <w:spacing w:val="-3"/>
        </w:rPr>
        <w:t xml:space="preserve"> </w:t>
      </w:r>
      <w:r w:rsidRPr="00237821">
        <w:rPr>
          <w:strike/>
        </w:rPr>
        <w:t>different</w:t>
      </w:r>
      <w:r w:rsidRPr="00237821">
        <w:rPr>
          <w:strike/>
          <w:spacing w:val="-1"/>
        </w:rPr>
        <w:t xml:space="preserve"> </w:t>
      </w:r>
      <w:r w:rsidRPr="00237821">
        <w:rPr>
          <w:strike/>
        </w:rPr>
        <w:t>rooms</w:t>
      </w:r>
      <w:r w:rsidRPr="00237821">
        <w:rPr>
          <w:strike/>
          <w:spacing w:val="-3"/>
        </w:rPr>
        <w:t xml:space="preserve"> </w:t>
      </w:r>
      <w:r w:rsidRPr="00237821">
        <w:rPr>
          <w:strike/>
        </w:rPr>
        <w:t>in</w:t>
      </w:r>
      <w:r w:rsidRPr="00237821">
        <w:rPr>
          <w:strike/>
          <w:spacing w:val="-5"/>
        </w:rPr>
        <w:t xml:space="preserve"> </w:t>
      </w:r>
      <w:r w:rsidRPr="00237821">
        <w:rPr>
          <w:strike/>
        </w:rPr>
        <w:t>the</w:t>
      </w:r>
      <w:r w:rsidRPr="00237821">
        <w:rPr>
          <w:strike/>
          <w:spacing w:val="-4"/>
        </w:rPr>
        <w:t xml:space="preserve"> </w:t>
      </w:r>
      <w:r w:rsidRPr="00237821">
        <w:rPr>
          <w:strike/>
        </w:rPr>
        <w:t>residence</w:t>
      </w:r>
      <w:r w:rsidRPr="00237821">
        <w:rPr>
          <w:strike/>
          <w:spacing w:val="-5"/>
        </w:rPr>
        <w:t xml:space="preserve"> </w:t>
      </w:r>
      <w:r w:rsidRPr="00237821">
        <w:rPr>
          <w:strike/>
        </w:rPr>
        <w:t>halls</w:t>
      </w:r>
      <w:r w:rsidRPr="00237821">
        <w:rPr>
          <w:strike/>
          <w:spacing w:val="-2"/>
        </w:rPr>
        <w:t xml:space="preserve"> </w:t>
      </w:r>
      <w:r w:rsidRPr="00237821">
        <w:rPr>
          <w:strike/>
        </w:rPr>
        <w:t>or</w:t>
      </w:r>
      <w:r w:rsidRPr="00237821">
        <w:rPr>
          <w:strike/>
          <w:spacing w:val="-3"/>
        </w:rPr>
        <w:t xml:space="preserve"> </w:t>
      </w:r>
      <w:r w:rsidRPr="00237821">
        <w:rPr>
          <w:strike/>
        </w:rPr>
        <w:t>to</w:t>
      </w:r>
      <w:r w:rsidRPr="00237821">
        <w:rPr>
          <w:strike/>
          <w:spacing w:val="-5"/>
        </w:rPr>
        <w:t xml:space="preserve"> </w:t>
      </w:r>
      <w:r w:rsidRPr="00237821">
        <w:rPr>
          <w:strike/>
        </w:rPr>
        <w:t>different</w:t>
      </w:r>
      <w:r w:rsidRPr="00237821">
        <w:rPr>
          <w:strike/>
          <w:spacing w:val="-1"/>
        </w:rPr>
        <w:t xml:space="preserve"> </w:t>
      </w:r>
      <w:r w:rsidRPr="00237821">
        <w:rPr>
          <w:strike/>
          <w:spacing w:val="-2"/>
        </w:rPr>
        <w:t>halls;</w:t>
      </w:r>
    </w:p>
    <w:p w14:paraId="3872E774" w14:textId="77777777" w:rsidR="005910B0" w:rsidRPr="00237821" w:rsidRDefault="005910B0">
      <w:pPr>
        <w:pStyle w:val="BodyText"/>
        <w:spacing w:before="77"/>
        <w:rPr>
          <w:strike/>
        </w:rPr>
      </w:pPr>
    </w:p>
    <w:p w14:paraId="2B262CFA" w14:textId="77777777" w:rsidR="005910B0" w:rsidRPr="00237821" w:rsidRDefault="009F5975">
      <w:pPr>
        <w:pStyle w:val="ListParagraph"/>
        <w:numPr>
          <w:ilvl w:val="3"/>
          <w:numId w:val="2"/>
        </w:numPr>
        <w:tabs>
          <w:tab w:val="left" w:pos="1358"/>
        </w:tabs>
        <w:ind w:left="1358" w:hanging="305"/>
        <w:rPr>
          <w:strike/>
        </w:rPr>
      </w:pPr>
      <w:r w:rsidRPr="00237821">
        <w:rPr>
          <w:strike/>
        </w:rPr>
        <w:t>Transferring</w:t>
      </w:r>
      <w:r w:rsidRPr="00237821">
        <w:rPr>
          <w:strike/>
          <w:spacing w:val="-6"/>
        </w:rPr>
        <w:t xml:space="preserve"> </w:t>
      </w:r>
      <w:r w:rsidRPr="00237821">
        <w:rPr>
          <w:strike/>
        </w:rPr>
        <w:t>students</w:t>
      </w:r>
      <w:r w:rsidRPr="00237821">
        <w:rPr>
          <w:strike/>
          <w:spacing w:val="-5"/>
        </w:rPr>
        <w:t xml:space="preserve"> </w:t>
      </w:r>
      <w:r w:rsidRPr="00237821">
        <w:rPr>
          <w:strike/>
        </w:rPr>
        <w:t>or</w:t>
      </w:r>
      <w:r w:rsidRPr="00237821">
        <w:rPr>
          <w:strike/>
          <w:spacing w:val="-5"/>
        </w:rPr>
        <w:t xml:space="preserve"> </w:t>
      </w:r>
      <w:r w:rsidRPr="00237821">
        <w:rPr>
          <w:strike/>
        </w:rPr>
        <w:t>faculty</w:t>
      </w:r>
      <w:r w:rsidRPr="00237821">
        <w:rPr>
          <w:strike/>
          <w:spacing w:val="-6"/>
        </w:rPr>
        <w:t xml:space="preserve"> </w:t>
      </w:r>
      <w:r w:rsidRPr="00237821">
        <w:rPr>
          <w:strike/>
        </w:rPr>
        <w:t>to</w:t>
      </w:r>
      <w:r w:rsidRPr="00237821">
        <w:rPr>
          <w:strike/>
          <w:spacing w:val="-3"/>
        </w:rPr>
        <w:t xml:space="preserve"> </w:t>
      </w:r>
      <w:r w:rsidRPr="00237821">
        <w:rPr>
          <w:strike/>
        </w:rPr>
        <w:t>different</w:t>
      </w:r>
      <w:r w:rsidRPr="00237821">
        <w:rPr>
          <w:strike/>
          <w:spacing w:val="-3"/>
        </w:rPr>
        <w:t xml:space="preserve"> </w:t>
      </w:r>
      <w:r w:rsidRPr="00237821">
        <w:rPr>
          <w:strike/>
        </w:rPr>
        <w:t>course</w:t>
      </w:r>
      <w:r w:rsidRPr="00237821">
        <w:rPr>
          <w:strike/>
          <w:spacing w:val="-4"/>
        </w:rPr>
        <w:t xml:space="preserve"> </w:t>
      </w:r>
      <w:r w:rsidRPr="00237821">
        <w:rPr>
          <w:strike/>
          <w:spacing w:val="-2"/>
        </w:rPr>
        <w:t>sections;</w:t>
      </w:r>
    </w:p>
    <w:p w14:paraId="72983282" w14:textId="77777777" w:rsidR="005910B0" w:rsidRPr="00237821" w:rsidRDefault="005910B0">
      <w:pPr>
        <w:pStyle w:val="BodyText"/>
        <w:spacing w:before="75"/>
        <w:rPr>
          <w:strike/>
        </w:rPr>
      </w:pPr>
    </w:p>
    <w:p w14:paraId="53D68E33" w14:textId="77777777" w:rsidR="005910B0" w:rsidRPr="00237821" w:rsidRDefault="009F5975">
      <w:pPr>
        <w:pStyle w:val="ListParagraph"/>
        <w:numPr>
          <w:ilvl w:val="3"/>
          <w:numId w:val="2"/>
        </w:numPr>
        <w:tabs>
          <w:tab w:val="left" w:pos="1358"/>
          <w:tab w:val="left" w:pos="1360"/>
        </w:tabs>
        <w:spacing w:line="276" w:lineRule="auto"/>
        <w:ind w:left="1360" w:right="377" w:hanging="346"/>
        <w:rPr>
          <w:strike/>
        </w:rPr>
      </w:pPr>
      <w:r w:rsidRPr="00237821">
        <w:rPr>
          <w:strike/>
        </w:rPr>
        <w:t>Assigning</w:t>
      </w:r>
      <w:r w:rsidRPr="00237821">
        <w:rPr>
          <w:strike/>
          <w:spacing w:val="-6"/>
        </w:rPr>
        <w:t xml:space="preserve"> </w:t>
      </w:r>
      <w:r w:rsidRPr="00237821">
        <w:rPr>
          <w:strike/>
        </w:rPr>
        <w:t>alternate</w:t>
      </w:r>
      <w:r w:rsidRPr="00237821">
        <w:rPr>
          <w:strike/>
          <w:spacing w:val="-4"/>
        </w:rPr>
        <w:t xml:space="preserve"> </w:t>
      </w:r>
      <w:r w:rsidRPr="00237821">
        <w:rPr>
          <w:strike/>
        </w:rPr>
        <w:t>advisors,</w:t>
      </w:r>
      <w:r w:rsidRPr="00237821">
        <w:rPr>
          <w:strike/>
          <w:spacing w:val="-4"/>
        </w:rPr>
        <w:t xml:space="preserve"> </w:t>
      </w:r>
      <w:r w:rsidRPr="00237821">
        <w:rPr>
          <w:strike/>
        </w:rPr>
        <w:t>mentors,</w:t>
      </w:r>
      <w:r w:rsidRPr="00237821">
        <w:rPr>
          <w:strike/>
          <w:spacing w:val="-6"/>
        </w:rPr>
        <w:t xml:space="preserve"> </w:t>
      </w:r>
      <w:r w:rsidRPr="00237821">
        <w:rPr>
          <w:strike/>
        </w:rPr>
        <w:t>supervisors,</w:t>
      </w:r>
      <w:r w:rsidRPr="00237821">
        <w:rPr>
          <w:strike/>
          <w:spacing w:val="-4"/>
        </w:rPr>
        <w:t xml:space="preserve"> </w:t>
      </w:r>
      <w:r w:rsidRPr="00237821">
        <w:rPr>
          <w:strike/>
        </w:rPr>
        <w:t>or</w:t>
      </w:r>
      <w:r w:rsidRPr="00237821">
        <w:rPr>
          <w:strike/>
          <w:spacing w:val="-6"/>
        </w:rPr>
        <w:t xml:space="preserve"> </w:t>
      </w:r>
      <w:r w:rsidRPr="00237821">
        <w:rPr>
          <w:strike/>
        </w:rPr>
        <w:t>evaluators</w:t>
      </w:r>
      <w:r w:rsidRPr="00237821">
        <w:rPr>
          <w:strike/>
          <w:spacing w:val="-6"/>
        </w:rPr>
        <w:t xml:space="preserve"> </w:t>
      </w:r>
      <w:r w:rsidRPr="00237821">
        <w:rPr>
          <w:strike/>
        </w:rPr>
        <w:t>and</w:t>
      </w:r>
      <w:r w:rsidRPr="00237821">
        <w:rPr>
          <w:strike/>
          <w:spacing w:val="-4"/>
        </w:rPr>
        <w:t xml:space="preserve"> </w:t>
      </w:r>
      <w:r w:rsidRPr="00237821">
        <w:rPr>
          <w:strike/>
        </w:rPr>
        <w:t>providing</w:t>
      </w:r>
      <w:r w:rsidRPr="00237821">
        <w:rPr>
          <w:strike/>
          <w:spacing w:val="-6"/>
        </w:rPr>
        <w:t xml:space="preserve"> </w:t>
      </w:r>
      <w:r w:rsidRPr="00237821">
        <w:rPr>
          <w:strike/>
        </w:rPr>
        <w:t>academic support services such as tutoring;</w:t>
      </w:r>
    </w:p>
    <w:p w14:paraId="691A26CC" w14:textId="77777777" w:rsidR="005910B0" w:rsidRPr="00237821" w:rsidRDefault="005910B0">
      <w:pPr>
        <w:pStyle w:val="BodyText"/>
        <w:spacing w:before="39"/>
        <w:rPr>
          <w:strike/>
        </w:rPr>
      </w:pPr>
    </w:p>
    <w:p w14:paraId="2B4F4C02" w14:textId="77777777" w:rsidR="005910B0" w:rsidRPr="00237821" w:rsidRDefault="009F5975">
      <w:pPr>
        <w:pStyle w:val="ListParagraph"/>
        <w:numPr>
          <w:ilvl w:val="3"/>
          <w:numId w:val="2"/>
        </w:numPr>
        <w:tabs>
          <w:tab w:val="left" w:pos="1359"/>
        </w:tabs>
        <w:ind w:left="1359" w:hanging="345"/>
        <w:rPr>
          <w:strike/>
        </w:rPr>
      </w:pPr>
      <w:r w:rsidRPr="00237821">
        <w:rPr>
          <w:strike/>
        </w:rPr>
        <w:t>Issuing</w:t>
      </w:r>
      <w:r w:rsidRPr="00237821">
        <w:rPr>
          <w:strike/>
          <w:spacing w:val="-6"/>
        </w:rPr>
        <w:t xml:space="preserve"> </w:t>
      </w:r>
      <w:r w:rsidRPr="00237821">
        <w:rPr>
          <w:strike/>
        </w:rPr>
        <w:t>an</w:t>
      </w:r>
      <w:r w:rsidRPr="00237821">
        <w:rPr>
          <w:strike/>
          <w:spacing w:val="-3"/>
        </w:rPr>
        <w:t xml:space="preserve"> </w:t>
      </w:r>
      <w:r w:rsidRPr="00237821">
        <w:rPr>
          <w:strike/>
        </w:rPr>
        <w:t>informal,</w:t>
      </w:r>
      <w:r w:rsidRPr="00237821">
        <w:rPr>
          <w:strike/>
          <w:spacing w:val="-3"/>
        </w:rPr>
        <w:t xml:space="preserve"> </w:t>
      </w:r>
      <w:r w:rsidRPr="00237821">
        <w:rPr>
          <w:strike/>
        </w:rPr>
        <w:t>verbal</w:t>
      </w:r>
      <w:r w:rsidRPr="00237821">
        <w:rPr>
          <w:strike/>
          <w:spacing w:val="-4"/>
        </w:rPr>
        <w:t xml:space="preserve"> </w:t>
      </w:r>
      <w:r w:rsidRPr="00237821">
        <w:rPr>
          <w:strike/>
          <w:spacing w:val="-2"/>
        </w:rPr>
        <w:t>reprimand;</w:t>
      </w:r>
    </w:p>
    <w:p w14:paraId="1C23B1C9" w14:textId="77777777" w:rsidR="005910B0" w:rsidRPr="00237821" w:rsidRDefault="005910B0">
      <w:pPr>
        <w:pStyle w:val="BodyText"/>
        <w:spacing w:before="75"/>
        <w:rPr>
          <w:strike/>
        </w:rPr>
      </w:pPr>
    </w:p>
    <w:p w14:paraId="20682352" w14:textId="77777777" w:rsidR="005910B0" w:rsidRPr="00237821" w:rsidRDefault="009F5975">
      <w:pPr>
        <w:pStyle w:val="ListParagraph"/>
        <w:numPr>
          <w:ilvl w:val="3"/>
          <w:numId w:val="2"/>
        </w:numPr>
        <w:tabs>
          <w:tab w:val="left" w:pos="1359"/>
        </w:tabs>
        <w:ind w:left="1359" w:hanging="294"/>
        <w:rPr>
          <w:strike/>
        </w:rPr>
      </w:pPr>
      <w:r w:rsidRPr="00237821">
        <w:rPr>
          <w:strike/>
        </w:rPr>
        <w:t>Providing</w:t>
      </w:r>
      <w:r w:rsidRPr="00237821">
        <w:rPr>
          <w:strike/>
          <w:spacing w:val="-5"/>
        </w:rPr>
        <w:t xml:space="preserve"> </w:t>
      </w:r>
      <w:r w:rsidRPr="00237821">
        <w:rPr>
          <w:strike/>
        </w:rPr>
        <w:t>counseling</w:t>
      </w:r>
      <w:r w:rsidRPr="00237821">
        <w:rPr>
          <w:strike/>
          <w:spacing w:val="-5"/>
        </w:rPr>
        <w:t xml:space="preserve"> </w:t>
      </w:r>
      <w:r w:rsidRPr="00237821">
        <w:rPr>
          <w:strike/>
        </w:rPr>
        <w:t>and</w:t>
      </w:r>
      <w:r w:rsidRPr="00237821">
        <w:rPr>
          <w:strike/>
          <w:spacing w:val="-4"/>
        </w:rPr>
        <w:t xml:space="preserve"> </w:t>
      </w:r>
      <w:r w:rsidRPr="00237821">
        <w:rPr>
          <w:strike/>
        </w:rPr>
        <w:t xml:space="preserve">medical </w:t>
      </w:r>
      <w:r w:rsidRPr="00237821">
        <w:rPr>
          <w:strike/>
          <w:spacing w:val="-2"/>
        </w:rPr>
        <w:t>services;</w:t>
      </w:r>
    </w:p>
    <w:p w14:paraId="561FB636" w14:textId="77777777" w:rsidR="005910B0" w:rsidRPr="00237821" w:rsidRDefault="005910B0">
      <w:pPr>
        <w:pStyle w:val="BodyText"/>
        <w:spacing w:before="77"/>
        <w:rPr>
          <w:strike/>
        </w:rPr>
      </w:pPr>
    </w:p>
    <w:p w14:paraId="199E2304" w14:textId="77777777" w:rsidR="005910B0" w:rsidRPr="00237821" w:rsidRDefault="009F5975">
      <w:pPr>
        <w:pStyle w:val="ListParagraph"/>
        <w:numPr>
          <w:ilvl w:val="3"/>
          <w:numId w:val="2"/>
        </w:numPr>
        <w:tabs>
          <w:tab w:val="left" w:pos="1358"/>
          <w:tab w:val="left" w:pos="1360"/>
        </w:tabs>
        <w:spacing w:line="276" w:lineRule="auto"/>
        <w:ind w:left="1360" w:right="490" w:hanging="296"/>
        <w:rPr>
          <w:strike/>
        </w:rPr>
      </w:pPr>
      <w:r w:rsidRPr="00237821">
        <w:rPr>
          <w:strike/>
        </w:rPr>
        <w:t>Providing</w:t>
      </w:r>
      <w:r w:rsidRPr="00237821">
        <w:rPr>
          <w:strike/>
          <w:spacing w:val="-5"/>
        </w:rPr>
        <w:t xml:space="preserve"> </w:t>
      </w:r>
      <w:r w:rsidRPr="00237821">
        <w:rPr>
          <w:strike/>
        </w:rPr>
        <w:t>an</w:t>
      </w:r>
      <w:r w:rsidRPr="00237821">
        <w:rPr>
          <w:strike/>
          <w:spacing w:val="-2"/>
        </w:rPr>
        <w:t xml:space="preserve"> </w:t>
      </w:r>
      <w:r w:rsidRPr="00237821">
        <w:rPr>
          <w:strike/>
        </w:rPr>
        <w:t>escort</w:t>
      </w:r>
      <w:r w:rsidRPr="00237821">
        <w:rPr>
          <w:strike/>
          <w:spacing w:val="-4"/>
        </w:rPr>
        <w:t xml:space="preserve"> </w:t>
      </w:r>
      <w:r w:rsidRPr="00237821">
        <w:rPr>
          <w:strike/>
        </w:rPr>
        <w:t>to</w:t>
      </w:r>
      <w:r w:rsidRPr="00237821">
        <w:rPr>
          <w:strike/>
          <w:spacing w:val="-2"/>
        </w:rPr>
        <w:t xml:space="preserve"> </w:t>
      </w:r>
      <w:r w:rsidRPr="00237821">
        <w:rPr>
          <w:strike/>
        </w:rPr>
        <w:t>ensure</w:t>
      </w:r>
      <w:r w:rsidRPr="00237821">
        <w:rPr>
          <w:strike/>
          <w:spacing w:val="-2"/>
        </w:rPr>
        <w:t xml:space="preserve"> </w:t>
      </w:r>
      <w:r w:rsidRPr="00237821">
        <w:rPr>
          <w:strike/>
        </w:rPr>
        <w:t>that</w:t>
      </w:r>
      <w:r w:rsidRPr="00237821">
        <w:rPr>
          <w:strike/>
          <w:spacing w:val="-4"/>
        </w:rPr>
        <w:t xml:space="preserve"> </w:t>
      </w:r>
      <w:r w:rsidRPr="00237821">
        <w:rPr>
          <w:strike/>
        </w:rPr>
        <w:t>the</w:t>
      </w:r>
      <w:r w:rsidRPr="00237821">
        <w:rPr>
          <w:strike/>
          <w:spacing w:val="-4"/>
        </w:rPr>
        <w:t xml:space="preserve"> </w:t>
      </w:r>
      <w:r w:rsidRPr="00237821">
        <w:rPr>
          <w:strike/>
        </w:rPr>
        <w:t>complainant</w:t>
      </w:r>
      <w:r w:rsidRPr="00237821">
        <w:rPr>
          <w:strike/>
          <w:spacing w:val="-3"/>
        </w:rPr>
        <w:t xml:space="preserve"> </w:t>
      </w:r>
      <w:r w:rsidRPr="00237821">
        <w:rPr>
          <w:strike/>
        </w:rPr>
        <w:t>can</w:t>
      </w:r>
      <w:r w:rsidRPr="00237821">
        <w:rPr>
          <w:strike/>
          <w:spacing w:val="-5"/>
        </w:rPr>
        <w:t xml:space="preserve"> </w:t>
      </w:r>
      <w:r w:rsidRPr="00237821">
        <w:rPr>
          <w:strike/>
        </w:rPr>
        <w:t>move</w:t>
      </w:r>
      <w:r w:rsidRPr="00237821">
        <w:rPr>
          <w:strike/>
          <w:spacing w:val="-2"/>
        </w:rPr>
        <w:t xml:space="preserve"> </w:t>
      </w:r>
      <w:r w:rsidRPr="00237821">
        <w:rPr>
          <w:strike/>
        </w:rPr>
        <w:t>safely</w:t>
      </w:r>
      <w:r w:rsidRPr="00237821">
        <w:rPr>
          <w:strike/>
          <w:spacing w:val="-5"/>
        </w:rPr>
        <w:t xml:space="preserve"> </w:t>
      </w:r>
      <w:r w:rsidRPr="00237821">
        <w:rPr>
          <w:strike/>
        </w:rPr>
        <w:t>between</w:t>
      </w:r>
      <w:r w:rsidRPr="00237821">
        <w:rPr>
          <w:strike/>
          <w:spacing w:val="-5"/>
        </w:rPr>
        <w:t xml:space="preserve"> </w:t>
      </w:r>
      <w:r w:rsidRPr="00237821">
        <w:rPr>
          <w:strike/>
        </w:rPr>
        <w:t>classes</w:t>
      </w:r>
      <w:r w:rsidRPr="00237821">
        <w:rPr>
          <w:strike/>
          <w:spacing w:val="-2"/>
        </w:rPr>
        <w:t xml:space="preserve"> </w:t>
      </w:r>
      <w:r w:rsidRPr="00237821">
        <w:rPr>
          <w:strike/>
        </w:rPr>
        <w:t xml:space="preserve">and </w:t>
      </w:r>
      <w:r w:rsidRPr="00237821">
        <w:rPr>
          <w:strike/>
          <w:spacing w:val="-2"/>
        </w:rPr>
        <w:t>activities;</w:t>
      </w:r>
    </w:p>
    <w:p w14:paraId="62B20B6B" w14:textId="77777777" w:rsidR="005910B0" w:rsidRPr="00237821" w:rsidRDefault="005910B0">
      <w:pPr>
        <w:pStyle w:val="BodyText"/>
        <w:spacing w:before="37"/>
        <w:rPr>
          <w:strike/>
        </w:rPr>
      </w:pPr>
    </w:p>
    <w:p w14:paraId="636D0633" w14:textId="77777777" w:rsidR="005910B0" w:rsidRPr="00237821" w:rsidRDefault="009F5975">
      <w:pPr>
        <w:pStyle w:val="ListParagraph"/>
        <w:numPr>
          <w:ilvl w:val="3"/>
          <w:numId w:val="2"/>
        </w:numPr>
        <w:tabs>
          <w:tab w:val="left" w:pos="1358"/>
          <w:tab w:val="left" w:pos="1360"/>
        </w:tabs>
        <w:spacing w:line="278" w:lineRule="auto"/>
        <w:ind w:left="1360" w:right="136" w:hanging="346"/>
        <w:rPr>
          <w:strike/>
        </w:rPr>
      </w:pPr>
      <w:r w:rsidRPr="00237821">
        <w:rPr>
          <w:strike/>
        </w:rPr>
        <w:t>Arranging</w:t>
      </w:r>
      <w:r w:rsidRPr="00237821">
        <w:rPr>
          <w:strike/>
          <w:spacing w:val="-5"/>
        </w:rPr>
        <w:t xml:space="preserve"> </w:t>
      </w:r>
      <w:r w:rsidRPr="00237821">
        <w:rPr>
          <w:strike/>
        </w:rPr>
        <w:t>for</w:t>
      </w:r>
      <w:r w:rsidRPr="00237821">
        <w:rPr>
          <w:strike/>
          <w:spacing w:val="-4"/>
        </w:rPr>
        <w:t xml:space="preserve"> </w:t>
      </w:r>
      <w:r w:rsidRPr="00237821">
        <w:rPr>
          <w:strike/>
        </w:rPr>
        <w:t>the</w:t>
      </w:r>
      <w:r w:rsidRPr="00237821">
        <w:rPr>
          <w:strike/>
          <w:spacing w:val="-2"/>
        </w:rPr>
        <w:t xml:space="preserve"> </w:t>
      </w:r>
      <w:r w:rsidRPr="00237821">
        <w:rPr>
          <w:strike/>
        </w:rPr>
        <w:t>complainant</w:t>
      </w:r>
      <w:r w:rsidRPr="00237821">
        <w:rPr>
          <w:strike/>
          <w:spacing w:val="-4"/>
        </w:rPr>
        <w:t xml:space="preserve"> </w:t>
      </w:r>
      <w:r w:rsidRPr="00237821">
        <w:rPr>
          <w:strike/>
        </w:rPr>
        <w:t>to</w:t>
      </w:r>
      <w:r w:rsidRPr="00237821">
        <w:rPr>
          <w:strike/>
          <w:spacing w:val="-2"/>
        </w:rPr>
        <w:t xml:space="preserve"> </w:t>
      </w:r>
      <w:r w:rsidRPr="00237821">
        <w:rPr>
          <w:strike/>
        </w:rPr>
        <w:t>re-take</w:t>
      </w:r>
      <w:r w:rsidRPr="00237821">
        <w:rPr>
          <w:strike/>
          <w:spacing w:val="-2"/>
        </w:rPr>
        <w:t xml:space="preserve"> </w:t>
      </w:r>
      <w:r w:rsidRPr="00237821">
        <w:rPr>
          <w:strike/>
        </w:rPr>
        <w:t>a</w:t>
      </w:r>
      <w:r w:rsidRPr="00237821">
        <w:rPr>
          <w:strike/>
          <w:spacing w:val="-2"/>
        </w:rPr>
        <w:t xml:space="preserve"> </w:t>
      </w:r>
      <w:r w:rsidRPr="00237821">
        <w:rPr>
          <w:strike/>
        </w:rPr>
        <w:t>course</w:t>
      </w:r>
      <w:r w:rsidRPr="00237821">
        <w:rPr>
          <w:strike/>
          <w:spacing w:val="-2"/>
        </w:rPr>
        <w:t xml:space="preserve"> </w:t>
      </w:r>
      <w:r w:rsidRPr="00237821">
        <w:rPr>
          <w:strike/>
        </w:rPr>
        <w:t>or</w:t>
      </w:r>
      <w:r w:rsidRPr="00237821">
        <w:rPr>
          <w:strike/>
          <w:spacing w:val="-1"/>
        </w:rPr>
        <w:t xml:space="preserve"> </w:t>
      </w:r>
      <w:r w:rsidRPr="00237821">
        <w:rPr>
          <w:strike/>
        </w:rPr>
        <w:t>withdraw</w:t>
      </w:r>
      <w:r w:rsidRPr="00237821">
        <w:rPr>
          <w:strike/>
          <w:spacing w:val="-2"/>
        </w:rPr>
        <w:t xml:space="preserve"> </w:t>
      </w:r>
      <w:r w:rsidRPr="00237821">
        <w:rPr>
          <w:strike/>
        </w:rPr>
        <w:t>from</w:t>
      </w:r>
      <w:r w:rsidRPr="00237821">
        <w:rPr>
          <w:strike/>
          <w:spacing w:val="-6"/>
        </w:rPr>
        <w:t xml:space="preserve"> </w:t>
      </w:r>
      <w:r w:rsidRPr="00237821">
        <w:rPr>
          <w:strike/>
        </w:rPr>
        <w:t>a</w:t>
      </w:r>
      <w:r w:rsidRPr="00237821">
        <w:rPr>
          <w:strike/>
          <w:spacing w:val="-2"/>
        </w:rPr>
        <w:t xml:space="preserve"> </w:t>
      </w:r>
      <w:r w:rsidRPr="00237821">
        <w:rPr>
          <w:strike/>
        </w:rPr>
        <w:t>class</w:t>
      </w:r>
      <w:r w:rsidRPr="00237821">
        <w:rPr>
          <w:strike/>
          <w:spacing w:val="-2"/>
        </w:rPr>
        <w:t xml:space="preserve"> </w:t>
      </w:r>
      <w:r w:rsidRPr="00237821">
        <w:rPr>
          <w:strike/>
        </w:rPr>
        <w:t>without</w:t>
      </w:r>
      <w:r w:rsidRPr="00237821">
        <w:rPr>
          <w:strike/>
          <w:spacing w:val="-4"/>
        </w:rPr>
        <w:t xml:space="preserve"> </w:t>
      </w:r>
      <w:r w:rsidRPr="00237821">
        <w:rPr>
          <w:strike/>
        </w:rPr>
        <w:t>penalty, including ensuring that any changes do not adversely affect the complainant’s record;</w:t>
      </w:r>
    </w:p>
    <w:p w14:paraId="6893B5CE" w14:textId="77777777" w:rsidR="005910B0" w:rsidRPr="00237821" w:rsidRDefault="005910B0">
      <w:pPr>
        <w:spacing w:line="278" w:lineRule="auto"/>
        <w:rPr>
          <w:strike/>
        </w:rPr>
        <w:sectPr w:rsidR="005910B0" w:rsidRPr="00237821">
          <w:pgSz w:w="12240" w:h="15840"/>
          <w:pgMar w:top="1880" w:right="1320" w:bottom="720" w:left="1340" w:header="727" w:footer="522" w:gutter="0"/>
          <w:cols w:space="720"/>
        </w:sectPr>
      </w:pPr>
    </w:p>
    <w:p w14:paraId="05B29387" w14:textId="77777777" w:rsidR="005910B0" w:rsidRPr="00237821" w:rsidRDefault="005910B0">
      <w:pPr>
        <w:pStyle w:val="BodyText"/>
        <w:spacing w:before="111"/>
        <w:rPr>
          <w:strike/>
        </w:rPr>
      </w:pPr>
    </w:p>
    <w:p w14:paraId="2ED266E7" w14:textId="77777777" w:rsidR="005910B0" w:rsidRPr="00237821" w:rsidRDefault="009F5975">
      <w:pPr>
        <w:pStyle w:val="ListParagraph"/>
        <w:numPr>
          <w:ilvl w:val="3"/>
          <w:numId w:val="2"/>
        </w:numPr>
        <w:tabs>
          <w:tab w:val="left" w:pos="1359"/>
        </w:tabs>
        <w:ind w:left="1359" w:hanging="294"/>
        <w:rPr>
          <w:strike/>
        </w:rPr>
      </w:pPr>
      <w:r w:rsidRPr="00237821">
        <w:rPr>
          <w:strike/>
        </w:rPr>
        <w:t>Issuing</w:t>
      </w:r>
      <w:r w:rsidRPr="00237821">
        <w:rPr>
          <w:strike/>
          <w:spacing w:val="-6"/>
        </w:rPr>
        <w:t xml:space="preserve"> </w:t>
      </w:r>
      <w:r w:rsidRPr="00237821">
        <w:rPr>
          <w:strike/>
        </w:rPr>
        <w:t>“no</w:t>
      </w:r>
      <w:r w:rsidRPr="00237821">
        <w:rPr>
          <w:strike/>
          <w:spacing w:val="-3"/>
        </w:rPr>
        <w:t xml:space="preserve"> </w:t>
      </w:r>
      <w:r w:rsidRPr="00237821">
        <w:rPr>
          <w:strike/>
        </w:rPr>
        <w:t>contact”</w:t>
      </w:r>
      <w:r w:rsidRPr="00237821">
        <w:rPr>
          <w:strike/>
          <w:spacing w:val="-3"/>
        </w:rPr>
        <w:t xml:space="preserve"> </w:t>
      </w:r>
      <w:r w:rsidRPr="00237821">
        <w:rPr>
          <w:strike/>
          <w:spacing w:val="-2"/>
        </w:rPr>
        <w:t>orders;</w:t>
      </w:r>
    </w:p>
    <w:p w14:paraId="58C282FC" w14:textId="77777777" w:rsidR="005910B0" w:rsidRPr="00237821" w:rsidRDefault="005910B0">
      <w:pPr>
        <w:pStyle w:val="BodyText"/>
        <w:spacing w:before="75"/>
        <w:rPr>
          <w:strike/>
        </w:rPr>
      </w:pPr>
    </w:p>
    <w:p w14:paraId="3927D9EF" w14:textId="77777777" w:rsidR="005910B0" w:rsidRPr="00237821" w:rsidRDefault="009F5975">
      <w:pPr>
        <w:pStyle w:val="ListParagraph"/>
        <w:numPr>
          <w:ilvl w:val="3"/>
          <w:numId w:val="2"/>
        </w:numPr>
        <w:tabs>
          <w:tab w:val="left" w:pos="1358"/>
        </w:tabs>
        <w:ind w:left="1358" w:hanging="404"/>
        <w:rPr>
          <w:strike/>
        </w:rPr>
      </w:pPr>
      <w:r w:rsidRPr="00237821">
        <w:rPr>
          <w:strike/>
        </w:rPr>
        <w:t>Suspending</w:t>
      </w:r>
      <w:r w:rsidRPr="00237821">
        <w:rPr>
          <w:strike/>
          <w:spacing w:val="-6"/>
        </w:rPr>
        <w:t xml:space="preserve"> </w:t>
      </w:r>
      <w:r w:rsidRPr="00237821">
        <w:rPr>
          <w:strike/>
        </w:rPr>
        <w:t>an</w:t>
      </w:r>
      <w:r w:rsidRPr="00237821">
        <w:rPr>
          <w:strike/>
          <w:spacing w:val="-3"/>
        </w:rPr>
        <w:t xml:space="preserve"> </w:t>
      </w:r>
      <w:r w:rsidRPr="00237821">
        <w:rPr>
          <w:strike/>
        </w:rPr>
        <w:t>employee</w:t>
      </w:r>
      <w:r w:rsidRPr="00237821">
        <w:rPr>
          <w:strike/>
          <w:spacing w:val="-3"/>
        </w:rPr>
        <w:t xml:space="preserve"> </w:t>
      </w:r>
      <w:r w:rsidRPr="00237821">
        <w:rPr>
          <w:strike/>
        </w:rPr>
        <w:t>with</w:t>
      </w:r>
      <w:r w:rsidRPr="00237821">
        <w:rPr>
          <w:strike/>
          <w:spacing w:val="-2"/>
        </w:rPr>
        <w:t xml:space="preserve"> </w:t>
      </w:r>
      <w:r w:rsidRPr="00237821">
        <w:rPr>
          <w:strike/>
        </w:rPr>
        <w:t>pay</w:t>
      </w:r>
      <w:r w:rsidRPr="00237821">
        <w:rPr>
          <w:strike/>
          <w:spacing w:val="-5"/>
        </w:rPr>
        <w:t xml:space="preserve"> </w:t>
      </w:r>
      <w:r w:rsidRPr="00237821">
        <w:rPr>
          <w:strike/>
        </w:rPr>
        <w:t>pending</w:t>
      </w:r>
      <w:r w:rsidRPr="00237821">
        <w:rPr>
          <w:strike/>
          <w:spacing w:val="-5"/>
        </w:rPr>
        <w:t xml:space="preserve"> </w:t>
      </w:r>
      <w:r w:rsidRPr="00237821">
        <w:rPr>
          <w:strike/>
          <w:spacing w:val="-2"/>
        </w:rPr>
        <w:t>investigation.</w:t>
      </w:r>
    </w:p>
    <w:p w14:paraId="48E07E3D" w14:textId="77777777" w:rsidR="005910B0" w:rsidRPr="00237821" w:rsidRDefault="005910B0">
      <w:pPr>
        <w:pStyle w:val="BodyText"/>
        <w:spacing w:before="77"/>
        <w:rPr>
          <w:strike/>
        </w:rPr>
      </w:pPr>
    </w:p>
    <w:p w14:paraId="6757D0E3" w14:textId="77777777" w:rsidR="005910B0" w:rsidRPr="00237821" w:rsidRDefault="009F5975">
      <w:pPr>
        <w:pStyle w:val="ListParagraph"/>
        <w:numPr>
          <w:ilvl w:val="2"/>
          <w:numId w:val="2"/>
        </w:numPr>
        <w:tabs>
          <w:tab w:val="left" w:pos="1179"/>
        </w:tabs>
        <w:ind w:left="1179" w:hanging="359"/>
        <w:rPr>
          <w:strike/>
        </w:rPr>
      </w:pPr>
      <w:r w:rsidRPr="00237821">
        <w:rPr>
          <w:strike/>
        </w:rPr>
        <w:t>Remedial</w:t>
      </w:r>
      <w:r w:rsidRPr="00237821">
        <w:rPr>
          <w:strike/>
          <w:spacing w:val="-5"/>
        </w:rPr>
        <w:t xml:space="preserve"> </w:t>
      </w:r>
      <w:r w:rsidRPr="00237821">
        <w:rPr>
          <w:strike/>
          <w:spacing w:val="-2"/>
        </w:rPr>
        <w:t>Action</w:t>
      </w:r>
    </w:p>
    <w:p w14:paraId="2EF56F6E" w14:textId="77777777" w:rsidR="005910B0" w:rsidRPr="00237821" w:rsidRDefault="005910B0">
      <w:pPr>
        <w:pStyle w:val="BodyText"/>
        <w:spacing w:before="75"/>
        <w:rPr>
          <w:strike/>
        </w:rPr>
      </w:pPr>
    </w:p>
    <w:p w14:paraId="18C09612" w14:textId="77777777" w:rsidR="005910B0" w:rsidRPr="00237821" w:rsidRDefault="009F5975">
      <w:pPr>
        <w:pStyle w:val="ListParagraph"/>
        <w:numPr>
          <w:ilvl w:val="3"/>
          <w:numId w:val="2"/>
        </w:numPr>
        <w:tabs>
          <w:tab w:val="left" w:pos="1540"/>
        </w:tabs>
        <w:spacing w:line="278" w:lineRule="auto"/>
        <w:ind w:left="1540" w:right="1139" w:hanging="514"/>
        <w:rPr>
          <w:strike/>
        </w:rPr>
      </w:pPr>
      <w:r w:rsidRPr="00237821">
        <w:rPr>
          <w:strike/>
        </w:rPr>
        <w:t>If</w:t>
      </w:r>
      <w:r w:rsidRPr="00237821">
        <w:rPr>
          <w:strike/>
          <w:spacing w:val="-3"/>
        </w:rPr>
        <w:t xml:space="preserve"> </w:t>
      </w:r>
      <w:r w:rsidRPr="00237821">
        <w:rPr>
          <w:strike/>
        </w:rPr>
        <w:t>a</w:t>
      </w:r>
      <w:r w:rsidRPr="00237821">
        <w:rPr>
          <w:strike/>
          <w:spacing w:val="-3"/>
        </w:rPr>
        <w:t xml:space="preserve"> </w:t>
      </w:r>
      <w:r w:rsidRPr="00237821">
        <w:rPr>
          <w:strike/>
        </w:rPr>
        <w:t>Respondent</w:t>
      </w:r>
      <w:r w:rsidRPr="00237821">
        <w:rPr>
          <w:strike/>
          <w:spacing w:val="-2"/>
        </w:rPr>
        <w:t xml:space="preserve"> </w:t>
      </w:r>
      <w:r w:rsidRPr="00237821">
        <w:rPr>
          <w:strike/>
        </w:rPr>
        <w:t>is</w:t>
      </w:r>
      <w:r w:rsidRPr="00237821">
        <w:rPr>
          <w:strike/>
          <w:spacing w:val="-5"/>
        </w:rPr>
        <w:t xml:space="preserve"> </w:t>
      </w:r>
      <w:r w:rsidRPr="00237821">
        <w:rPr>
          <w:strike/>
        </w:rPr>
        <w:t>found</w:t>
      </w:r>
      <w:r w:rsidRPr="00237821">
        <w:rPr>
          <w:strike/>
          <w:spacing w:val="-3"/>
        </w:rPr>
        <w:t xml:space="preserve"> </w:t>
      </w:r>
      <w:r w:rsidRPr="00237821">
        <w:rPr>
          <w:strike/>
        </w:rPr>
        <w:t>responsible,</w:t>
      </w:r>
      <w:r w:rsidRPr="00237821">
        <w:rPr>
          <w:strike/>
          <w:spacing w:val="-3"/>
        </w:rPr>
        <w:t xml:space="preserve"> </w:t>
      </w:r>
      <w:r w:rsidRPr="00237821">
        <w:rPr>
          <w:strike/>
        </w:rPr>
        <w:t>the</w:t>
      </w:r>
      <w:r w:rsidRPr="00237821">
        <w:rPr>
          <w:strike/>
          <w:spacing w:val="-3"/>
        </w:rPr>
        <w:t xml:space="preserve"> </w:t>
      </w:r>
      <w:r w:rsidRPr="00237821">
        <w:rPr>
          <w:strike/>
        </w:rPr>
        <w:t>institution</w:t>
      </w:r>
      <w:r w:rsidRPr="00237821">
        <w:rPr>
          <w:strike/>
          <w:spacing w:val="-3"/>
        </w:rPr>
        <w:t xml:space="preserve"> </w:t>
      </w:r>
      <w:r w:rsidRPr="00237821">
        <w:rPr>
          <w:strike/>
        </w:rPr>
        <w:t>will</w:t>
      </w:r>
      <w:r w:rsidRPr="00237821">
        <w:rPr>
          <w:strike/>
          <w:spacing w:val="-2"/>
        </w:rPr>
        <w:t xml:space="preserve"> </w:t>
      </w:r>
      <w:r w:rsidRPr="00237821">
        <w:rPr>
          <w:strike/>
        </w:rPr>
        <w:t>provide</w:t>
      </w:r>
      <w:r w:rsidRPr="00237821">
        <w:rPr>
          <w:strike/>
          <w:spacing w:val="-5"/>
        </w:rPr>
        <w:t xml:space="preserve"> </w:t>
      </w:r>
      <w:r w:rsidRPr="00237821">
        <w:rPr>
          <w:strike/>
        </w:rPr>
        <w:t>remedies</w:t>
      </w:r>
      <w:r w:rsidRPr="00237821">
        <w:rPr>
          <w:strike/>
          <w:spacing w:val="-5"/>
        </w:rPr>
        <w:t xml:space="preserve"> </w:t>
      </w:r>
      <w:r w:rsidRPr="00237821">
        <w:rPr>
          <w:strike/>
        </w:rPr>
        <w:t>to</w:t>
      </w:r>
      <w:r w:rsidRPr="00237821">
        <w:rPr>
          <w:strike/>
          <w:spacing w:val="-3"/>
        </w:rPr>
        <w:t xml:space="preserve"> </w:t>
      </w:r>
      <w:r w:rsidRPr="00237821">
        <w:rPr>
          <w:strike/>
        </w:rPr>
        <w:t>a Complainant, designed to:</w:t>
      </w:r>
    </w:p>
    <w:p w14:paraId="2F49F27A" w14:textId="77777777" w:rsidR="005910B0" w:rsidRPr="00237821" w:rsidRDefault="005910B0">
      <w:pPr>
        <w:pStyle w:val="BodyText"/>
        <w:spacing w:before="33"/>
        <w:rPr>
          <w:strike/>
        </w:rPr>
      </w:pPr>
    </w:p>
    <w:p w14:paraId="42E8062A" w14:textId="77777777" w:rsidR="005910B0" w:rsidRPr="00237821" w:rsidRDefault="009F5975">
      <w:pPr>
        <w:pStyle w:val="ListParagraph"/>
        <w:numPr>
          <w:ilvl w:val="4"/>
          <w:numId w:val="2"/>
        </w:numPr>
        <w:tabs>
          <w:tab w:val="left" w:pos="1900"/>
        </w:tabs>
        <w:spacing w:before="1"/>
        <w:ind w:hanging="475"/>
        <w:jc w:val="left"/>
        <w:rPr>
          <w:strike/>
        </w:rPr>
      </w:pPr>
      <w:r w:rsidRPr="00237821">
        <w:rPr>
          <w:strike/>
        </w:rPr>
        <w:t>Prevent</w:t>
      </w:r>
      <w:r w:rsidRPr="00237821">
        <w:rPr>
          <w:strike/>
          <w:spacing w:val="-2"/>
        </w:rPr>
        <w:t xml:space="preserve"> </w:t>
      </w:r>
      <w:r w:rsidRPr="00237821">
        <w:rPr>
          <w:strike/>
        </w:rPr>
        <w:t>serious</w:t>
      </w:r>
      <w:r w:rsidRPr="00237821">
        <w:rPr>
          <w:strike/>
          <w:spacing w:val="-4"/>
        </w:rPr>
        <w:t xml:space="preserve"> </w:t>
      </w:r>
      <w:r w:rsidRPr="00237821">
        <w:rPr>
          <w:strike/>
        </w:rPr>
        <w:t>and</w:t>
      </w:r>
      <w:r w:rsidRPr="00237821">
        <w:rPr>
          <w:strike/>
          <w:spacing w:val="-5"/>
        </w:rPr>
        <w:t xml:space="preserve"> </w:t>
      </w:r>
      <w:r w:rsidRPr="00237821">
        <w:rPr>
          <w:strike/>
        </w:rPr>
        <w:t>immediate</w:t>
      </w:r>
      <w:r w:rsidRPr="00237821">
        <w:rPr>
          <w:strike/>
          <w:spacing w:val="-2"/>
        </w:rPr>
        <w:t xml:space="preserve"> </w:t>
      </w:r>
      <w:r w:rsidRPr="00237821">
        <w:rPr>
          <w:strike/>
        </w:rPr>
        <w:t>harm</w:t>
      </w:r>
      <w:r w:rsidRPr="00237821">
        <w:rPr>
          <w:strike/>
          <w:spacing w:val="-7"/>
        </w:rPr>
        <w:t xml:space="preserve"> </w:t>
      </w:r>
      <w:r w:rsidRPr="00237821">
        <w:rPr>
          <w:strike/>
        </w:rPr>
        <w:t>to</w:t>
      </w:r>
      <w:r w:rsidRPr="00237821">
        <w:rPr>
          <w:strike/>
          <w:spacing w:val="-2"/>
        </w:rPr>
        <w:t xml:space="preserve"> </w:t>
      </w:r>
      <w:r w:rsidRPr="00237821">
        <w:rPr>
          <w:strike/>
        </w:rPr>
        <w:t>the</w:t>
      </w:r>
      <w:r w:rsidRPr="00237821">
        <w:rPr>
          <w:strike/>
          <w:spacing w:val="-3"/>
        </w:rPr>
        <w:t xml:space="preserve"> </w:t>
      </w:r>
      <w:r w:rsidRPr="00237821">
        <w:rPr>
          <w:strike/>
        </w:rPr>
        <w:t>complainant</w:t>
      </w:r>
      <w:r w:rsidRPr="00237821">
        <w:rPr>
          <w:strike/>
          <w:spacing w:val="-4"/>
        </w:rPr>
        <w:t xml:space="preserve"> </w:t>
      </w:r>
      <w:r w:rsidRPr="00237821">
        <w:rPr>
          <w:strike/>
        </w:rPr>
        <w:t>or</w:t>
      </w:r>
      <w:r w:rsidRPr="00237821">
        <w:rPr>
          <w:strike/>
          <w:spacing w:val="-2"/>
        </w:rPr>
        <w:t xml:space="preserve"> others;</w:t>
      </w:r>
    </w:p>
    <w:p w14:paraId="5A415CE9" w14:textId="77777777" w:rsidR="005910B0" w:rsidRPr="00237821" w:rsidRDefault="005910B0">
      <w:pPr>
        <w:pStyle w:val="BodyText"/>
        <w:spacing w:before="75"/>
        <w:rPr>
          <w:strike/>
        </w:rPr>
      </w:pPr>
    </w:p>
    <w:p w14:paraId="189646D1" w14:textId="77777777" w:rsidR="005910B0" w:rsidRPr="00237821" w:rsidRDefault="009F5975">
      <w:pPr>
        <w:pStyle w:val="ListParagraph"/>
        <w:numPr>
          <w:ilvl w:val="4"/>
          <w:numId w:val="2"/>
        </w:numPr>
        <w:tabs>
          <w:tab w:val="left" w:pos="1900"/>
        </w:tabs>
        <w:ind w:hanging="538"/>
        <w:jc w:val="left"/>
        <w:rPr>
          <w:strike/>
        </w:rPr>
      </w:pPr>
      <w:r w:rsidRPr="00237821">
        <w:rPr>
          <w:strike/>
        </w:rPr>
        <w:t>Prevent</w:t>
      </w:r>
      <w:r w:rsidRPr="00237821">
        <w:rPr>
          <w:strike/>
          <w:spacing w:val="-6"/>
        </w:rPr>
        <w:t xml:space="preserve"> </w:t>
      </w:r>
      <w:r w:rsidRPr="00237821">
        <w:rPr>
          <w:strike/>
        </w:rPr>
        <w:t>retaliation</w:t>
      </w:r>
      <w:r w:rsidRPr="00237821">
        <w:rPr>
          <w:strike/>
          <w:spacing w:val="-7"/>
        </w:rPr>
        <w:t xml:space="preserve"> </w:t>
      </w:r>
      <w:r w:rsidRPr="00237821">
        <w:rPr>
          <w:strike/>
        </w:rPr>
        <w:t>against</w:t>
      </w:r>
      <w:r w:rsidRPr="00237821">
        <w:rPr>
          <w:strike/>
          <w:spacing w:val="-3"/>
        </w:rPr>
        <w:t xml:space="preserve"> </w:t>
      </w:r>
      <w:r w:rsidRPr="00237821">
        <w:rPr>
          <w:strike/>
        </w:rPr>
        <w:t>the</w:t>
      </w:r>
      <w:r w:rsidRPr="00237821">
        <w:rPr>
          <w:strike/>
          <w:spacing w:val="-4"/>
        </w:rPr>
        <w:t xml:space="preserve"> </w:t>
      </w:r>
      <w:r w:rsidRPr="00237821">
        <w:rPr>
          <w:strike/>
        </w:rPr>
        <w:t>complainant,</w:t>
      </w:r>
      <w:r w:rsidRPr="00237821">
        <w:rPr>
          <w:strike/>
          <w:spacing w:val="-4"/>
        </w:rPr>
        <w:t xml:space="preserve"> </w:t>
      </w:r>
      <w:r w:rsidRPr="00237821">
        <w:rPr>
          <w:strike/>
        </w:rPr>
        <w:t>respondent</w:t>
      </w:r>
      <w:r w:rsidRPr="00237821">
        <w:rPr>
          <w:strike/>
          <w:spacing w:val="-5"/>
        </w:rPr>
        <w:t xml:space="preserve"> </w:t>
      </w:r>
      <w:r w:rsidRPr="00237821">
        <w:rPr>
          <w:strike/>
        </w:rPr>
        <w:t>and/or</w:t>
      </w:r>
      <w:r w:rsidRPr="00237821">
        <w:rPr>
          <w:strike/>
          <w:spacing w:val="-4"/>
        </w:rPr>
        <w:t xml:space="preserve"> </w:t>
      </w:r>
      <w:r w:rsidRPr="00237821">
        <w:rPr>
          <w:strike/>
          <w:spacing w:val="-2"/>
        </w:rPr>
        <w:t>witnesses;</w:t>
      </w:r>
    </w:p>
    <w:p w14:paraId="5827702E" w14:textId="77777777" w:rsidR="005910B0" w:rsidRPr="00237821" w:rsidRDefault="005910B0">
      <w:pPr>
        <w:pStyle w:val="BodyText"/>
        <w:spacing w:before="77"/>
        <w:rPr>
          <w:strike/>
        </w:rPr>
      </w:pPr>
    </w:p>
    <w:p w14:paraId="7C076DA6" w14:textId="77777777" w:rsidR="005910B0" w:rsidRPr="00237821" w:rsidRDefault="009F5975">
      <w:pPr>
        <w:pStyle w:val="ListParagraph"/>
        <w:numPr>
          <w:ilvl w:val="4"/>
          <w:numId w:val="2"/>
        </w:numPr>
        <w:tabs>
          <w:tab w:val="left" w:pos="1900"/>
        </w:tabs>
        <w:ind w:hanging="598"/>
        <w:jc w:val="left"/>
        <w:rPr>
          <w:strike/>
        </w:rPr>
      </w:pPr>
      <w:r w:rsidRPr="00237821">
        <w:rPr>
          <w:strike/>
        </w:rPr>
        <w:t>End</w:t>
      </w:r>
      <w:r w:rsidRPr="00237821">
        <w:rPr>
          <w:strike/>
          <w:spacing w:val="-6"/>
        </w:rPr>
        <w:t xml:space="preserve"> </w:t>
      </w:r>
      <w:r w:rsidRPr="00237821">
        <w:rPr>
          <w:strike/>
        </w:rPr>
        <w:t>discriminatory</w:t>
      </w:r>
      <w:r w:rsidRPr="00237821">
        <w:rPr>
          <w:strike/>
          <w:spacing w:val="-6"/>
        </w:rPr>
        <w:t xml:space="preserve"> </w:t>
      </w:r>
      <w:r w:rsidRPr="00237821">
        <w:rPr>
          <w:strike/>
        </w:rPr>
        <w:t>or</w:t>
      </w:r>
      <w:r w:rsidRPr="00237821">
        <w:rPr>
          <w:strike/>
          <w:spacing w:val="-3"/>
        </w:rPr>
        <w:t xml:space="preserve"> </w:t>
      </w:r>
      <w:r w:rsidRPr="00237821">
        <w:rPr>
          <w:strike/>
        </w:rPr>
        <w:t>harassing</w:t>
      </w:r>
      <w:r w:rsidRPr="00237821">
        <w:rPr>
          <w:strike/>
          <w:spacing w:val="-7"/>
        </w:rPr>
        <w:t xml:space="preserve"> </w:t>
      </w:r>
      <w:r w:rsidRPr="00237821">
        <w:rPr>
          <w:strike/>
        </w:rPr>
        <w:t>behavior</w:t>
      </w:r>
      <w:r w:rsidRPr="00237821">
        <w:rPr>
          <w:strike/>
          <w:spacing w:val="1"/>
        </w:rPr>
        <w:t xml:space="preserve"> </w:t>
      </w:r>
      <w:r w:rsidRPr="00237821">
        <w:rPr>
          <w:strike/>
        </w:rPr>
        <w:t>and</w:t>
      </w:r>
      <w:r w:rsidRPr="00237821">
        <w:rPr>
          <w:strike/>
          <w:spacing w:val="-6"/>
        </w:rPr>
        <w:t xml:space="preserve"> </w:t>
      </w:r>
      <w:r w:rsidRPr="00237821">
        <w:rPr>
          <w:strike/>
        </w:rPr>
        <w:t>prevent</w:t>
      </w:r>
      <w:r w:rsidRPr="00237821">
        <w:rPr>
          <w:strike/>
          <w:spacing w:val="-4"/>
        </w:rPr>
        <w:t xml:space="preserve"> </w:t>
      </w:r>
      <w:r w:rsidRPr="00237821">
        <w:rPr>
          <w:strike/>
        </w:rPr>
        <w:t>its</w:t>
      </w:r>
      <w:r w:rsidRPr="00237821">
        <w:rPr>
          <w:strike/>
          <w:spacing w:val="-3"/>
        </w:rPr>
        <w:t xml:space="preserve"> </w:t>
      </w:r>
      <w:r w:rsidRPr="00237821">
        <w:rPr>
          <w:strike/>
        </w:rPr>
        <w:t>recurrence;</w:t>
      </w:r>
      <w:r w:rsidRPr="00237821">
        <w:rPr>
          <w:strike/>
          <w:spacing w:val="-5"/>
        </w:rPr>
        <w:t xml:space="preserve"> and</w:t>
      </w:r>
    </w:p>
    <w:p w14:paraId="44066A72" w14:textId="77777777" w:rsidR="005910B0" w:rsidRPr="00237821" w:rsidRDefault="005910B0">
      <w:pPr>
        <w:pStyle w:val="BodyText"/>
        <w:spacing w:before="75"/>
        <w:rPr>
          <w:strike/>
        </w:rPr>
      </w:pPr>
    </w:p>
    <w:p w14:paraId="452E7C0B" w14:textId="77777777" w:rsidR="005910B0" w:rsidRPr="00237821" w:rsidRDefault="009F5975">
      <w:pPr>
        <w:pStyle w:val="ListParagraph"/>
        <w:numPr>
          <w:ilvl w:val="4"/>
          <w:numId w:val="2"/>
        </w:numPr>
        <w:tabs>
          <w:tab w:val="left" w:pos="1900"/>
        </w:tabs>
        <w:ind w:hanging="586"/>
        <w:jc w:val="left"/>
        <w:rPr>
          <w:strike/>
        </w:rPr>
      </w:pPr>
      <w:r w:rsidRPr="00237821">
        <w:rPr>
          <w:strike/>
        </w:rPr>
        <w:t>Provide</w:t>
      </w:r>
      <w:r w:rsidRPr="00237821">
        <w:rPr>
          <w:strike/>
          <w:spacing w:val="-4"/>
        </w:rPr>
        <w:t xml:space="preserve"> </w:t>
      </w:r>
      <w:r w:rsidRPr="00237821">
        <w:rPr>
          <w:strike/>
        </w:rPr>
        <w:t>appropriate</w:t>
      </w:r>
      <w:r w:rsidRPr="00237821">
        <w:rPr>
          <w:strike/>
          <w:spacing w:val="-5"/>
        </w:rPr>
        <w:t xml:space="preserve"> </w:t>
      </w:r>
      <w:r w:rsidRPr="00237821">
        <w:rPr>
          <w:strike/>
        </w:rPr>
        <w:t>training</w:t>
      </w:r>
      <w:r w:rsidRPr="00237821">
        <w:rPr>
          <w:strike/>
          <w:spacing w:val="-6"/>
        </w:rPr>
        <w:t xml:space="preserve"> </w:t>
      </w:r>
      <w:r w:rsidRPr="00237821">
        <w:rPr>
          <w:strike/>
        </w:rPr>
        <w:t>in</w:t>
      </w:r>
      <w:r w:rsidRPr="00237821">
        <w:rPr>
          <w:strike/>
          <w:spacing w:val="-3"/>
        </w:rPr>
        <w:t xml:space="preserve"> </w:t>
      </w:r>
      <w:r w:rsidRPr="00237821">
        <w:rPr>
          <w:strike/>
        </w:rPr>
        <w:t>issues</w:t>
      </w:r>
      <w:r w:rsidRPr="00237821">
        <w:rPr>
          <w:strike/>
          <w:spacing w:val="-5"/>
        </w:rPr>
        <w:t xml:space="preserve"> </w:t>
      </w:r>
      <w:r w:rsidRPr="00237821">
        <w:rPr>
          <w:strike/>
        </w:rPr>
        <w:t>related</w:t>
      </w:r>
      <w:r w:rsidRPr="00237821">
        <w:rPr>
          <w:strike/>
          <w:spacing w:val="-3"/>
        </w:rPr>
        <w:t xml:space="preserve"> </w:t>
      </w:r>
      <w:r w:rsidRPr="00237821">
        <w:rPr>
          <w:strike/>
        </w:rPr>
        <w:t>to</w:t>
      </w:r>
      <w:r w:rsidRPr="00237821">
        <w:rPr>
          <w:strike/>
          <w:spacing w:val="-1"/>
        </w:rPr>
        <w:t xml:space="preserve"> </w:t>
      </w:r>
      <w:r w:rsidRPr="00237821">
        <w:rPr>
          <w:strike/>
          <w:spacing w:val="-2"/>
        </w:rPr>
        <w:t>discrimination.</w:t>
      </w:r>
    </w:p>
    <w:p w14:paraId="235989AA" w14:textId="77777777" w:rsidR="005910B0" w:rsidRPr="00237821" w:rsidRDefault="005910B0">
      <w:pPr>
        <w:pStyle w:val="BodyText"/>
        <w:spacing w:before="39"/>
        <w:rPr>
          <w:strike/>
        </w:rPr>
      </w:pPr>
    </w:p>
    <w:p w14:paraId="3D03062A" w14:textId="77777777" w:rsidR="005910B0" w:rsidRPr="00237821" w:rsidRDefault="009F5975">
      <w:pPr>
        <w:pStyle w:val="ListParagraph"/>
        <w:numPr>
          <w:ilvl w:val="3"/>
          <w:numId w:val="2"/>
        </w:numPr>
        <w:tabs>
          <w:tab w:val="left" w:pos="1540"/>
        </w:tabs>
        <w:spacing w:line="276" w:lineRule="auto"/>
        <w:ind w:left="1540" w:right="354" w:hanging="526"/>
        <w:rPr>
          <w:strike/>
        </w:rPr>
      </w:pPr>
      <w:r w:rsidRPr="00237821">
        <w:rPr>
          <w:strike/>
        </w:rPr>
        <w:t>Unlike</w:t>
      </w:r>
      <w:r w:rsidRPr="00237821">
        <w:rPr>
          <w:strike/>
          <w:spacing w:val="-3"/>
        </w:rPr>
        <w:t xml:space="preserve"> </w:t>
      </w:r>
      <w:r w:rsidRPr="00237821">
        <w:rPr>
          <w:strike/>
        </w:rPr>
        <w:t>supportive</w:t>
      </w:r>
      <w:r w:rsidRPr="00237821">
        <w:rPr>
          <w:strike/>
          <w:spacing w:val="-3"/>
        </w:rPr>
        <w:t xml:space="preserve"> </w:t>
      </w:r>
      <w:r w:rsidRPr="00237821">
        <w:rPr>
          <w:strike/>
        </w:rPr>
        <w:t>interim</w:t>
      </w:r>
      <w:r w:rsidRPr="00237821">
        <w:rPr>
          <w:strike/>
          <w:spacing w:val="-6"/>
        </w:rPr>
        <w:t xml:space="preserve"> </w:t>
      </w:r>
      <w:r w:rsidRPr="00237821">
        <w:rPr>
          <w:strike/>
        </w:rPr>
        <w:t>measures,</w:t>
      </w:r>
      <w:r w:rsidRPr="00237821">
        <w:rPr>
          <w:strike/>
          <w:spacing w:val="-6"/>
        </w:rPr>
        <w:t xml:space="preserve"> </w:t>
      </w:r>
      <w:r w:rsidRPr="00237821">
        <w:rPr>
          <w:strike/>
        </w:rPr>
        <w:t>remedies</w:t>
      </w:r>
      <w:r w:rsidRPr="00237821">
        <w:rPr>
          <w:strike/>
          <w:spacing w:val="-3"/>
        </w:rPr>
        <w:t xml:space="preserve"> </w:t>
      </w:r>
      <w:r w:rsidRPr="00237821">
        <w:rPr>
          <w:strike/>
        </w:rPr>
        <w:t>may</w:t>
      </w:r>
      <w:r w:rsidRPr="00237821">
        <w:rPr>
          <w:strike/>
          <w:spacing w:val="-5"/>
        </w:rPr>
        <w:t xml:space="preserve"> </w:t>
      </w:r>
      <w:r w:rsidRPr="00237821">
        <w:rPr>
          <w:strike/>
        </w:rPr>
        <w:t>be</w:t>
      </w:r>
      <w:r w:rsidRPr="00237821">
        <w:rPr>
          <w:strike/>
          <w:spacing w:val="-3"/>
        </w:rPr>
        <w:t xml:space="preserve"> </w:t>
      </w:r>
      <w:r w:rsidRPr="00237821">
        <w:rPr>
          <w:strike/>
        </w:rPr>
        <w:t>punitive</w:t>
      </w:r>
      <w:r w:rsidRPr="00237821">
        <w:rPr>
          <w:strike/>
          <w:spacing w:val="-3"/>
        </w:rPr>
        <w:t xml:space="preserve"> </w:t>
      </w:r>
      <w:r w:rsidRPr="00237821">
        <w:rPr>
          <w:strike/>
        </w:rPr>
        <w:t>or</w:t>
      </w:r>
      <w:r w:rsidRPr="00237821">
        <w:rPr>
          <w:strike/>
          <w:spacing w:val="-5"/>
        </w:rPr>
        <w:t xml:space="preserve"> </w:t>
      </w:r>
      <w:r w:rsidRPr="00237821">
        <w:rPr>
          <w:strike/>
        </w:rPr>
        <w:t>disciplinary</w:t>
      </w:r>
      <w:r w:rsidRPr="00237821">
        <w:rPr>
          <w:strike/>
          <w:spacing w:val="-6"/>
        </w:rPr>
        <w:t xml:space="preserve"> </w:t>
      </w:r>
      <w:r w:rsidRPr="00237821">
        <w:rPr>
          <w:strike/>
        </w:rPr>
        <w:t>in</w:t>
      </w:r>
      <w:r w:rsidRPr="00237821">
        <w:rPr>
          <w:strike/>
          <w:spacing w:val="-6"/>
        </w:rPr>
        <w:t xml:space="preserve"> </w:t>
      </w:r>
      <w:r w:rsidRPr="00237821">
        <w:rPr>
          <w:strike/>
        </w:rPr>
        <w:t>nature against the Respondent.</w:t>
      </w:r>
    </w:p>
    <w:p w14:paraId="38105712" w14:textId="77777777" w:rsidR="005910B0" w:rsidRPr="00237821" w:rsidRDefault="005910B0">
      <w:pPr>
        <w:pStyle w:val="BodyText"/>
        <w:spacing w:before="39"/>
        <w:rPr>
          <w:strike/>
        </w:rPr>
      </w:pPr>
    </w:p>
    <w:p w14:paraId="65E910E6" w14:textId="77777777" w:rsidR="005910B0" w:rsidRPr="00237821" w:rsidRDefault="009F5975">
      <w:pPr>
        <w:pStyle w:val="ListParagraph"/>
        <w:numPr>
          <w:ilvl w:val="3"/>
          <w:numId w:val="2"/>
        </w:numPr>
        <w:tabs>
          <w:tab w:val="left" w:pos="1540"/>
        </w:tabs>
        <w:spacing w:line="276" w:lineRule="auto"/>
        <w:ind w:left="1540" w:right="410" w:hanging="514"/>
        <w:rPr>
          <w:strike/>
        </w:rPr>
      </w:pPr>
      <w:r w:rsidRPr="00237821">
        <w:rPr>
          <w:strike/>
        </w:rPr>
        <w:t>The</w:t>
      </w:r>
      <w:r w:rsidRPr="00237821">
        <w:rPr>
          <w:strike/>
          <w:spacing w:val="-4"/>
        </w:rPr>
        <w:t xml:space="preserve"> </w:t>
      </w:r>
      <w:r w:rsidRPr="00237821">
        <w:rPr>
          <w:strike/>
        </w:rPr>
        <w:t>complainant</w:t>
      </w:r>
      <w:r w:rsidRPr="00237821">
        <w:rPr>
          <w:strike/>
          <w:spacing w:val="-2"/>
        </w:rPr>
        <w:t xml:space="preserve"> </w:t>
      </w:r>
      <w:r w:rsidRPr="00237821">
        <w:rPr>
          <w:strike/>
        </w:rPr>
        <w:t>and</w:t>
      </w:r>
      <w:r w:rsidRPr="00237821">
        <w:rPr>
          <w:strike/>
          <w:spacing w:val="-4"/>
        </w:rPr>
        <w:t xml:space="preserve"> </w:t>
      </w:r>
      <w:r w:rsidRPr="00237821">
        <w:rPr>
          <w:strike/>
        </w:rPr>
        <w:t>respondent</w:t>
      </w:r>
      <w:r w:rsidRPr="00237821">
        <w:rPr>
          <w:strike/>
          <w:spacing w:val="-3"/>
        </w:rPr>
        <w:t xml:space="preserve"> </w:t>
      </w:r>
      <w:r w:rsidRPr="00237821">
        <w:rPr>
          <w:strike/>
        </w:rPr>
        <w:t>shall</w:t>
      </w:r>
      <w:r w:rsidRPr="00237821">
        <w:rPr>
          <w:strike/>
          <w:spacing w:val="-4"/>
        </w:rPr>
        <w:t xml:space="preserve"> </w:t>
      </w:r>
      <w:r w:rsidRPr="00237821">
        <w:rPr>
          <w:strike/>
        </w:rPr>
        <w:t>be</w:t>
      </w:r>
      <w:r w:rsidRPr="00237821">
        <w:rPr>
          <w:strike/>
          <w:spacing w:val="-2"/>
        </w:rPr>
        <w:t xml:space="preserve"> </w:t>
      </w:r>
      <w:r w:rsidRPr="00237821">
        <w:rPr>
          <w:strike/>
        </w:rPr>
        <w:t>informed</w:t>
      </w:r>
      <w:r w:rsidRPr="00237821">
        <w:rPr>
          <w:strike/>
          <w:spacing w:val="-2"/>
        </w:rPr>
        <w:t xml:space="preserve"> </w:t>
      </w:r>
      <w:r w:rsidRPr="00237821">
        <w:rPr>
          <w:strike/>
        </w:rPr>
        <w:t>of</w:t>
      </w:r>
      <w:r w:rsidRPr="00237821">
        <w:rPr>
          <w:strike/>
          <w:spacing w:val="-4"/>
        </w:rPr>
        <w:t xml:space="preserve"> </w:t>
      </w:r>
      <w:r w:rsidRPr="00237821">
        <w:rPr>
          <w:strike/>
        </w:rPr>
        <w:t>any</w:t>
      </w:r>
      <w:r w:rsidRPr="00237821">
        <w:rPr>
          <w:strike/>
          <w:spacing w:val="-4"/>
        </w:rPr>
        <w:t xml:space="preserve"> </w:t>
      </w:r>
      <w:r w:rsidRPr="00237821">
        <w:rPr>
          <w:strike/>
        </w:rPr>
        <w:t>remedial</w:t>
      </w:r>
      <w:r w:rsidRPr="00237821">
        <w:rPr>
          <w:strike/>
          <w:spacing w:val="-1"/>
        </w:rPr>
        <w:t xml:space="preserve"> </w:t>
      </w:r>
      <w:r w:rsidRPr="00237821">
        <w:rPr>
          <w:strike/>
        </w:rPr>
        <w:t>action</w:t>
      </w:r>
      <w:r w:rsidRPr="00237821">
        <w:rPr>
          <w:strike/>
          <w:spacing w:val="-5"/>
        </w:rPr>
        <w:t xml:space="preserve"> </w:t>
      </w:r>
      <w:r w:rsidRPr="00237821">
        <w:rPr>
          <w:strike/>
        </w:rPr>
        <w:t>taken</w:t>
      </w:r>
      <w:r w:rsidRPr="00237821">
        <w:rPr>
          <w:strike/>
          <w:spacing w:val="-2"/>
        </w:rPr>
        <w:t xml:space="preserve"> </w:t>
      </w:r>
      <w:r w:rsidRPr="00237821">
        <w:rPr>
          <w:strike/>
        </w:rPr>
        <w:t>by</w:t>
      </w:r>
      <w:r w:rsidRPr="00237821">
        <w:rPr>
          <w:strike/>
          <w:spacing w:val="-5"/>
        </w:rPr>
        <w:t xml:space="preserve"> </w:t>
      </w:r>
      <w:r w:rsidRPr="00237821">
        <w:rPr>
          <w:strike/>
        </w:rPr>
        <w:t xml:space="preserve">the </w:t>
      </w:r>
      <w:r w:rsidRPr="00237821">
        <w:rPr>
          <w:strike/>
          <w:spacing w:val="-2"/>
        </w:rPr>
        <w:t>College.</w:t>
      </w:r>
    </w:p>
    <w:p w14:paraId="393A2CB5" w14:textId="77777777" w:rsidR="005910B0" w:rsidRPr="00237821" w:rsidRDefault="005910B0">
      <w:pPr>
        <w:pStyle w:val="BodyText"/>
        <w:spacing w:before="36"/>
        <w:rPr>
          <w:strike/>
        </w:rPr>
      </w:pPr>
    </w:p>
    <w:p w14:paraId="07D1FDD7" w14:textId="77777777" w:rsidR="005910B0" w:rsidRPr="00237821" w:rsidRDefault="009F5975">
      <w:pPr>
        <w:pStyle w:val="ListParagraph"/>
        <w:numPr>
          <w:ilvl w:val="2"/>
          <w:numId w:val="2"/>
        </w:numPr>
        <w:tabs>
          <w:tab w:val="left" w:pos="1179"/>
        </w:tabs>
        <w:ind w:left="1179" w:hanging="359"/>
        <w:rPr>
          <w:strike/>
        </w:rPr>
      </w:pPr>
      <w:r w:rsidRPr="00237821">
        <w:rPr>
          <w:strike/>
          <w:spacing w:val="-2"/>
        </w:rPr>
        <w:t>Confidentiality</w:t>
      </w:r>
    </w:p>
    <w:p w14:paraId="1E03CBAB" w14:textId="77777777" w:rsidR="005910B0" w:rsidRPr="00237821" w:rsidRDefault="005910B0">
      <w:pPr>
        <w:pStyle w:val="BodyText"/>
        <w:spacing w:before="78"/>
        <w:rPr>
          <w:strike/>
        </w:rPr>
      </w:pPr>
    </w:p>
    <w:p w14:paraId="12A91932" w14:textId="77777777" w:rsidR="005910B0" w:rsidRPr="00237821" w:rsidRDefault="009F5975">
      <w:pPr>
        <w:pStyle w:val="ListParagraph"/>
        <w:numPr>
          <w:ilvl w:val="3"/>
          <w:numId w:val="2"/>
        </w:numPr>
        <w:tabs>
          <w:tab w:val="left" w:pos="1540"/>
        </w:tabs>
        <w:spacing w:line="276" w:lineRule="auto"/>
        <w:ind w:left="1540" w:right="443" w:hanging="514"/>
        <w:rPr>
          <w:strike/>
        </w:rPr>
      </w:pPr>
      <w:r w:rsidRPr="00237821">
        <w:rPr>
          <w:strike/>
        </w:rPr>
        <w:t>The</w:t>
      </w:r>
      <w:r w:rsidRPr="00237821">
        <w:rPr>
          <w:strike/>
          <w:spacing w:val="-5"/>
        </w:rPr>
        <w:t xml:space="preserve"> </w:t>
      </w:r>
      <w:r w:rsidRPr="00237821">
        <w:rPr>
          <w:strike/>
        </w:rPr>
        <w:t>confidentiality</w:t>
      </w:r>
      <w:r w:rsidRPr="00237821">
        <w:rPr>
          <w:strike/>
          <w:spacing w:val="-6"/>
        </w:rPr>
        <w:t xml:space="preserve"> </w:t>
      </w:r>
      <w:r w:rsidRPr="00237821">
        <w:rPr>
          <w:strike/>
        </w:rPr>
        <w:t>and</w:t>
      </w:r>
      <w:r w:rsidRPr="00237821">
        <w:rPr>
          <w:strike/>
          <w:spacing w:val="-3"/>
        </w:rPr>
        <w:t xml:space="preserve"> </w:t>
      </w:r>
      <w:r w:rsidRPr="00237821">
        <w:rPr>
          <w:strike/>
        </w:rPr>
        <w:t>privacy</w:t>
      </w:r>
      <w:r w:rsidRPr="00237821">
        <w:rPr>
          <w:strike/>
          <w:spacing w:val="-6"/>
        </w:rPr>
        <w:t xml:space="preserve"> </w:t>
      </w:r>
      <w:r w:rsidRPr="00237821">
        <w:rPr>
          <w:strike/>
        </w:rPr>
        <w:t>of</w:t>
      </w:r>
      <w:r w:rsidRPr="00237821">
        <w:rPr>
          <w:strike/>
          <w:spacing w:val="-3"/>
        </w:rPr>
        <w:t xml:space="preserve"> </w:t>
      </w:r>
      <w:r w:rsidRPr="00237821">
        <w:rPr>
          <w:strike/>
        </w:rPr>
        <w:t>all</w:t>
      </w:r>
      <w:r w:rsidRPr="00237821">
        <w:rPr>
          <w:strike/>
          <w:spacing w:val="-2"/>
        </w:rPr>
        <w:t xml:space="preserve"> </w:t>
      </w:r>
      <w:r w:rsidRPr="00237821">
        <w:rPr>
          <w:strike/>
        </w:rPr>
        <w:t>parties</w:t>
      </w:r>
      <w:r w:rsidRPr="00237821">
        <w:rPr>
          <w:strike/>
          <w:spacing w:val="-3"/>
        </w:rPr>
        <w:t xml:space="preserve"> </w:t>
      </w:r>
      <w:r w:rsidRPr="00237821">
        <w:rPr>
          <w:strike/>
        </w:rPr>
        <w:t>involved</w:t>
      </w:r>
      <w:r w:rsidRPr="00237821">
        <w:rPr>
          <w:strike/>
          <w:spacing w:val="-3"/>
        </w:rPr>
        <w:t xml:space="preserve"> </w:t>
      </w:r>
      <w:r w:rsidRPr="00237821">
        <w:rPr>
          <w:strike/>
        </w:rPr>
        <w:t>during</w:t>
      </w:r>
      <w:r w:rsidRPr="00237821">
        <w:rPr>
          <w:strike/>
          <w:spacing w:val="-6"/>
        </w:rPr>
        <w:t xml:space="preserve"> </w:t>
      </w:r>
      <w:r w:rsidRPr="00237821">
        <w:rPr>
          <w:strike/>
        </w:rPr>
        <w:t>the</w:t>
      </w:r>
      <w:r w:rsidRPr="00237821">
        <w:rPr>
          <w:strike/>
          <w:spacing w:val="-3"/>
        </w:rPr>
        <w:t xml:space="preserve"> </w:t>
      </w:r>
      <w:r w:rsidRPr="00237821">
        <w:rPr>
          <w:strike/>
        </w:rPr>
        <w:t>investigative</w:t>
      </w:r>
      <w:r w:rsidRPr="00237821">
        <w:rPr>
          <w:strike/>
          <w:spacing w:val="-3"/>
        </w:rPr>
        <w:t xml:space="preserve"> </w:t>
      </w:r>
      <w:r w:rsidRPr="00237821">
        <w:rPr>
          <w:strike/>
        </w:rPr>
        <w:t>process will be maintained to the fullest extent possible.</w:t>
      </w:r>
    </w:p>
    <w:p w14:paraId="7C383DDF" w14:textId="77777777" w:rsidR="005910B0" w:rsidRPr="00237821" w:rsidRDefault="005910B0">
      <w:pPr>
        <w:pStyle w:val="BodyText"/>
        <w:spacing w:before="36"/>
        <w:rPr>
          <w:strike/>
        </w:rPr>
      </w:pPr>
    </w:p>
    <w:p w14:paraId="14AA8262" w14:textId="77777777" w:rsidR="005910B0" w:rsidRPr="00237821" w:rsidRDefault="009F5975">
      <w:pPr>
        <w:pStyle w:val="ListParagraph"/>
        <w:numPr>
          <w:ilvl w:val="3"/>
          <w:numId w:val="2"/>
        </w:numPr>
        <w:tabs>
          <w:tab w:val="left" w:pos="1540"/>
        </w:tabs>
        <w:spacing w:line="276" w:lineRule="auto"/>
        <w:ind w:left="1540" w:right="355" w:hanging="526"/>
        <w:rPr>
          <w:strike/>
        </w:rPr>
      </w:pPr>
      <w:r w:rsidRPr="00237821">
        <w:rPr>
          <w:strike/>
        </w:rPr>
        <w:t>The</w:t>
      </w:r>
      <w:r w:rsidRPr="00237821">
        <w:rPr>
          <w:strike/>
          <w:spacing w:val="-8"/>
        </w:rPr>
        <w:t xml:space="preserve"> </w:t>
      </w:r>
      <w:r w:rsidRPr="00237821">
        <w:rPr>
          <w:strike/>
        </w:rPr>
        <w:t>Title</w:t>
      </w:r>
      <w:r w:rsidRPr="00237821">
        <w:rPr>
          <w:strike/>
          <w:spacing w:val="-5"/>
        </w:rPr>
        <w:t xml:space="preserve"> </w:t>
      </w:r>
      <w:r w:rsidRPr="00237821">
        <w:rPr>
          <w:strike/>
        </w:rPr>
        <w:t>IX</w:t>
      </w:r>
      <w:r w:rsidRPr="00237821">
        <w:rPr>
          <w:strike/>
          <w:spacing w:val="-2"/>
        </w:rPr>
        <w:t xml:space="preserve"> </w:t>
      </w:r>
      <w:r w:rsidRPr="00237821">
        <w:rPr>
          <w:strike/>
        </w:rPr>
        <w:t>Coordinator</w:t>
      </w:r>
      <w:r w:rsidRPr="00237821">
        <w:rPr>
          <w:strike/>
          <w:spacing w:val="-3"/>
        </w:rPr>
        <w:t xml:space="preserve"> </w:t>
      </w:r>
      <w:r w:rsidRPr="00237821">
        <w:rPr>
          <w:strike/>
        </w:rPr>
        <w:t>may</w:t>
      </w:r>
      <w:r w:rsidRPr="00237821">
        <w:rPr>
          <w:strike/>
          <w:spacing w:val="-5"/>
        </w:rPr>
        <w:t xml:space="preserve"> </w:t>
      </w:r>
      <w:r w:rsidRPr="00237821">
        <w:rPr>
          <w:strike/>
        </w:rPr>
        <w:t>disclose</w:t>
      </w:r>
      <w:r w:rsidRPr="00237821">
        <w:rPr>
          <w:strike/>
          <w:spacing w:val="-5"/>
        </w:rPr>
        <w:t xml:space="preserve"> </w:t>
      </w:r>
      <w:r w:rsidRPr="00237821">
        <w:rPr>
          <w:strike/>
        </w:rPr>
        <w:t>confidential</w:t>
      </w:r>
      <w:r w:rsidRPr="00237821">
        <w:rPr>
          <w:strike/>
          <w:spacing w:val="-4"/>
        </w:rPr>
        <w:t xml:space="preserve"> </w:t>
      </w:r>
      <w:r w:rsidRPr="00237821">
        <w:rPr>
          <w:strike/>
        </w:rPr>
        <w:t>information</w:t>
      </w:r>
      <w:r w:rsidRPr="00237821">
        <w:rPr>
          <w:strike/>
          <w:spacing w:val="-6"/>
        </w:rPr>
        <w:t xml:space="preserve"> </w:t>
      </w:r>
      <w:r w:rsidRPr="00237821">
        <w:rPr>
          <w:strike/>
        </w:rPr>
        <w:t>to</w:t>
      </w:r>
      <w:r w:rsidRPr="00237821">
        <w:rPr>
          <w:strike/>
          <w:spacing w:val="-3"/>
        </w:rPr>
        <w:t xml:space="preserve"> </w:t>
      </w:r>
      <w:r w:rsidRPr="00237821">
        <w:rPr>
          <w:strike/>
        </w:rPr>
        <w:t>the</w:t>
      </w:r>
      <w:r w:rsidRPr="00237821">
        <w:rPr>
          <w:strike/>
          <w:spacing w:val="-3"/>
        </w:rPr>
        <w:t xml:space="preserve"> </w:t>
      </w:r>
      <w:r w:rsidRPr="00237821">
        <w:rPr>
          <w:strike/>
        </w:rPr>
        <w:t>complainant,</w:t>
      </w:r>
      <w:r w:rsidRPr="00237821">
        <w:rPr>
          <w:strike/>
          <w:spacing w:val="-3"/>
        </w:rPr>
        <w:t xml:space="preserve"> </w:t>
      </w:r>
      <w:r w:rsidRPr="00237821">
        <w:rPr>
          <w:strike/>
        </w:rPr>
        <w:t>the respondent, potential witnesses, appropriate supervisors and</w:t>
      </w:r>
      <w:r w:rsidRPr="00237821">
        <w:rPr>
          <w:strike/>
        </w:rPr>
        <w:t xml:space="preserve"> administrators and other College officials or agents, SUS officials, state and federal agencies, and the courts as necessary in order to:</w:t>
      </w:r>
    </w:p>
    <w:p w14:paraId="6C58B281" w14:textId="77777777" w:rsidR="005910B0" w:rsidRPr="00237821" w:rsidRDefault="005910B0">
      <w:pPr>
        <w:pStyle w:val="BodyText"/>
        <w:spacing w:before="38"/>
        <w:rPr>
          <w:strike/>
        </w:rPr>
      </w:pPr>
    </w:p>
    <w:p w14:paraId="21C4F4F4" w14:textId="77777777" w:rsidR="005910B0" w:rsidRPr="00237821" w:rsidRDefault="009F5975">
      <w:pPr>
        <w:pStyle w:val="ListParagraph"/>
        <w:numPr>
          <w:ilvl w:val="0"/>
          <w:numId w:val="1"/>
        </w:numPr>
        <w:tabs>
          <w:tab w:val="left" w:pos="1898"/>
        </w:tabs>
        <w:ind w:left="1898" w:hanging="358"/>
        <w:rPr>
          <w:strike/>
        </w:rPr>
      </w:pPr>
      <w:r w:rsidRPr="00237821">
        <w:rPr>
          <w:strike/>
        </w:rPr>
        <w:t>Give</w:t>
      </w:r>
      <w:r w:rsidRPr="00237821">
        <w:rPr>
          <w:strike/>
          <w:spacing w:val="-3"/>
        </w:rPr>
        <w:t xml:space="preserve"> </w:t>
      </w:r>
      <w:r w:rsidRPr="00237821">
        <w:rPr>
          <w:strike/>
        </w:rPr>
        <w:t>the</w:t>
      </w:r>
      <w:r w:rsidRPr="00237821">
        <w:rPr>
          <w:strike/>
          <w:spacing w:val="-3"/>
        </w:rPr>
        <w:t xml:space="preserve"> </w:t>
      </w:r>
      <w:r w:rsidRPr="00237821">
        <w:rPr>
          <w:strike/>
        </w:rPr>
        <w:t>respondent</w:t>
      </w:r>
      <w:r w:rsidRPr="00237821">
        <w:rPr>
          <w:strike/>
          <w:spacing w:val="-2"/>
        </w:rPr>
        <w:t xml:space="preserve"> </w:t>
      </w:r>
      <w:r w:rsidRPr="00237821">
        <w:rPr>
          <w:strike/>
        </w:rPr>
        <w:t>fair</w:t>
      </w:r>
      <w:r w:rsidRPr="00237821">
        <w:rPr>
          <w:strike/>
          <w:spacing w:val="-3"/>
        </w:rPr>
        <w:t xml:space="preserve"> </w:t>
      </w:r>
      <w:r w:rsidRPr="00237821">
        <w:rPr>
          <w:strike/>
        </w:rPr>
        <w:t>notice</w:t>
      </w:r>
      <w:r w:rsidRPr="00237821">
        <w:rPr>
          <w:strike/>
          <w:spacing w:val="-3"/>
        </w:rPr>
        <w:t xml:space="preserve"> </w:t>
      </w:r>
      <w:r w:rsidRPr="00237821">
        <w:rPr>
          <w:strike/>
        </w:rPr>
        <w:t>of</w:t>
      </w:r>
      <w:r w:rsidRPr="00237821">
        <w:rPr>
          <w:strike/>
          <w:spacing w:val="-5"/>
        </w:rPr>
        <w:t xml:space="preserve"> </w:t>
      </w:r>
      <w:r w:rsidRPr="00237821">
        <w:rPr>
          <w:strike/>
        </w:rPr>
        <w:t>the</w:t>
      </w:r>
      <w:r w:rsidRPr="00237821">
        <w:rPr>
          <w:strike/>
          <w:spacing w:val="-4"/>
        </w:rPr>
        <w:t xml:space="preserve"> </w:t>
      </w:r>
      <w:r w:rsidRPr="00237821">
        <w:rPr>
          <w:strike/>
          <w:spacing w:val="-2"/>
        </w:rPr>
        <w:t>charges;</w:t>
      </w:r>
    </w:p>
    <w:p w14:paraId="1BF5F24F" w14:textId="77777777" w:rsidR="005910B0" w:rsidRPr="00237821" w:rsidRDefault="005910B0">
      <w:pPr>
        <w:pStyle w:val="BodyText"/>
        <w:spacing w:before="77"/>
        <w:rPr>
          <w:strike/>
        </w:rPr>
      </w:pPr>
    </w:p>
    <w:p w14:paraId="455D86FB" w14:textId="77777777" w:rsidR="005910B0" w:rsidRPr="00237821" w:rsidRDefault="009F5975">
      <w:pPr>
        <w:pStyle w:val="ListParagraph"/>
        <w:numPr>
          <w:ilvl w:val="0"/>
          <w:numId w:val="1"/>
        </w:numPr>
        <w:tabs>
          <w:tab w:val="left" w:pos="1898"/>
        </w:tabs>
        <w:spacing w:before="1"/>
        <w:ind w:left="1898" w:hanging="358"/>
        <w:rPr>
          <w:strike/>
        </w:rPr>
      </w:pPr>
      <w:r w:rsidRPr="00237821">
        <w:rPr>
          <w:strike/>
        </w:rPr>
        <w:t>Conduct</w:t>
      </w:r>
      <w:r w:rsidRPr="00237821">
        <w:rPr>
          <w:strike/>
          <w:spacing w:val="-6"/>
        </w:rPr>
        <w:t xml:space="preserve"> </w:t>
      </w:r>
      <w:r w:rsidRPr="00237821">
        <w:rPr>
          <w:strike/>
        </w:rPr>
        <w:t>a</w:t>
      </w:r>
      <w:r w:rsidRPr="00237821">
        <w:rPr>
          <w:strike/>
          <w:spacing w:val="-4"/>
        </w:rPr>
        <w:t xml:space="preserve"> </w:t>
      </w:r>
      <w:r w:rsidRPr="00237821">
        <w:rPr>
          <w:strike/>
        </w:rPr>
        <w:t>prompt,</w:t>
      </w:r>
      <w:r w:rsidRPr="00237821">
        <w:rPr>
          <w:strike/>
          <w:spacing w:val="-3"/>
        </w:rPr>
        <w:t xml:space="preserve"> </w:t>
      </w:r>
      <w:r w:rsidRPr="00237821">
        <w:rPr>
          <w:strike/>
        </w:rPr>
        <w:t>thorough</w:t>
      </w:r>
      <w:r w:rsidRPr="00237821">
        <w:rPr>
          <w:strike/>
          <w:spacing w:val="-4"/>
        </w:rPr>
        <w:t xml:space="preserve"> </w:t>
      </w:r>
      <w:r w:rsidRPr="00237821">
        <w:rPr>
          <w:strike/>
        </w:rPr>
        <w:t>and</w:t>
      </w:r>
      <w:r w:rsidRPr="00237821">
        <w:rPr>
          <w:strike/>
          <w:spacing w:val="-3"/>
        </w:rPr>
        <w:t xml:space="preserve"> </w:t>
      </w:r>
      <w:r w:rsidRPr="00237821">
        <w:rPr>
          <w:strike/>
        </w:rPr>
        <w:t>impartial</w:t>
      </w:r>
      <w:r w:rsidRPr="00237821">
        <w:rPr>
          <w:strike/>
          <w:spacing w:val="-6"/>
        </w:rPr>
        <w:t xml:space="preserve"> </w:t>
      </w:r>
      <w:r w:rsidRPr="00237821">
        <w:rPr>
          <w:strike/>
        </w:rPr>
        <w:t>investigation;</w:t>
      </w:r>
      <w:r w:rsidRPr="00237821">
        <w:rPr>
          <w:strike/>
          <w:spacing w:val="-2"/>
        </w:rPr>
        <w:t xml:space="preserve"> </w:t>
      </w:r>
      <w:r w:rsidRPr="00237821">
        <w:rPr>
          <w:strike/>
          <w:spacing w:val="-5"/>
        </w:rPr>
        <w:t>and</w:t>
      </w:r>
    </w:p>
    <w:p w14:paraId="3010338F" w14:textId="77777777" w:rsidR="005910B0" w:rsidRPr="00237821" w:rsidRDefault="005910B0">
      <w:pPr>
        <w:pStyle w:val="BodyText"/>
        <w:spacing w:before="74"/>
        <w:rPr>
          <w:strike/>
        </w:rPr>
      </w:pPr>
    </w:p>
    <w:p w14:paraId="7896CFC2" w14:textId="77777777" w:rsidR="005910B0" w:rsidRPr="00237821" w:rsidRDefault="009F5975">
      <w:pPr>
        <w:pStyle w:val="ListParagraph"/>
        <w:numPr>
          <w:ilvl w:val="0"/>
          <w:numId w:val="1"/>
        </w:numPr>
        <w:tabs>
          <w:tab w:val="left" w:pos="1898"/>
        </w:tabs>
        <w:spacing w:before="1"/>
        <w:ind w:left="1898" w:hanging="358"/>
        <w:rPr>
          <w:strike/>
        </w:rPr>
      </w:pPr>
      <w:r w:rsidRPr="00237821">
        <w:rPr>
          <w:strike/>
        </w:rPr>
        <w:t>Take</w:t>
      </w:r>
      <w:r w:rsidRPr="00237821">
        <w:rPr>
          <w:strike/>
          <w:spacing w:val="-4"/>
        </w:rPr>
        <w:t xml:space="preserve"> </w:t>
      </w:r>
      <w:r w:rsidRPr="00237821">
        <w:rPr>
          <w:strike/>
        </w:rPr>
        <w:t>any</w:t>
      </w:r>
      <w:r w:rsidRPr="00237821">
        <w:rPr>
          <w:strike/>
          <w:spacing w:val="-6"/>
        </w:rPr>
        <w:t xml:space="preserve"> </w:t>
      </w:r>
      <w:r w:rsidRPr="00237821">
        <w:rPr>
          <w:strike/>
        </w:rPr>
        <w:t>appropriate</w:t>
      </w:r>
      <w:r w:rsidRPr="00237821">
        <w:rPr>
          <w:strike/>
          <w:spacing w:val="-5"/>
        </w:rPr>
        <w:t xml:space="preserve"> </w:t>
      </w:r>
      <w:r w:rsidRPr="00237821">
        <w:rPr>
          <w:strike/>
        </w:rPr>
        <w:t>remedial</w:t>
      </w:r>
      <w:r w:rsidRPr="00237821">
        <w:rPr>
          <w:strike/>
          <w:spacing w:val="-3"/>
        </w:rPr>
        <w:t xml:space="preserve"> </w:t>
      </w:r>
      <w:r w:rsidRPr="00237821">
        <w:rPr>
          <w:strike/>
        </w:rPr>
        <w:t>or</w:t>
      </w:r>
      <w:r w:rsidRPr="00237821">
        <w:rPr>
          <w:strike/>
          <w:spacing w:val="-3"/>
        </w:rPr>
        <w:t xml:space="preserve"> </w:t>
      </w:r>
      <w:r w:rsidRPr="00237821">
        <w:rPr>
          <w:strike/>
        </w:rPr>
        <w:t>disciplinary</w:t>
      </w:r>
      <w:r w:rsidRPr="00237821">
        <w:rPr>
          <w:strike/>
          <w:spacing w:val="-6"/>
        </w:rPr>
        <w:t xml:space="preserve"> </w:t>
      </w:r>
      <w:r w:rsidRPr="00237821">
        <w:rPr>
          <w:strike/>
          <w:spacing w:val="-2"/>
        </w:rPr>
        <w:t>actions.</w:t>
      </w:r>
    </w:p>
    <w:p w14:paraId="4CAD4B5F" w14:textId="77777777" w:rsidR="005910B0" w:rsidRPr="00237821" w:rsidRDefault="005910B0">
      <w:pPr>
        <w:pStyle w:val="BodyText"/>
        <w:spacing w:before="77"/>
        <w:rPr>
          <w:strike/>
        </w:rPr>
      </w:pPr>
    </w:p>
    <w:p w14:paraId="2F316C21" w14:textId="77777777" w:rsidR="005910B0" w:rsidRPr="00237821" w:rsidRDefault="009F5975">
      <w:pPr>
        <w:pStyle w:val="ListParagraph"/>
        <w:numPr>
          <w:ilvl w:val="3"/>
          <w:numId w:val="2"/>
        </w:numPr>
        <w:tabs>
          <w:tab w:val="left" w:pos="1540"/>
        </w:tabs>
        <w:spacing w:line="276" w:lineRule="auto"/>
        <w:ind w:left="1540" w:right="523" w:hanging="514"/>
        <w:rPr>
          <w:strike/>
        </w:rPr>
      </w:pPr>
      <w:r w:rsidRPr="00237821">
        <w:rPr>
          <w:strike/>
        </w:rPr>
        <w:t>If a complainant insists that his or her name or other identifiable information not be disclosed</w:t>
      </w:r>
      <w:r w:rsidRPr="00237821">
        <w:rPr>
          <w:strike/>
          <w:spacing w:val="-2"/>
        </w:rPr>
        <w:t xml:space="preserve"> </w:t>
      </w:r>
      <w:r w:rsidRPr="00237821">
        <w:rPr>
          <w:strike/>
        </w:rPr>
        <w:t>to</w:t>
      </w:r>
      <w:r w:rsidRPr="00237821">
        <w:rPr>
          <w:strike/>
          <w:spacing w:val="-2"/>
        </w:rPr>
        <w:t xml:space="preserve"> </w:t>
      </w:r>
      <w:r w:rsidRPr="00237821">
        <w:rPr>
          <w:strike/>
        </w:rPr>
        <w:t>the</w:t>
      </w:r>
      <w:r w:rsidRPr="00237821">
        <w:rPr>
          <w:strike/>
          <w:spacing w:val="-1"/>
        </w:rPr>
        <w:t xml:space="preserve"> </w:t>
      </w:r>
      <w:r w:rsidRPr="00237821">
        <w:rPr>
          <w:strike/>
        </w:rPr>
        <w:t>respondent,</w:t>
      </w:r>
      <w:r w:rsidRPr="00237821">
        <w:rPr>
          <w:strike/>
          <w:spacing w:val="-5"/>
        </w:rPr>
        <w:t xml:space="preserve"> </w:t>
      </w:r>
      <w:r w:rsidRPr="00237821">
        <w:rPr>
          <w:strike/>
        </w:rPr>
        <w:t>the</w:t>
      </w:r>
      <w:r w:rsidRPr="00237821">
        <w:rPr>
          <w:strike/>
          <w:spacing w:val="-2"/>
        </w:rPr>
        <w:t xml:space="preserve"> </w:t>
      </w:r>
      <w:r w:rsidRPr="00237821">
        <w:rPr>
          <w:strike/>
        </w:rPr>
        <w:t>College</w:t>
      </w:r>
      <w:r w:rsidRPr="00237821">
        <w:rPr>
          <w:strike/>
          <w:spacing w:val="-2"/>
        </w:rPr>
        <w:t xml:space="preserve"> </w:t>
      </w:r>
      <w:r w:rsidRPr="00237821">
        <w:rPr>
          <w:strike/>
        </w:rPr>
        <w:t>will</w:t>
      </w:r>
      <w:r w:rsidRPr="00237821">
        <w:rPr>
          <w:strike/>
          <w:spacing w:val="-4"/>
        </w:rPr>
        <w:t xml:space="preserve"> </w:t>
      </w:r>
      <w:r w:rsidRPr="00237821">
        <w:rPr>
          <w:strike/>
        </w:rPr>
        <w:t>inform</w:t>
      </w:r>
      <w:r w:rsidRPr="00237821">
        <w:rPr>
          <w:strike/>
          <w:spacing w:val="-6"/>
        </w:rPr>
        <w:t xml:space="preserve"> </w:t>
      </w:r>
      <w:r w:rsidRPr="00237821">
        <w:rPr>
          <w:strike/>
        </w:rPr>
        <w:t>the</w:t>
      </w:r>
      <w:r w:rsidRPr="00237821">
        <w:rPr>
          <w:strike/>
          <w:spacing w:val="-4"/>
        </w:rPr>
        <w:t xml:space="preserve"> </w:t>
      </w:r>
      <w:r w:rsidRPr="00237821">
        <w:rPr>
          <w:strike/>
        </w:rPr>
        <w:t>complainant</w:t>
      </w:r>
      <w:r w:rsidRPr="00237821">
        <w:rPr>
          <w:strike/>
          <w:spacing w:val="-4"/>
        </w:rPr>
        <w:t xml:space="preserve"> </w:t>
      </w:r>
      <w:r w:rsidRPr="00237821">
        <w:rPr>
          <w:strike/>
        </w:rPr>
        <w:t>that</w:t>
      </w:r>
      <w:r w:rsidRPr="00237821">
        <w:rPr>
          <w:strike/>
          <w:spacing w:val="-1"/>
        </w:rPr>
        <w:t xml:space="preserve"> </w:t>
      </w:r>
      <w:r w:rsidRPr="00237821">
        <w:rPr>
          <w:strike/>
        </w:rPr>
        <w:t>its</w:t>
      </w:r>
      <w:r w:rsidRPr="00237821">
        <w:rPr>
          <w:strike/>
          <w:spacing w:val="-2"/>
        </w:rPr>
        <w:t xml:space="preserve"> </w:t>
      </w:r>
      <w:r w:rsidRPr="00237821">
        <w:rPr>
          <w:strike/>
        </w:rPr>
        <w:t>ability</w:t>
      </w:r>
      <w:r w:rsidRPr="00237821">
        <w:rPr>
          <w:strike/>
          <w:spacing w:val="-5"/>
        </w:rPr>
        <w:t xml:space="preserve"> </w:t>
      </w:r>
      <w:r w:rsidRPr="00237821">
        <w:rPr>
          <w:strike/>
        </w:rPr>
        <w:t>to</w:t>
      </w:r>
    </w:p>
    <w:p w14:paraId="160E080E" w14:textId="77777777" w:rsidR="005910B0" w:rsidRPr="00237821" w:rsidRDefault="005910B0">
      <w:pPr>
        <w:spacing w:line="276" w:lineRule="auto"/>
        <w:rPr>
          <w:strike/>
        </w:rPr>
        <w:sectPr w:rsidR="005910B0" w:rsidRPr="00237821">
          <w:pgSz w:w="12240" w:h="15840"/>
          <w:pgMar w:top="1880" w:right="1320" w:bottom="720" w:left="1340" w:header="727" w:footer="522" w:gutter="0"/>
          <w:cols w:space="720"/>
        </w:sectPr>
      </w:pPr>
    </w:p>
    <w:p w14:paraId="3357C14D" w14:textId="77777777" w:rsidR="005910B0" w:rsidRPr="00237821" w:rsidRDefault="005910B0">
      <w:pPr>
        <w:pStyle w:val="BodyText"/>
        <w:spacing w:before="111"/>
        <w:rPr>
          <w:strike/>
        </w:rPr>
      </w:pPr>
    </w:p>
    <w:p w14:paraId="489F7400" w14:textId="77777777" w:rsidR="005910B0" w:rsidRPr="00237821" w:rsidRDefault="009F5975">
      <w:pPr>
        <w:pStyle w:val="BodyText"/>
        <w:spacing w:line="276" w:lineRule="auto"/>
        <w:ind w:left="1540" w:right="454"/>
        <w:rPr>
          <w:strike/>
        </w:rPr>
      </w:pPr>
      <w:r w:rsidRPr="00237821">
        <w:rPr>
          <w:strike/>
        </w:rPr>
        <w:t>respond</w:t>
      </w:r>
      <w:r w:rsidRPr="00237821">
        <w:rPr>
          <w:strike/>
          <w:spacing w:val="-3"/>
        </w:rPr>
        <w:t xml:space="preserve"> </w:t>
      </w:r>
      <w:r w:rsidRPr="00237821">
        <w:rPr>
          <w:strike/>
        </w:rPr>
        <w:t>may</w:t>
      </w:r>
      <w:r w:rsidRPr="00237821">
        <w:rPr>
          <w:strike/>
          <w:spacing w:val="-3"/>
        </w:rPr>
        <w:t xml:space="preserve"> </w:t>
      </w:r>
      <w:r w:rsidRPr="00237821">
        <w:rPr>
          <w:strike/>
        </w:rPr>
        <w:t>be</w:t>
      </w:r>
      <w:r w:rsidRPr="00237821">
        <w:rPr>
          <w:strike/>
          <w:spacing w:val="-3"/>
        </w:rPr>
        <w:t xml:space="preserve"> </w:t>
      </w:r>
      <w:r w:rsidRPr="00237821">
        <w:rPr>
          <w:strike/>
        </w:rPr>
        <w:t>limited.</w:t>
      </w:r>
      <w:r w:rsidRPr="00237821">
        <w:rPr>
          <w:strike/>
          <w:spacing w:val="-3"/>
        </w:rPr>
        <w:t xml:space="preserve"> </w:t>
      </w:r>
      <w:r w:rsidRPr="00237821">
        <w:rPr>
          <w:strike/>
        </w:rPr>
        <w:t>Additionally,</w:t>
      </w:r>
      <w:r w:rsidRPr="00237821">
        <w:rPr>
          <w:strike/>
          <w:spacing w:val="-3"/>
        </w:rPr>
        <w:t xml:space="preserve"> </w:t>
      </w:r>
      <w:r w:rsidRPr="00237821">
        <w:rPr>
          <w:strike/>
        </w:rPr>
        <w:t>the</w:t>
      </w:r>
      <w:r w:rsidRPr="00237821">
        <w:rPr>
          <w:strike/>
          <w:spacing w:val="-3"/>
        </w:rPr>
        <w:t xml:space="preserve"> </w:t>
      </w:r>
      <w:r w:rsidRPr="00237821">
        <w:rPr>
          <w:strike/>
        </w:rPr>
        <w:t>College</w:t>
      </w:r>
      <w:r w:rsidRPr="00237821">
        <w:rPr>
          <w:strike/>
          <w:spacing w:val="-3"/>
        </w:rPr>
        <w:t xml:space="preserve"> </w:t>
      </w:r>
      <w:r w:rsidRPr="00237821">
        <w:rPr>
          <w:strike/>
        </w:rPr>
        <w:t>may</w:t>
      </w:r>
      <w:r w:rsidRPr="00237821">
        <w:rPr>
          <w:strike/>
          <w:spacing w:val="-3"/>
        </w:rPr>
        <w:t xml:space="preserve"> </w:t>
      </w:r>
      <w:r w:rsidRPr="00237821">
        <w:rPr>
          <w:strike/>
        </w:rPr>
        <w:t>still</w:t>
      </w:r>
      <w:r w:rsidRPr="00237821">
        <w:rPr>
          <w:strike/>
          <w:spacing w:val="-4"/>
        </w:rPr>
        <w:t xml:space="preserve"> </w:t>
      </w:r>
      <w:r w:rsidRPr="00237821">
        <w:rPr>
          <w:strike/>
        </w:rPr>
        <w:t>respond</w:t>
      </w:r>
      <w:r w:rsidRPr="00237821">
        <w:rPr>
          <w:strike/>
          <w:spacing w:val="-4"/>
        </w:rPr>
        <w:t xml:space="preserve"> </w:t>
      </w:r>
      <w:r w:rsidRPr="00237821">
        <w:rPr>
          <w:strike/>
        </w:rPr>
        <w:t>by</w:t>
      </w:r>
      <w:r w:rsidRPr="00237821">
        <w:rPr>
          <w:strike/>
          <w:spacing w:val="-5"/>
        </w:rPr>
        <w:t xml:space="preserve"> </w:t>
      </w:r>
      <w:r w:rsidRPr="00237821">
        <w:rPr>
          <w:strike/>
        </w:rPr>
        <w:t>taking</w:t>
      </w:r>
      <w:r w:rsidRPr="00237821">
        <w:rPr>
          <w:strike/>
          <w:spacing w:val="-5"/>
        </w:rPr>
        <w:t xml:space="preserve"> </w:t>
      </w:r>
      <w:r w:rsidRPr="00237821">
        <w:rPr>
          <w:strike/>
        </w:rPr>
        <w:t>steps</w:t>
      </w:r>
      <w:r w:rsidRPr="00237821">
        <w:rPr>
          <w:strike/>
          <w:spacing w:val="-3"/>
        </w:rPr>
        <w:t xml:space="preserve"> </w:t>
      </w:r>
      <w:r w:rsidRPr="00237821">
        <w:rPr>
          <w:strike/>
        </w:rPr>
        <w:t>to protect the overall campus environment.</w:t>
      </w:r>
    </w:p>
    <w:p w14:paraId="2831F35A" w14:textId="77777777" w:rsidR="005910B0" w:rsidRPr="00237821" w:rsidRDefault="005910B0">
      <w:pPr>
        <w:pStyle w:val="BodyText"/>
        <w:spacing w:before="39"/>
        <w:rPr>
          <w:strike/>
        </w:rPr>
      </w:pPr>
    </w:p>
    <w:p w14:paraId="1F5184E3" w14:textId="77777777" w:rsidR="005910B0" w:rsidRPr="00237821" w:rsidRDefault="009F5975">
      <w:pPr>
        <w:pStyle w:val="ListParagraph"/>
        <w:numPr>
          <w:ilvl w:val="2"/>
          <w:numId w:val="2"/>
        </w:numPr>
        <w:tabs>
          <w:tab w:val="left" w:pos="1179"/>
        </w:tabs>
        <w:ind w:left="1179" w:hanging="359"/>
        <w:rPr>
          <w:strike/>
        </w:rPr>
      </w:pPr>
      <w:r w:rsidRPr="00237821">
        <w:rPr>
          <w:strike/>
        </w:rPr>
        <w:t>Each</w:t>
      </w:r>
      <w:r w:rsidRPr="00237821">
        <w:rPr>
          <w:strike/>
          <w:spacing w:val="-6"/>
        </w:rPr>
        <w:t xml:space="preserve"> </w:t>
      </w:r>
      <w:r w:rsidRPr="00237821">
        <w:rPr>
          <w:strike/>
        </w:rPr>
        <w:t>complaint</w:t>
      </w:r>
      <w:r w:rsidRPr="00237821">
        <w:rPr>
          <w:strike/>
          <w:spacing w:val="-3"/>
        </w:rPr>
        <w:t xml:space="preserve"> </w:t>
      </w:r>
      <w:r w:rsidRPr="00237821">
        <w:rPr>
          <w:strike/>
        </w:rPr>
        <w:t>will</w:t>
      </w:r>
      <w:r w:rsidRPr="00237821">
        <w:rPr>
          <w:strike/>
          <w:spacing w:val="-3"/>
        </w:rPr>
        <w:t xml:space="preserve"> </w:t>
      </w:r>
      <w:r w:rsidRPr="00237821">
        <w:rPr>
          <w:strike/>
        </w:rPr>
        <w:t>be</w:t>
      </w:r>
      <w:r w:rsidRPr="00237821">
        <w:rPr>
          <w:strike/>
          <w:spacing w:val="-6"/>
        </w:rPr>
        <w:t xml:space="preserve"> </w:t>
      </w:r>
      <w:r w:rsidRPr="00237821">
        <w:rPr>
          <w:strike/>
        </w:rPr>
        <w:t>promptly</w:t>
      </w:r>
      <w:r w:rsidRPr="00237821">
        <w:rPr>
          <w:strike/>
          <w:spacing w:val="-6"/>
        </w:rPr>
        <w:t xml:space="preserve"> </w:t>
      </w:r>
      <w:r w:rsidRPr="00237821">
        <w:rPr>
          <w:strike/>
        </w:rPr>
        <w:t>investigated</w:t>
      </w:r>
      <w:r w:rsidRPr="00237821">
        <w:rPr>
          <w:strike/>
          <w:spacing w:val="-6"/>
        </w:rPr>
        <w:t xml:space="preserve"> </w:t>
      </w:r>
      <w:r w:rsidRPr="00237821">
        <w:rPr>
          <w:strike/>
        </w:rPr>
        <w:t>to</w:t>
      </w:r>
      <w:r w:rsidRPr="00237821">
        <w:rPr>
          <w:strike/>
          <w:spacing w:val="-4"/>
        </w:rPr>
        <w:t xml:space="preserve"> </w:t>
      </w:r>
      <w:r w:rsidRPr="00237821">
        <w:rPr>
          <w:strike/>
        </w:rPr>
        <w:t>determine</w:t>
      </w:r>
      <w:r w:rsidRPr="00237821">
        <w:rPr>
          <w:strike/>
          <w:spacing w:val="-4"/>
        </w:rPr>
        <w:t xml:space="preserve"> </w:t>
      </w:r>
      <w:r w:rsidRPr="00237821">
        <w:rPr>
          <w:strike/>
        </w:rPr>
        <w:t>what</w:t>
      </w:r>
      <w:r w:rsidRPr="00237821">
        <w:rPr>
          <w:strike/>
          <w:spacing w:val="-3"/>
        </w:rPr>
        <w:t xml:space="preserve"> </w:t>
      </w:r>
      <w:r w:rsidRPr="00237821">
        <w:rPr>
          <w:strike/>
          <w:spacing w:val="-2"/>
        </w:rPr>
        <w:t>occurred.</w:t>
      </w:r>
    </w:p>
    <w:p w14:paraId="1563ACFE" w14:textId="77777777" w:rsidR="005910B0" w:rsidRPr="00237821" w:rsidRDefault="005910B0">
      <w:pPr>
        <w:pStyle w:val="BodyText"/>
        <w:spacing w:before="36"/>
        <w:rPr>
          <w:strike/>
        </w:rPr>
      </w:pPr>
    </w:p>
    <w:p w14:paraId="2BF04C6A" w14:textId="77777777" w:rsidR="005910B0" w:rsidRPr="00237821" w:rsidRDefault="009F5975">
      <w:pPr>
        <w:pStyle w:val="ListParagraph"/>
        <w:numPr>
          <w:ilvl w:val="2"/>
          <w:numId w:val="2"/>
        </w:numPr>
        <w:tabs>
          <w:tab w:val="left" w:pos="1179"/>
        </w:tabs>
        <w:ind w:left="1179" w:hanging="359"/>
        <w:rPr>
          <w:strike/>
        </w:rPr>
      </w:pPr>
      <w:r w:rsidRPr="00237821">
        <w:rPr>
          <w:strike/>
        </w:rPr>
        <w:t>Investigation</w:t>
      </w:r>
      <w:r w:rsidRPr="00237821">
        <w:rPr>
          <w:strike/>
          <w:spacing w:val="-7"/>
        </w:rPr>
        <w:t xml:space="preserve"> </w:t>
      </w:r>
      <w:r w:rsidRPr="00237821">
        <w:rPr>
          <w:strike/>
          <w:spacing w:val="-2"/>
        </w:rPr>
        <w:t>Procedures</w:t>
      </w:r>
    </w:p>
    <w:p w14:paraId="3CB04491" w14:textId="77777777" w:rsidR="005910B0" w:rsidRPr="00237821" w:rsidRDefault="005910B0">
      <w:pPr>
        <w:pStyle w:val="BodyText"/>
        <w:spacing w:before="77"/>
        <w:rPr>
          <w:strike/>
        </w:rPr>
      </w:pPr>
    </w:p>
    <w:p w14:paraId="51434225" w14:textId="77777777" w:rsidR="005910B0" w:rsidRPr="00237821" w:rsidRDefault="009F5975">
      <w:pPr>
        <w:pStyle w:val="ListParagraph"/>
        <w:numPr>
          <w:ilvl w:val="3"/>
          <w:numId w:val="2"/>
        </w:numPr>
        <w:tabs>
          <w:tab w:val="left" w:pos="1540"/>
        </w:tabs>
        <w:spacing w:line="276" w:lineRule="auto"/>
        <w:ind w:left="1540" w:right="233" w:hanging="514"/>
        <w:rPr>
          <w:strike/>
        </w:rPr>
      </w:pPr>
      <w:r w:rsidRPr="00237821">
        <w:rPr>
          <w:strike/>
        </w:rPr>
        <w:t>The parties have the right to an adequate,</w:t>
      </w:r>
      <w:r w:rsidRPr="00237821">
        <w:rPr>
          <w:strike/>
        </w:rPr>
        <w:t xml:space="preserve"> reliable, and impartial investigation; a right to an</w:t>
      </w:r>
      <w:r w:rsidRPr="00237821">
        <w:rPr>
          <w:strike/>
          <w:spacing w:val="-2"/>
        </w:rPr>
        <w:t xml:space="preserve"> </w:t>
      </w:r>
      <w:r w:rsidRPr="00237821">
        <w:rPr>
          <w:strike/>
        </w:rPr>
        <w:t>equal</w:t>
      </w:r>
      <w:r w:rsidRPr="00237821">
        <w:rPr>
          <w:strike/>
          <w:spacing w:val="-1"/>
        </w:rPr>
        <w:t xml:space="preserve"> </w:t>
      </w:r>
      <w:r w:rsidRPr="00237821">
        <w:rPr>
          <w:strike/>
        </w:rPr>
        <w:t>opportunity</w:t>
      </w:r>
      <w:r w:rsidRPr="00237821">
        <w:rPr>
          <w:strike/>
          <w:spacing w:val="-5"/>
        </w:rPr>
        <w:t xml:space="preserve"> </w:t>
      </w:r>
      <w:r w:rsidRPr="00237821">
        <w:rPr>
          <w:strike/>
        </w:rPr>
        <w:t>to</w:t>
      </w:r>
      <w:r w:rsidRPr="00237821">
        <w:rPr>
          <w:strike/>
          <w:spacing w:val="-5"/>
        </w:rPr>
        <w:t xml:space="preserve"> </w:t>
      </w:r>
      <w:r w:rsidRPr="00237821">
        <w:rPr>
          <w:strike/>
        </w:rPr>
        <w:t>identify</w:t>
      </w:r>
      <w:r w:rsidRPr="00237821">
        <w:rPr>
          <w:strike/>
          <w:spacing w:val="-5"/>
        </w:rPr>
        <w:t xml:space="preserve"> </w:t>
      </w:r>
      <w:r w:rsidRPr="00237821">
        <w:rPr>
          <w:strike/>
        </w:rPr>
        <w:t>witnesses</w:t>
      </w:r>
      <w:r w:rsidRPr="00237821">
        <w:rPr>
          <w:strike/>
          <w:spacing w:val="-2"/>
        </w:rPr>
        <w:t xml:space="preserve"> </w:t>
      </w:r>
      <w:r w:rsidRPr="00237821">
        <w:rPr>
          <w:strike/>
        </w:rPr>
        <w:t>and</w:t>
      </w:r>
      <w:r w:rsidRPr="00237821">
        <w:rPr>
          <w:strike/>
          <w:spacing w:val="-5"/>
        </w:rPr>
        <w:t xml:space="preserve"> </w:t>
      </w:r>
      <w:r w:rsidRPr="00237821">
        <w:rPr>
          <w:strike/>
        </w:rPr>
        <w:t>supporting</w:t>
      </w:r>
      <w:r w:rsidRPr="00237821">
        <w:rPr>
          <w:strike/>
          <w:spacing w:val="-5"/>
        </w:rPr>
        <w:t xml:space="preserve"> </w:t>
      </w:r>
      <w:r w:rsidRPr="00237821">
        <w:rPr>
          <w:strike/>
        </w:rPr>
        <w:t>evidence;</w:t>
      </w:r>
      <w:r w:rsidRPr="00237821">
        <w:rPr>
          <w:strike/>
          <w:spacing w:val="-1"/>
        </w:rPr>
        <w:t xml:space="preserve"> </w:t>
      </w:r>
      <w:r w:rsidRPr="00237821">
        <w:rPr>
          <w:strike/>
        </w:rPr>
        <w:t>and</w:t>
      </w:r>
      <w:r w:rsidRPr="00237821">
        <w:rPr>
          <w:strike/>
          <w:spacing w:val="-4"/>
        </w:rPr>
        <w:t xml:space="preserve"> </w:t>
      </w:r>
      <w:r w:rsidRPr="00237821">
        <w:rPr>
          <w:strike/>
        </w:rPr>
        <w:t>a</w:t>
      </w:r>
      <w:r w:rsidRPr="00237821">
        <w:rPr>
          <w:strike/>
          <w:spacing w:val="-2"/>
        </w:rPr>
        <w:t xml:space="preserve"> </w:t>
      </w:r>
      <w:r w:rsidRPr="00237821">
        <w:rPr>
          <w:strike/>
        </w:rPr>
        <w:t>right</w:t>
      </w:r>
      <w:r w:rsidRPr="00237821">
        <w:rPr>
          <w:strike/>
          <w:spacing w:val="-1"/>
        </w:rPr>
        <w:t xml:space="preserve"> </w:t>
      </w:r>
      <w:r w:rsidRPr="00237821">
        <w:rPr>
          <w:strike/>
        </w:rPr>
        <w:t>to</w:t>
      </w:r>
      <w:r w:rsidRPr="00237821">
        <w:rPr>
          <w:strike/>
          <w:spacing w:val="-5"/>
        </w:rPr>
        <w:t xml:space="preserve"> </w:t>
      </w:r>
      <w:r w:rsidRPr="00237821">
        <w:rPr>
          <w:strike/>
        </w:rPr>
        <w:t xml:space="preserve">appeal the College’s final decision. The parties will be notified of the time frame for the investigation, the outcome of </w:t>
      </w:r>
      <w:r w:rsidRPr="00237821">
        <w:rPr>
          <w:strike/>
        </w:rPr>
        <w:t>the investigation, and their rights to appeal.</w:t>
      </w:r>
    </w:p>
    <w:p w14:paraId="1C4D6C9F" w14:textId="77777777" w:rsidR="005910B0" w:rsidRPr="00237821" w:rsidRDefault="005910B0">
      <w:pPr>
        <w:pStyle w:val="BodyText"/>
        <w:spacing w:before="39"/>
        <w:rPr>
          <w:strike/>
        </w:rPr>
      </w:pPr>
    </w:p>
    <w:p w14:paraId="614CC7CE" w14:textId="77777777" w:rsidR="005910B0" w:rsidRPr="00237821" w:rsidRDefault="009F5975">
      <w:pPr>
        <w:pStyle w:val="ListParagraph"/>
        <w:numPr>
          <w:ilvl w:val="3"/>
          <w:numId w:val="2"/>
        </w:numPr>
        <w:tabs>
          <w:tab w:val="left" w:pos="1540"/>
        </w:tabs>
        <w:spacing w:line="276" w:lineRule="auto"/>
        <w:ind w:left="1540" w:right="419" w:hanging="526"/>
        <w:rPr>
          <w:strike/>
        </w:rPr>
      </w:pPr>
      <w:r w:rsidRPr="00237821">
        <w:rPr>
          <w:strike/>
        </w:rPr>
        <w:t>The</w:t>
      </w:r>
      <w:r w:rsidRPr="00237821">
        <w:rPr>
          <w:strike/>
          <w:spacing w:val="-8"/>
        </w:rPr>
        <w:t xml:space="preserve"> </w:t>
      </w:r>
      <w:r w:rsidRPr="00237821">
        <w:rPr>
          <w:strike/>
        </w:rPr>
        <w:t>Title</w:t>
      </w:r>
      <w:r w:rsidRPr="00237821">
        <w:rPr>
          <w:strike/>
          <w:spacing w:val="-5"/>
        </w:rPr>
        <w:t xml:space="preserve"> </w:t>
      </w:r>
      <w:r w:rsidRPr="00237821">
        <w:rPr>
          <w:strike/>
        </w:rPr>
        <w:t>IX</w:t>
      </w:r>
      <w:r w:rsidRPr="00237821">
        <w:rPr>
          <w:strike/>
          <w:spacing w:val="-2"/>
        </w:rPr>
        <w:t xml:space="preserve"> </w:t>
      </w:r>
      <w:r w:rsidRPr="00237821">
        <w:rPr>
          <w:strike/>
        </w:rPr>
        <w:t>Coordinator or</w:t>
      </w:r>
      <w:r w:rsidRPr="00237821">
        <w:rPr>
          <w:strike/>
          <w:spacing w:val="-5"/>
        </w:rPr>
        <w:t xml:space="preserve"> </w:t>
      </w:r>
      <w:r w:rsidRPr="00237821">
        <w:rPr>
          <w:strike/>
        </w:rPr>
        <w:t>its</w:t>
      </w:r>
      <w:r w:rsidRPr="00237821">
        <w:rPr>
          <w:strike/>
          <w:spacing w:val="-5"/>
        </w:rPr>
        <w:t xml:space="preserve"> </w:t>
      </w:r>
      <w:r w:rsidRPr="00237821">
        <w:rPr>
          <w:strike/>
        </w:rPr>
        <w:t>designee</w:t>
      </w:r>
      <w:r w:rsidRPr="00237821">
        <w:rPr>
          <w:strike/>
          <w:spacing w:val="-2"/>
        </w:rPr>
        <w:t xml:space="preserve"> </w:t>
      </w:r>
      <w:r w:rsidRPr="00237821">
        <w:rPr>
          <w:strike/>
        </w:rPr>
        <w:t>may</w:t>
      </w:r>
      <w:r w:rsidRPr="00237821">
        <w:rPr>
          <w:strike/>
          <w:spacing w:val="-5"/>
        </w:rPr>
        <w:t xml:space="preserve"> </w:t>
      </w:r>
      <w:r w:rsidRPr="00237821">
        <w:rPr>
          <w:strike/>
        </w:rPr>
        <w:t>investigate</w:t>
      </w:r>
      <w:r w:rsidRPr="00237821">
        <w:rPr>
          <w:strike/>
          <w:spacing w:val="-2"/>
        </w:rPr>
        <w:t xml:space="preserve"> </w:t>
      </w:r>
      <w:r w:rsidRPr="00237821">
        <w:rPr>
          <w:strike/>
        </w:rPr>
        <w:t>a</w:t>
      </w:r>
      <w:r w:rsidRPr="00237821">
        <w:rPr>
          <w:strike/>
          <w:spacing w:val="-3"/>
        </w:rPr>
        <w:t xml:space="preserve"> </w:t>
      </w:r>
      <w:r w:rsidRPr="00237821">
        <w:rPr>
          <w:strike/>
        </w:rPr>
        <w:t>complaint.</w:t>
      </w:r>
      <w:r w:rsidRPr="00237821">
        <w:rPr>
          <w:strike/>
          <w:spacing w:val="-6"/>
        </w:rPr>
        <w:t xml:space="preserve"> </w:t>
      </w:r>
      <w:r w:rsidRPr="00237821">
        <w:rPr>
          <w:strike/>
        </w:rPr>
        <w:t>The</w:t>
      </w:r>
      <w:r w:rsidRPr="00237821">
        <w:rPr>
          <w:strike/>
          <w:spacing w:val="-3"/>
        </w:rPr>
        <w:t xml:space="preserve"> </w:t>
      </w:r>
      <w:r w:rsidRPr="00237821">
        <w:rPr>
          <w:strike/>
        </w:rPr>
        <w:t xml:space="preserve">investigator </w:t>
      </w:r>
      <w:r w:rsidRPr="00237821">
        <w:rPr>
          <w:strike/>
          <w:spacing w:val="-2"/>
        </w:rPr>
        <w:t>shall:</w:t>
      </w:r>
    </w:p>
    <w:p w14:paraId="599A24F1" w14:textId="77777777" w:rsidR="005910B0" w:rsidRPr="00237821" w:rsidRDefault="005910B0">
      <w:pPr>
        <w:pStyle w:val="BodyText"/>
        <w:spacing w:before="38"/>
        <w:rPr>
          <w:strike/>
        </w:rPr>
      </w:pPr>
    </w:p>
    <w:p w14:paraId="09881C1A" w14:textId="77777777" w:rsidR="005910B0" w:rsidRPr="00237821" w:rsidRDefault="009F5975">
      <w:pPr>
        <w:pStyle w:val="ListParagraph"/>
        <w:numPr>
          <w:ilvl w:val="4"/>
          <w:numId w:val="2"/>
        </w:numPr>
        <w:tabs>
          <w:tab w:val="left" w:pos="1900"/>
        </w:tabs>
        <w:spacing w:line="276" w:lineRule="auto"/>
        <w:ind w:right="183"/>
        <w:jc w:val="left"/>
        <w:rPr>
          <w:strike/>
        </w:rPr>
      </w:pPr>
      <w:r w:rsidRPr="00237821">
        <w:rPr>
          <w:strike/>
        </w:rPr>
        <w:t>Consult</w:t>
      </w:r>
      <w:r w:rsidRPr="00237821">
        <w:rPr>
          <w:strike/>
          <w:spacing w:val="-2"/>
        </w:rPr>
        <w:t xml:space="preserve"> </w:t>
      </w:r>
      <w:r w:rsidRPr="00237821">
        <w:rPr>
          <w:strike/>
        </w:rPr>
        <w:t>with</w:t>
      </w:r>
      <w:r w:rsidRPr="00237821">
        <w:rPr>
          <w:strike/>
          <w:spacing w:val="-3"/>
        </w:rPr>
        <w:t xml:space="preserve"> </w:t>
      </w:r>
      <w:r w:rsidRPr="00237821">
        <w:rPr>
          <w:strike/>
        </w:rPr>
        <w:t>the</w:t>
      </w:r>
      <w:r w:rsidRPr="00237821">
        <w:rPr>
          <w:strike/>
          <w:spacing w:val="-3"/>
        </w:rPr>
        <w:t xml:space="preserve"> </w:t>
      </w:r>
      <w:r w:rsidRPr="00237821">
        <w:rPr>
          <w:strike/>
        </w:rPr>
        <w:t>complainant</w:t>
      </w:r>
      <w:r w:rsidRPr="00237821">
        <w:rPr>
          <w:strike/>
          <w:spacing w:val="-2"/>
        </w:rPr>
        <w:t xml:space="preserve"> </w:t>
      </w:r>
      <w:r w:rsidRPr="00237821">
        <w:rPr>
          <w:strike/>
        </w:rPr>
        <w:t>to</w:t>
      </w:r>
      <w:r w:rsidRPr="00237821">
        <w:rPr>
          <w:strike/>
          <w:spacing w:val="-6"/>
        </w:rPr>
        <w:t xml:space="preserve"> </w:t>
      </w:r>
      <w:r w:rsidRPr="00237821">
        <w:rPr>
          <w:strike/>
        </w:rPr>
        <w:t>review</w:t>
      </w:r>
      <w:r w:rsidRPr="00237821">
        <w:rPr>
          <w:strike/>
          <w:spacing w:val="-6"/>
        </w:rPr>
        <w:t xml:space="preserve"> </w:t>
      </w:r>
      <w:r w:rsidRPr="00237821">
        <w:rPr>
          <w:strike/>
        </w:rPr>
        <w:t>the</w:t>
      </w:r>
      <w:r w:rsidRPr="00237821">
        <w:rPr>
          <w:strike/>
          <w:spacing w:val="-5"/>
        </w:rPr>
        <w:t xml:space="preserve"> </w:t>
      </w:r>
      <w:r w:rsidRPr="00237821">
        <w:rPr>
          <w:strike/>
        </w:rPr>
        <w:t>complaint,</w:t>
      </w:r>
      <w:r w:rsidRPr="00237821">
        <w:rPr>
          <w:strike/>
          <w:spacing w:val="-6"/>
        </w:rPr>
        <w:t xml:space="preserve"> </w:t>
      </w:r>
      <w:r w:rsidRPr="00237821">
        <w:rPr>
          <w:strike/>
        </w:rPr>
        <w:t>clarify</w:t>
      </w:r>
      <w:r w:rsidRPr="00237821">
        <w:rPr>
          <w:strike/>
          <w:spacing w:val="-6"/>
        </w:rPr>
        <w:t xml:space="preserve"> </w:t>
      </w:r>
      <w:r w:rsidRPr="00237821">
        <w:rPr>
          <w:strike/>
        </w:rPr>
        <w:t>the</w:t>
      </w:r>
      <w:r w:rsidRPr="00237821">
        <w:rPr>
          <w:strike/>
          <w:spacing w:val="-3"/>
        </w:rPr>
        <w:t xml:space="preserve"> </w:t>
      </w:r>
      <w:r w:rsidRPr="00237821">
        <w:rPr>
          <w:strike/>
        </w:rPr>
        <w:t>allegations,</w:t>
      </w:r>
      <w:r w:rsidRPr="00237821">
        <w:rPr>
          <w:strike/>
          <w:spacing w:val="-3"/>
        </w:rPr>
        <w:t xml:space="preserve"> </w:t>
      </w:r>
      <w:r w:rsidRPr="00237821">
        <w:rPr>
          <w:strike/>
        </w:rPr>
        <w:t xml:space="preserve">discuss desired outcomes from the investigation, and obtain detailed information about the </w:t>
      </w:r>
      <w:r w:rsidRPr="00237821">
        <w:rPr>
          <w:strike/>
          <w:spacing w:val="-2"/>
        </w:rPr>
        <w:t>allegation(s);</w:t>
      </w:r>
    </w:p>
    <w:p w14:paraId="45AAD029" w14:textId="77777777" w:rsidR="005910B0" w:rsidRPr="00237821" w:rsidRDefault="005910B0">
      <w:pPr>
        <w:pStyle w:val="BodyText"/>
        <w:spacing w:before="36"/>
        <w:rPr>
          <w:strike/>
        </w:rPr>
      </w:pPr>
    </w:p>
    <w:p w14:paraId="45009002" w14:textId="77777777" w:rsidR="005910B0" w:rsidRPr="00237821" w:rsidRDefault="009F5975">
      <w:pPr>
        <w:pStyle w:val="ListParagraph"/>
        <w:numPr>
          <w:ilvl w:val="4"/>
          <w:numId w:val="2"/>
        </w:numPr>
        <w:tabs>
          <w:tab w:val="left" w:pos="1900"/>
        </w:tabs>
        <w:spacing w:line="276" w:lineRule="auto"/>
        <w:ind w:right="593" w:hanging="538"/>
        <w:jc w:val="left"/>
        <w:rPr>
          <w:strike/>
        </w:rPr>
      </w:pPr>
      <w:r w:rsidRPr="00237821">
        <w:rPr>
          <w:strike/>
        </w:rPr>
        <w:t>Inform the respondent of the complaint, summarize the allegation(s) to be investigated,</w:t>
      </w:r>
      <w:r w:rsidRPr="00237821">
        <w:rPr>
          <w:strike/>
          <w:spacing w:val="-6"/>
        </w:rPr>
        <w:t xml:space="preserve"> </w:t>
      </w:r>
      <w:r w:rsidRPr="00237821">
        <w:rPr>
          <w:strike/>
        </w:rPr>
        <w:t>and</w:t>
      </w:r>
      <w:r w:rsidRPr="00237821">
        <w:rPr>
          <w:strike/>
          <w:spacing w:val="-4"/>
        </w:rPr>
        <w:t xml:space="preserve"> </w:t>
      </w:r>
      <w:r w:rsidRPr="00237821">
        <w:rPr>
          <w:strike/>
        </w:rPr>
        <w:t>provide</w:t>
      </w:r>
      <w:r w:rsidRPr="00237821">
        <w:rPr>
          <w:strike/>
          <w:spacing w:val="-4"/>
        </w:rPr>
        <w:t xml:space="preserve"> </w:t>
      </w:r>
      <w:r w:rsidRPr="00237821">
        <w:rPr>
          <w:strike/>
        </w:rPr>
        <w:t>respondent</w:t>
      </w:r>
      <w:r w:rsidRPr="00237821">
        <w:rPr>
          <w:strike/>
          <w:spacing w:val="-3"/>
        </w:rPr>
        <w:t xml:space="preserve"> </w:t>
      </w:r>
      <w:r w:rsidRPr="00237821">
        <w:rPr>
          <w:strike/>
        </w:rPr>
        <w:t>with</w:t>
      </w:r>
      <w:r w:rsidRPr="00237821">
        <w:rPr>
          <w:strike/>
          <w:spacing w:val="-4"/>
        </w:rPr>
        <w:t xml:space="preserve"> </w:t>
      </w:r>
      <w:r w:rsidRPr="00237821">
        <w:rPr>
          <w:strike/>
        </w:rPr>
        <w:t>a</w:t>
      </w:r>
      <w:r w:rsidRPr="00237821">
        <w:rPr>
          <w:strike/>
          <w:spacing w:val="-6"/>
        </w:rPr>
        <w:t xml:space="preserve"> </w:t>
      </w:r>
      <w:r w:rsidRPr="00237821">
        <w:rPr>
          <w:strike/>
        </w:rPr>
        <w:t>written</w:t>
      </w:r>
      <w:r w:rsidRPr="00237821">
        <w:rPr>
          <w:strike/>
          <w:spacing w:val="-4"/>
        </w:rPr>
        <w:t xml:space="preserve"> </w:t>
      </w:r>
      <w:r w:rsidRPr="00237821">
        <w:rPr>
          <w:strike/>
        </w:rPr>
        <w:t>Notice</w:t>
      </w:r>
      <w:r w:rsidRPr="00237821">
        <w:rPr>
          <w:strike/>
          <w:spacing w:val="-4"/>
        </w:rPr>
        <w:t xml:space="preserve"> </w:t>
      </w:r>
      <w:r w:rsidRPr="00237821">
        <w:rPr>
          <w:strike/>
        </w:rPr>
        <w:t>of</w:t>
      </w:r>
      <w:r w:rsidRPr="00237821">
        <w:rPr>
          <w:strike/>
          <w:spacing w:val="-6"/>
        </w:rPr>
        <w:t xml:space="preserve"> </w:t>
      </w:r>
      <w:r w:rsidRPr="00237821">
        <w:rPr>
          <w:strike/>
        </w:rPr>
        <w:t>the</w:t>
      </w:r>
      <w:r w:rsidRPr="00237821">
        <w:rPr>
          <w:strike/>
          <w:spacing w:val="-6"/>
        </w:rPr>
        <w:t xml:space="preserve"> </w:t>
      </w:r>
      <w:r w:rsidRPr="00237821">
        <w:rPr>
          <w:strike/>
        </w:rPr>
        <w:t>Complaint</w:t>
      </w:r>
      <w:r w:rsidRPr="00237821">
        <w:rPr>
          <w:strike/>
          <w:spacing w:val="-3"/>
        </w:rPr>
        <w:t xml:space="preserve"> </w:t>
      </w:r>
      <w:r w:rsidRPr="00237821">
        <w:rPr>
          <w:strike/>
        </w:rPr>
        <w:t>that includes a summary of the allegations of the complaint;</w:t>
      </w:r>
    </w:p>
    <w:p w14:paraId="41A171C5" w14:textId="77777777" w:rsidR="005910B0" w:rsidRPr="00237821" w:rsidRDefault="005910B0">
      <w:pPr>
        <w:pStyle w:val="BodyText"/>
        <w:spacing w:before="39"/>
        <w:rPr>
          <w:strike/>
        </w:rPr>
      </w:pPr>
    </w:p>
    <w:p w14:paraId="6996729F" w14:textId="77777777" w:rsidR="005910B0" w:rsidRPr="00237821" w:rsidRDefault="009F5975">
      <w:pPr>
        <w:pStyle w:val="ListParagraph"/>
        <w:numPr>
          <w:ilvl w:val="4"/>
          <w:numId w:val="2"/>
        </w:numPr>
        <w:tabs>
          <w:tab w:val="left" w:pos="1900"/>
        </w:tabs>
        <w:spacing w:line="276" w:lineRule="auto"/>
        <w:ind w:right="215" w:hanging="598"/>
        <w:jc w:val="left"/>
        <w:rPr>
          <w:strike/>
        </w:rPr>
      </w:pPr>
      <w:r w:rsidRPr="00237821">
        <w:rPr>
          <w:strike/>
        </w:rPr>
        <w:t>Collect and review written documents related to the complaint, interview the complainant</w:t>
      </w:r>
      <w:r w:rsidRPr="00237821">
        <w:rPr>
          <w:strike/>
          <w:spacing w:val="-3"/>
        </w:rPr>
        <w:t xml:space="preserve"> </w:t>
      </w:r>
      <w:r w:rsidRPr="00237821">
        <w:rPr>
          <w:strike/>
        </w:rPr>
        <w:t>and</w:t>
      </w:r>
      <w:r w:rsidRPr="00237821">
        <w:rPr>
          <w:strike/>
          <w:spacing w:val="-4"/>
        </w:rPr>
        <w:t xml:space="preserve"> </w:t>
      </w:r>
      <w:r w:rsidRPr="00237821">
        <w:rPr>
          <w:strike/>
        </w:rPr>
        <w:t>respondent,</w:t>
      </w:r>
      <w:r w:rsidRPr="00237821">
        <w:rPr>
          <w:strike/>
          <w:spacing w:val="-4"/>
        </w:rPr>
        <w:t xml:space="preserve"> </w:t>
      </w:r>
      <w:r w:rsidRPr="00237821">
        <w:rPr>
          <w:strike/>
        </w:rPr>
        <w:t>identify</w:t>
      </w:r>
      <w:r w:rsidRPr="00237821">
        <w:rPr>
          <w:strike/>
          <w:spacing w:val="-7"/>
        </w:rPr>
        <w:t xml:space="preserve"> </w:t>
      </w:r>
      <w:r w:rsidRPr="00237821">
        <w:rPr>
          <w:strike/>
        </w:rPr>
        <w:t>and</w:t>
      </w:r>
      <w:r w:rsidRPr="00237821">
        <w:rPr>
          <w:strike/>
          <w:spacing w:val="-6"/>
        </w:rPr>
        <w:t xml:space="preserve"> </w:t>
      </w:r>
      <w:r w:rsidRPr="00237821">
        <w:rPr>
          <w:strike/>
        </w:rPr>
        <w:t>interview</w:t>
      </w:r>
      <w:r w:rsidRPr="00237821">
        <w:rPr>
          <w:strike/>
          <w:spacing w:val="-4"/>
        </w:rPr>
        <w:t xml:space="preserve"> </w:t>
      </w:r>
      <w:r w:rsidRPr="00237821">
        <w:rPr>
          <w:strike/>
        </w:rPr>
        <w:t>witnesses,</w:t>
      </w:r>
      <w:r w:rsidRPr="00237821">
        <w:rPr>
          <w:strike/>
          <w:spacing w:val="-4"/>
        </w:rPr>
        <w:t xml:space="preserve"> </w:t>
      </w:r>
      <w:r w:rsidRPr="00237821">
        <w:rPr>
          <w:strike/>
        </w:rPr>
        <w:t>and</w:t>
      </w:r>
      <w:r w:rsidRPr="00237821">
        <w:rPr>
          <w:strike/>
          <w:spacing w:val="-4"/>
        </w:rPr>
        <w:t xml:space="preserve"> </w:t>
      </w:r>
      <w:r w:rsidRPr="00237821">
        <w:rPr>
          <w:strike/>
        </w:rPr>
        <w:t>collect</w:t>
      </w:r>
      <w:r w:rsidRPr="00237821">
        <w:rPr>
          <w:strike/>
          <w:spacing w:val="-6"/>
        </w:rPr>
        <w:t xml:space="preserve"> </w:t>
      </w:r>
      <w:r w:rsidRPr="00237821">
        <w:rPr>
          <w:strike/>
        </w:rPr>
        <w:t>other</w:t>
      </w:r>
      <w:r w:rsidRPr="00237821">
        <w:rPr>
          <w:strike/>
          <w:spacing w:val="-3"/>
        </w:rPr>
        <w:t xml:space="preserve"> </w:t>
      </w:r>
      <w:r w:rsidRPr="00237821">
        <w:rPr>
          <w:strike/>
        </w:rPr>
        <w:t xml:space="preserve">such evidence as may be relevant to </w:t>
      </w:r>
      <w:r w:rsidRPr="00237821">
        <w:rPr>
          <w:strike/>
        </w:rPr>
        <w:t>the investigation.</w:t>
      </w:r>
    </w:p>
    <w:p w14:paraId="4BB838B8" w14:textId="77777777" w:rsidR="005910B0" w:rsidRPr="00237821" w:rsidRDefault="005910B0">
      <w:pPr>
        <w:pStyle w:val="BodyText"/>
        <w:spacing w:before="38"/>
        <w:rPr>
          <w:strike/>
        </w:rPr>
      </w:pPr>
    </w:p>
    <w:p w14:paraId="7564C774" w14:textId="77777777" w:rsidR="005910B0" w:rsidRPr="00237821" w:rsidRDefault="009F5975">
      <w:pPr>
        <w:pStyle w:val="ListParagraph"/>
        <w:numPr>
          <w:ilvl w:val="3"/>
          <w:numId w:val="2"/>
        </w:numPr>
        <w:tabs>
          <w:tab w:val="left" w:pos="1540"/>
        </w:tabs>
        <w:spacing w:line="276" w:lineRule="auto"/>
        <w:ind w:left="1540" w:right="335" w:hanging="514"/>
        <w:rPr>
          <w:strike/>
        </w:rPr>
      </w:pPr>
      <w:r w:rsidRPr="00237821">
        <w:rPr>
          <w:strike/>
        </w:rPr>
        <w:t>The respondent shall be given an opportunity to respond to the allegation(s) during interviews</w:t>
      </w:r>
      <w:r w:rsidRPr="00237821">
        <w:rPr>
          <w:strike/>
          <w:spacing w:val="-3"/>
        </w:rPr>
        <w:t xml:space="preserve"> </w:t>
      </w:r>
      <w:r w:rsidRPr="00237821">
        <w:rPr>
          <w:strike/>
        </w:rPr>
        <w:t>with</w:t>
      </w:r>
      <w:r w:rsidRPr="00237821">
        <w:rPr>
          <w:strike/>
          <w:spacing w:val="-6"/>
        </w:rPr>
        <w:t xml:space="preserve"> </w:t>
      </w:r>
      <w:r w:rsidRPr="00237821">
        <w:rPr>
          <w:strike/>
        </w:rPr>
        <w:t>the</w:t>
      </w:r>
      <w:r w:rsidRPr="00237821">
        <w:rPr>
          <w:strike/>
          <w:spacing w:val="-5"/>
        </w:rPr>
        <w:t xml:space="preserve"> </w:t>
      </w:r>
      <w:r w:rsidRPr="00237821">
        <w:rPr>
          <w:strike/>
        </w:rPr>
        <w:t>investigator</w:t>
      </w:r>
      <w:r w:rsidRPr="00237821">
        <w:rPr>
          <w:strike/>
          <w:spacing w:val="-5"/>
        </w:rPr>
        <w:t xml:space="preserve"> </w:t>
      </w:r>
      <w:r w:rsidRPr="00237821">
        <w:rPr>
          <w:strike/>
        </w:rPr>
        <w:t>and</w:t>
      </w:r>
      <w:r w:rsidRPr="00237821">
        <w:rPr>
          <w:strike/>
          <w:spacing w:val="-3"/>
        </w:rPr>
        <w:t xml:space="preserve"> </w:t>
      </w:r>
      <w:r w:rsidRPr="00237821">
        <w:rPr>
          <w:strike/>
        </w:rPr>
        <w:t>may</w:t>
      </w:r>
      <w:r w:rsidRPr="00237821">
        <w:rPr>
          <w:strike/>
          <w:spacing w:val="-5"/>
        </w:rPr>
        <w:t xml:space="preserve"> </w:t>
      </w:r>
      <w:r w:rsidRPr="00237821">
        <w:rPr>
          <w:strike/>
        </w:rPr>
        <w:t>submit</w:t>
      </w:r>
      <w:r w:rsidRPr="00237821">
        <w:rPr>
          <w:strike/>
          <w:spacing w:val="-2"/>
        </w:rPr>
        <w:t xml:space="preserve"> </w:t>
      </w:r>
      <w:r w:rsidRPr="00237821">
        <w:rPr>
          <w:strike/>
        </w:rPr>
        <w:t>a</w:t>
      </w:r>
      <w:r w:rsidRPr="00237821">
        <w:rPr>
          <w:strike/>
          <w:spacing w:val="-3"/>
        </w:rPr>
        <w:t xml:space="preserve"> </w:t>
      </w:r>
      <w:r w:rsidRPr="00237821">
        <w:rPr>
          <w:strike/>
        </w:rPr>
        <w:t>written</w:t>
      </w:r>
      <w:r w:rsidRPr="00237821">
        <w:rPr>
          <w:strike/>
          <w:spacing w:val="-3"/>
        </w:rPr>
        <w:t xml:space="preserve"> </w:t>
      </w:r>
      <w:r w:rsidRPr="00237821">
        <w:rPr>
          <w:strike/>
        </w:rPr>
        <w:t>response,</w:t>
      </w:r>
      <w:r w:rsidRPr="00237821">
        <w:rPr>
          <w:strike/>
          <w:spacing w:val="-3"/>
        </w:rPr>
        <w:t xml:space="preserve"> </w:t>
      </w:r>
      <w:r w:rsidRPr="00237821">
        <w:rPr>
          <w:strike/>
        </w:rPr>
        <w:t>names</w:t>
      </w:r>
      <w:r w:rsidRPr="00237821">
        <w:rPr>
          <w:strike/>
          <w:spacing w:val="-3"/>
        </w:rPr>
        <w:t xml:space="preserve"> </w:t>
      </w:r>
      <w:r w:rsidRPr="00237821">
        <w:rPr>
          <w:strike/>
        </w:rPr>
        <w:t>of</w:t>
      </w:r>
      <w:r w:rsidRPr="00237821">
        <w:rPr>
          <w:strike/>
          <w:spacing w:val="-5"/>
        </w:rPr>
        <w:t xml:space="preserve"> </w:t>
      </w:r>
      <w:r w:rsidRPr="00237821">
        <w:rPr>
          <w:strike/>
        </w:rPr>
        <w:t xml:space="preserve">witnesses and documentary evidence at the interview or at any time during </w:t>
      </w:r>
      <w:r w:rsidRPr="00237821">
        <w:rPr>
          <w:strike/>
        </w:rPr>
        <w:t>the investigation.</w:t>
      </w:r>
    </w:p>
    <w:p w14:paraId="36449A76" w14:textId="77777777" w:rsidR="005910B0" w:rsidRPr="00237821" w:rsidRDefault="005910B0">
      <w:pPr>
        <w:pStyle w:val="BodyText"/>
        <w:spacing w:before="38"/>
        <w:rPr>
          <w:strike/>
        </w:rPr>
      </w:pPr>
    </w:p>
    <w:p w14:paraId="00E67B4F" w14:textId="77777777" w:rsidR="005910B0" w:rsidRPr="00237821" w:rsidRDefault="009F5975">
      <w:pPr>
        <w:pStyle w:val="ListParagraph"/>
        <w:numPr>
          <w:ilvl w:val="3"/>
          <w:numId w:val="2"/>
        </w:numPr>
        <w:tabs>
          <w:tab w:val="left" w:pos="1540"/>
        </w:tabs>
        <w:spacing w:line="276" w:lineRule="auto"/>
        <w:ind w:left="1540" w:right="443" w:hanging="526"/>
        <w:rPr>
          <w:strike/>
        </w:rPr>
      </w:pPr>
      <w:r w:rsidRPr="00237821">
        <w:rPr>
          <w:strike/>
        </w:rPr>
        <w:t>The</w:t>
      </w:r>
      <w:r w:rsidRPr="00237821">
        <w:rPr>
          <w:strike/>
          <w:spacing w:val="-5"/>
        </w:rPr>
        <w:t xml:space="preserve"> </w:t>
      </w:r>
      <w:r w:rsidRPr="00237821">
        <w:rPr>
          <w:strike/>
        </w:rPr>
        <w:t>complainant</w:t>
      </w:r>
      <w:r w:rsidRPr="00237821">
        <w:rPr>
          <w:strike/>
          <w:spacing w:val="-4"/>
        </w:rPr>
        <w:t xml:space="preserve"> </w:t>
      </w:r>
      <w:r w:rsidRPr="00237821">
        <w:rPr>
          <w:strike/>
        </w:rPr>
        <w:t>may</w:t>
      </w:r>
      <w:r w:rsidRPr="00237821">
        <w:rPr>
          <w:strike/>
          <w:spacing w:val="-5"/>
        </w:rPr>
        <w:t xml:space="preserve"> </w:t>
      </w:r>
      <w:r w:rsidRPr="00237821">
        <w:rPr>
          <w:strike/>
        </w:rPr>
        <w:t>provide</w:t>
      </w:r>
      <w:r w:rsidRPr="00237821">
        <w:rPr>
          <w:strike/>
          <w:spacing w:val="-3"/>
        </w:rPr>
        <w:t xml:space="preserve"> </w:t>
      </w:r>
      <w:r w:rsidRPr="00237821">
        <w:rPr>
          <w:strike/>
        </w:rPr>
        <w:t>names</w:t>
      </w:r>
      <w:r w:rsidRPr="00237821">
        <w:rPr>
          <w:strike/>
          <w:spacing w:val="-3"/>
        </w:rPr>
        <w:t xml:space="preserve"> </w:t>
      </w:r>
      <w:r w:rsidRPr="00237821">
        <w:rPr>
          <w:strike/>
        </w:rPr>
        <w:t>of</w:t>
      </w:r>
      <w:r w:rsidRPr="00237821">
        <w:rPr>
          <w:strike/>
          <w:spacing w:val="-3"/>
        </w:rPr>
        <w:t xml:space="preserve"> </w:t>
      </w:r>
      <w:r w:rsidRPr="00237821">
        <w:rPr>
          <w:strike/>
        </w:rPr>
        <w:t>witnesses</w:t>
      </w:r>
      <w:r w:rsidRPr="00237821">
        <w:rPr>
          <w:strike/>
          <w:spacing w:val="-3"/>
        </w:rPr>
        <w:t xml:space="preserve"> </w:t>
      </w:r>
      <w:r w:rsidRPr="00237821">
        <w:rPr>
          <w:strike/>
        </w:rPr>
        <w:t>and</w:t>
      </w:r>
      <w:r w:rsidRPr="00237821">
        <w:rPr>
          <w:strike/>
          <w:spacing w:val="-8"/>
        </w:rPr>
        <w:t xml:space="preserve"> </w:t>
      </w:r>
      <w:r w:rsidRPr="00237821">
        <w:rPr>
          <w:strike/>
        </w:rPr>
        <w:t>additional</w:t>
      </w:r>
      <w:r w:rsidRPr="00237821">
        <w:rPr>
          <w:strike/>
          <w:spacing w:val="-2"/>
        </w:rPr>
        <w:t xml:space="preserve"> </w:t>
      </w:r>
      <w:r w:rsidRPr="00237821">
        <w:rPr>
          <w:strike/>
        </w:rPr>
        <w:t>materials</w:t>
      </w:r>
      <w:r w:rsidRPr="00237821">
        <w:rPr>
          <w:strike/>
          <w:spacing w:val="-5"/>
        </w:rPr>
        <w:t xml:space="preserve"> </w:t>
      </w:r>
      <w:r w:rsidRPr="00237821">
        <w:rPr>
          <w:strike/>
        </w:rPr>
        <w:t>at</w:t>
      </w:r>
      <w:r w:rsidRPr="00237821">
        <w:rPr>
          <w:strike/>
          <w:spacing w:val="-5"/>
        </w:rPr>
        <w:t xml:space="preserve"> </w:t>
      </w:r>
      <w:r w:rsidRPr="00237821">
        <w:rPr>
          <w:strike/>
        </w:rPr>
        <w:t>any</w:t>
      </w:r>
      <w:r w:rsidRPr="00237821">
        <w:rPr>
          <w:strike/>
          <w:spacing w:val="-5"/>
        </w:rPr>
        <w:t xml:space="preserve"> </w:t>
      </w:r>
      <w:r w:rsidRPr="00237821">
        <w:rPr>
          <w:strike/>
        </w:rPr>
        <w:t>time during the investigation.</w:t>
      </w:r>
    </w:p>
    <w:p w14:paraId="25154265" w14:textId="77777777" w:rsidR="005910B0" w:rsidRPr="00237821" w:rsidRDefault="005910B0">
      <w:pPr>
        <w:pStyle w:val="BodyText"/>
        <w:spacing w:before="40"/>
        <w:rPr>
          <w:strike/>
        </w:rPr>
      </w:pPr>
    </w:p>
    <w:p w14:paraId="3BA0D51D" w14:textId="77777777" w:rsidR="005910B0" w:rsidRPr="00237821" w:rsidRDefault="009F5975">
      <w:pPr>
        <w:pStyle w:val="ListParagraph"/>
        <w:numPr>
          <w:ilvl w:val="3"/>
          <w:numId w:val="2"/>
        </w:numPr>
        <w:tabs>
          <w:tab w:val="left" w:pos="1540"/>
        </w:tabs>
        <w:spacing w:line="276" w:lineRule="auto"/>
        <w:ind w:left="1540" w:right="332" w:hanging="514"/>
        <w:rPr>
          <w:strike/>
        </w:rPr>
      </w:pPr>
      <w:r w:rsidRPr="00237821">
        <w:rPr>
          <w:strike/>
        </w:rPr>
        <w:t>Both complainant and respondent have the right to have an attorney or non-attorney advisor</w:t>
      </w:r>
      <w:r w:rsidRPr="00237821">
        <w:rPr>
          <w:strike/>
          <w:spacing w:val="-2"/>
        </w:rPr>
        <w:t xml:space="preserve"> </w:t>
      </w:r>
      <w:r w:rsidRPr="00237821">
        <w:rPr>
          <w:strike/>
        </w:rPr>
        <w:t>present</w:t>
      </w:r>
      <w:r w:rsidRPr="00237821">
        <w:rPr>
          <w:strike/>
          <w:spacing w:val="-3"/>
        </w:rPr>
        <w:t xml:space="preserve"> </w:t>
      </w:r>
      <w:r w:rsidRPr="00237821">
        <w:rPr>
          <w:strike/>
        </w:rPr>
        <w:t>during</w:t>
      </w:r>
      <w:r w:rsidRPr="00237821">
        <w:rPr>
          <w:strike/>
          <w:spacing w:val="-5"/>
        </w:rPr>
        <w:t xml:space="preserve"> </w:t>
      </w:r>
      <w:r w:rsidRPr="00237821">
        <w:rPr>
          <w:strike/>
        </w:rPr>
        <w:t>interviews</w:t>
      </w:r>
      <w:r w:rsidRPr="00237821">
        <w:rPr>
          <w:strike/>
          <w:spacing w:val="-2"/>
        </w:rPr>
        <w:t xml:space="preserve"> </w:t>
      </w:r>
      <w:r w:rsidRPr="00237821">
        <w:rPr>
          <w:strike/>
        </w:rPr>
        <w:t>with</w:t>
      </w:r>
      <w:r w:rsidRPr="00237821">
        <w:rPr>
          <w:strike/>
          <w:spacing w:val="-5"/>
        </w:rPr>
        <w:t xml:space="preserve"> </w:t>
      </w:r>
      <w:r w:rsidRPr="00237821">
        <w:rPr>
          <w:strike/>
        </w:rPr>
        <w:t>the</w:t>
      </w:r>
      <w:r w:rsidRPr="00237821">
        <w:rPr>
          <w:strike/>
          <w:spacing w:val="-4"/>
        </w:rPr>
        <w:t xml:space="preserve"> </w:t>
      </w:r>
      <w:r w:rsidRPr="00237821">
        <w:rPr>
          <w:strike/>
        </w:rPr>
        <w:t>investigator,</w:t>
      </w:r>
      <w:r w:rsidRPr="00237821">
        <w:rPr>
          <w:strike/>
          <w:spacing w:val="-5"/>
        </w:rPr>
        <w:t xml:space="preserve"> </w:t>
      </w:r>
      <w:r w:rsidRPr="00237821">
        <w:rPr>
          <w:strike/>
        </w:rPr>
        <w:t>at</w:t>
      </w:r>
      <w:r w:rsidRPr="00237821">
        <w:rPr>
          <w:strike/>
          <w:spacing w:val="-4"/>
        </w:rPr>
        <w:t xml:space="preserve"> </w:t>
      </w:r>
      <w:r w:rsidRPr="00237821">
        <w:rPr>
          <w:strike/>
        </w:rPr>
        <w:t>their</w:t>
      </w:r>
      <w:r w:rsidRPr="00237821">
        <w:rPr>
          <w:strike/>
          <w:spacing w:val="-2"/>
        </w:rPr>
        <w:t xml:space="preserve"> </w:t>
      </w:r>
      <w:r w:rsidRPr="00237821">
        <w:rPr>
          <w:strike/>
        </w:rPr>
        <w:t>own</w:t>
      </w:r>
      <w:r w:rsidRPr="00237821">
        <w:rPr>
          <w:strike/>
          <w:spacing w:val="-5"/>
        </w:rPr>
        <w:t xml:space="preserve"> </w:t>
      </w:r>
      <w:r w:rsidRPr="00237821">
        <w:rPr>
          <w:strike/>
        </w:rPr>
        <w:t>expense.</w:t>
      </w:r>
      <w:r w:rsidRPr="00237821">
        <w:rPr>
          <w:strike/>
          <w:spacing w:val="-2"/>
        </w:rPr>
        <w:t xml:space="preserve"> </w:t>
      </w:r>
      <w:r w:rsidRPr="00237821">
        <w:rPr>
          <w:strike/>
        </w:rPr>
        <w:t>Attorneys and advisors may</w:t>
      </w:r>
      <w:r w:rsidRPr="00237821">
        <w:rPr>
          <w:strike/>
          <w:spacing w:val="-2"/>
        </w:rPr>
        <w:t xml:space="preserve"> </w:t>
      </w:r>
      <w:r w:rsidRPr="00237821">
        <w:rPr>
          <w:strike/>
        </w:rPr>
        <w:t>be present only</w:t>
      </w:r>
      <w:r w:rsidRPr="00237821">
        <w:rPr>
          <w:strike/>
          <w:spacing w:val="-3"/>
        </w:rPr>
        <w:t xml:space="preserve"> </w:t>
      </w:r>
      <w:r w:rsidRPr="00237821">
        <w:rPr>
          <w:strike/>
        </w:rPr>
        <w:t>to</w:t>
      </w:r>
      <w:r w:rsidRPr="00237821">
        <w:rPr>
          <w:strike/>
          <w:spacing w:val="-3"/>
        </w:rPr>
        <w:t xml:space="preserve"> </w:t>
      </w:r>
      <w:r w:rsidRPr="00237821">
        <w:rPr>
          <w:strike/>
        </w:rPr>
        <w:t>advise</w:t>
      </w:r>
      <w:r w:rsidRPr="00237821">
        <w:rPr>
          <w:strike/>
          <w:spacing w:val="-2"/>
        </w:rPr>
        <w:t xml:space="preserve"> </w:t>
      </w:r>
      <w:r w:rsidRPr="00237821">
        <w:rPr>
          <w:strike/>
        </w:rPr>
        <w:t>the parties.</w:t>
      </w:r>
      <w:r w:rsidRPr="00237821">
        <w:rPr>
          <w:strike/>
          <w:spacing w:val="-3"/>
        </w:rPr>
        <w:t xml:space="preserve"> </w:t>
      </w:r>
      <w:r w:rsidRPr="00237821">
        <w:rPr>
          <w:strike/>
        </w:rPr>
        <w:t>If a party</w:t>
      </w:r>
      <w:r w:rsidRPr="00237821">
        <w:rPr>
          <w:strike/>
          <w:spacing w:val="-3"/>
        </w:rPr>
        <w:t xml:space="preserve"> </w:t>
      </w:r>
      <w:r w:rsidRPr="00237821">
        <w:rPr>
          <w:strike/>
        </w:rPr>
        <w:t>will be</w:t>
      </w:r>
      <w:r w:rsidRPr="00237821">
        <w:rPr>
          <w:strike/>
          <w:spacing w:val="-2"/>
        </w:rPr>
        <w:t xml:space="preserve"> </w:t>
      </w:r>
      <w:r w:rsidRPr="00237821">
        <w:rPr>
          <w:strike/>
        </w:rPr>
        <w:t xml:space="preserve">represented by counsel during the investigative process, the party shall provide advance notice to the Title IX Coordinator five (5) </w:t>
      </w:r>
      <w:r w:rsidRPr="00237821">
        <w:rPr>
          <w:strike/>
        </w:rPr>
        <w:t>business days before any scheduled interview.</w:t>
      </w:r>
    </w:p>
    <w:p w14:paraId="241C9643" w14:textId="77777777" w:rsidR="005910B0" w:rsidRPr="00237821" w:rsidRDefault="005910B0">
      <w:pPr>
        <w:spacing w:line="276" w:lineRule="auto"/>
        <w:rPr>
          <w:strike/>
        </w:rPr>
        <w:sectPr w:rsidR="005910B0" w:rsidRPr="00237821">
          <w:pgSz w:w="12240" w:h="15840"/>
          <w:pgMar w:top="1880" w:right="1320" w:bottom="720" w:left="1340" w:header="727" w:footer="522" w:gutter="0"/>
          <w:cols w:space="720"/>
        </w:sectPr>
      </w:pPr>
    </w:p>
    <w:p w14:paraId="77BD4687" w14:textId="77777777" w:rsidR="005910B0" w:rsidRPr="00237821" w:rsidRDefault="005910B0">
      <w:pPr>
        <w:pStyle w:val="BodyText"/>
        <w:spacing w:before="111"/>
        <w:rPr>
          <w:strike/>
        </w:rPr>
      </w:pPr>
    </w:p>
    <w:p w14:paraId="3347A01B" w14:textId="77777777" w:rsidR="005910B0" w:rsidRPr="00237821" w:rsidRDefault="009F5975">
      <w:pPr>
        <w:pStyle w:val="ListParagraph"/>
        <w:numPr>
          <w:ilvl w:val="2"/>
          <w:numId w:val="2"/>
        </w:numPr>
        <w:tabs>
          <w:tab w:val="left" w:pos="1180"/>
        </w:tabs>
        <w:spacing w:line="276" w:lineRule="auto"/>
        <w:ind w:right="986"/>
        <w:rPr>
          <w:strike/>
        </w:rPr>
      </w:pPr>
      <w:r w:rsidRPr="00237821">
        <w:rPr>
          <w:strike/>
        </w:rPr>
        <w:t>Upon</w:t>
      </w:r>
      <w:r w:rsidRPr="00237821">
        <w:rPr>
          <w:strike/>
          <w:spacing w:val="-4"/>
        </w:rPr>
        <w:t xml:space="preserve"> </w:t>
      </w:r>
      <w:r w:rsidRPr="00237821">
        <w:rPr>
          <w:strike/>
        </w:rPr>
        <w:t>completion</w:t>
      </w:r>
      <w:r w:rsidRPr="00237821">
        <w:rPr>
          <w:strike/>
          <w:spacing w:val="-4"/>
        </w:rPr>
        <w:t xml:space="preserve"> </w:t>
      </w:r>
      <w:r w:rsidRPr="00237821">
        <w:rPr>
          <w:strike/>
        </w:rPr>
        <w:t>of</w:t>
      </w:r>
      <w:r w:rsidRPr="00237821">
        <w:rPr>
          <w:strike/>
          <w:spacing w:val="-4"/>
        </w:rPr>
        <w:t xml:space="preserve"> </w:t>
      </w:r>
      <w:r w:rsidRPr="00237821">
        <w:rPr>
          <w:strike/>
        </w:rPr>
        <w:t>the</w:t>
      </w:r>
      <w:r w:rsidRPr="00237821">
        <w:rPr>
          <w:strike/>
          <w:spacing w:val="-4"/>
        </w:rPr>
        <w:t xml:space="preserve"> </w:t>
      </w:r>
      <w:r w:rsidRPr="00237821">
        <w:rPr>
          <w:strike/>
        </w:rPr>
        <w:t>investigative</w:t>
      </w:r>
      <w:r w:rsidRPr="00237821">
        <w:rPr>
          <w:strike/>
          <w:spacing w:val="-4"/>
        </w:rPr>
        <w:t xml:space="preserve"> </w:t>
      </w:r>
      <w:r w:rsidRPr="00237821">
        <w:rPr>
          <w:strike/>
        </w:rPr>
        <w:t>process,</w:t>
      </w:r>
      <w:r w:rsidRPr="00237821">
        <w:rPr>
          <w:strike/>
          <w:spacing w:val="-4"/>
        </w:rPr>
        <w:t xml:space="preserve"> </w:t>
      </w:r>
      <w:r w:rsidRPr="00237821">
        <w:rPr>
          <w:strike/>
        </w:rPr>
        <w:t>both</w:t>
      </w:r>
      <w:r w:rsidRPr="00237821">
        <w:rPr>
          <w:strike/>
          <w:spacing w:val="-4"/>
        </w:rPr>
        <w:t xml:space="preserve"> </w:t>
      </w:r>
      <w:r w:rsidRPr="00237821">
        <w:rPr>
          <w:strike/>
        </w:rPr>
        <w:t>parties</w:t>
      </w:r>
      <w:r w:rsidRPr="00237821">
        <w:rPr>
          <w:strike/>
          <w:spacing w:val="-4"/>
        </w:rPr>
        <w:t xml:space="preserve"> </w:t>
      </w:r>
      <w:r w:rsidRPr="00237821">
        <w:rPr>
          <w:strike/>
        </w:rPr>
        <w:t>will</w:t>
      </w:r>
      <w:r w:rsidRPr="00237821">
        <w:rPr>
          <w:strike/>
          <w:spacing w:val="-3"/>
        </w:rPr>
        <w:t xml:space="preserve"> </w:t>
      </w:r>
      <w:r w:rsidRPr="00237821">
        <w:rPr>
          <w:strike/>
        </w:rPr>
        <w:t>receive</w:t>
      </w:r>
      <w:r w:rsidRPr="00237821">
        <w:rPr>
          <w:strike/>
          <w:spacing w:val="-4"/>
        </w:rPr>
        <w:t xml:space="preserve"> </w:t>
      </w:r>
      <w:r w:rsidRPr="00237821">
        <w:rPr>
          <w:strike/>
        </w:rPr>
        <w:t>a</w:t>
      </w:r>
      <w:r w:rsidRPr="00237821">
        <w:rPr>
          <w:strike/>
          <w:spacing w:val="-4"/>
        </w:rPr>
        <w:t xml:space="preserve"> </w:t>
      </w:r>
      <w:r w:rsidRPr="00237821">
        <w:rPr>
          <w:strike/>
        </w:rPr>
        <w:t>copy</w:t>
      </w:r>
      <w:r w:rsidRPr="00237821">
        <w:rPr>
          <w:strike/>
          <w:spacing w:val="-5"/>
        </w:rPr>
        <w:t xml:space="preserve"> </w:t>
      </w:r>
      <w:r w:rsidRPr="00237821">
        <w:rPr>
          <w:strike/>
        </w:rPr>
        <w:t>of</w:t>
      </w:r>
      <w:r w:rsidRPr="00237821">
        <w:rPr>
          <w:strike/>
          <w:spacing w:val="-5"/>
        </w:rPr>
        <w:t xml:space="preserve"> </w:t>
      </w:r>
      <w:r w:rsidRPr="00237821">
        <w:rPr>
          <w:strike/>
        </w:rPr>
        <w:t>the Investigative Report:</w:t>
      </w:r>
    </w:p>
    <w:p w14:paraId="5DD5F769" w14:textId="77777777" w:rsidR="005910B0" w:rsidRPr="00237821" w:rsidRDefault="005910B0">
      <w:pPr>
        <w:pStyle w:val="BodyText"/>
        <w:spacing w:before="39"/>
        <w:rPr>
          <w:strike/>
        </w:rPr>
      </w:pPr>
    </w:p>
    <w:p w14:paraId="74815B8C" w14:textId="77777777" w:rsidR="005910B0" w:rsidRPr="00237821" w:rsidRDefault="009F5975">
      <w:pPr>
        <w:pStyle w:val="ListParagraph"/>
        <w:numPr>
          <w:ilvl w:val="3"/>
          <w:numId w:val="2"/>
        </w:numPr>
        <w:tabs>
          <w:tab w:val="left" w:pos="1540"/>
        </w:tabs>
        <w:ind w:left="1540" w:hanging="514"/>
        <w:rPr>
          <w:strike/>
        </w:rPr>
      </w:pPr>
      <w:r w:rsidRPr="00237821">
        <w:rPr>
          <w:strike/>
        </w:rPr>
        <w:t>Present</w:t>
      </w:r>
      <w:r w:rsidRPr="00237821">
        <w:rPr>
          <w:strike/>
          <w:spacing w:val="-4"/>
        </w:rPr>
        <w:t xml:space="preserve"> </w:t>
      </w:r>
      <w:r w:rsidRPr="00237821">
        <w:rPr>
          <w:strike/>
        </w:rPr>
        <w:t>the</w:t>
      </w:r>
      <w:r w:rsidRPr="00237821">
        <w:rPr>
          <w:strike/>
          <w:spacing w:val="-4"/>
        </w:rPr>
        <w:t xml:space="preserve"> </w:t>
      </w:r>
      <w:r w:rsidRPr="00237821">
        <w:rPr>
          <w:strike/>
        </w:rPr>
        <w:t>contentions</w:t>
      </w:r>
      <w:r w:rsidRPr="00237821">
        <w:rPr>
          <w:strike/>
          <w:spacing w:val="-2"/>
        </w:rPr>
        <w:t xml:space="preserve"> </w:t>
      </w:r>
      <w:r w:rsidRPr="00237821">
        <w:rPr>
          <w:strike/>
        </w:rPr>
        <w:t>of</w:t>
      </w:r>
      <w:r w:rsidRPr="00237821">
        <w:rPr>
          <w:strike/>
          <w:spacing w:val="-4"/>
        </w:rPr>
        <w:t xml:space="preserve"> </w:t>
      </w:r>
      <w:r w:rsidRPr="00237821">
        <w:rPr>
          <w:strike/>
        </w:rPr>
        <w:t>the</w:t>
      </w:r>
      <w:r w:rsidRPr="00237821">
        <w:rPr>
          <w:strike/>
          <w:spacing w:val="-2"/>
        </w:rPr>
        <w:t xml:space="preserve"> parties;</w:t>
      </w:r>
    </w:p>
    <w:p w14:paraId="21A1F2FC" w14:textId="77777777" w:rsidR="005910B0" w:rsidRPr="00237821" w:rsidRDefault="005910B0">
      <w:pPr>
        <w:pStyle w:val="BodyText"/>
        <w:spacing w:before="74"/>
        <w:rPr>
          <w:strike/>
        </w:rPr>
      </w:pPr>
    </w:p>
    <w:p w14:paraId="5CF38164" w14:textId="77777777" w:rsidR="005910B0" w:rsidRPr="00237821" w:rsidRDefault="009F5975">
      <w:pPr>
        <w:pStyle w:val="ListParagraph"/>
        <w:numPr>
          <w:ilvl w:val="3"/>
          <w:numId w:val="2"/>
        </w:numPr>
        <w:tabs>
          <w:tab w:val="left" w:pos="1540"/>
        </w:tabs>
        <w:spacing w:before="1"/>
        <w:ind w:left="1540" w:hanging="526"/>
        <w:rPr>
          <w:strike/>
        </w:rPr>
      </w:pPr>
      <w:r w:rsidRPr="00237821">
        <w:rPr>
          <w:strike/>
        </w:rPr>
        <w:t>Summarize</w:t>
      </w:r>
      <w:r w:rsidRPr="00237821">
        <w:rPr>
          <w:strike/>
          <w:spacing w:val="-4"/>
        </w:rPr>
        <w:t xml:space="preserve"> </w:t>
      </w:r>
      <w:r w:rsidRPr="00237821">
        <w:rPr>
          <w:strike/>
        </w:rPr>
        <w:t>the</w:t>
      </w:r>
      <w:r w:rsidRPr="00237821">
        <w:rPr>
          <w:strike/>
          <w:spacing w:val="-3"/>
        </w:rPr>
        <w:t xml:space="preserve"> </w:t>
      </w:r>
      <w:r w:rsidRPr="00237821">
        <w:rPr>
          <w:strike/>
        </w:rPr>
        <w:t>general</w:t>
      </w:r>
      <w:r w:rsidRPr="00237821">
        <w:rPr>
          <w:strike/>
          <w:spacing w:val="-5"/>
        </w:rPr>
        <w:t xml:space="preserve"> </w:t>
      </w:r>
      <w:r w:rsidRPr="00237821">
        <w:rPr>
          <w:strike/>
        </w:rPr>
        <w:t>testimony</w:t>
      </w:r>
      <w:r w:rsidRPr="00237821">
        <w:rPr>
          <w:strike/>
          <w:spacing w:val="-6"/>
        </w:rPr>
        <w:t xml:space="preserve"> </w:t>
      </w:r>
      <w:r w:rsidRPr="00237821">
        <w:rPr>
          <w:strike/>
        </w:rPr>
        <w:t>of</w:t>
      </w:r>
      <w:r w:rsidRPr="00237821">
        <w:rPr>
          <w:strike/>
          <w:spacing w:val="-3"/>
        </w:rPr>
        <w:t xml:space="preserve"> </w:t>
      </w:r>
      <w:r w:rsidRPr="00237821">
        <w:rPr>
          <w:strike/>
          <w:spacing w:val="-2"/>
        </w:rPr>
        <w:t>witnesses;</w:t>
      </w:r>
    </w:p>
    <w:p w14:paraId="04B7BCFD" w14:textId="77777777" w:rsidR="005910B0" w:rsidRPr="00237821" w:rsidRDefault="005910B0">
      <w:pPr>
        <w:pStyle w:val="BodyText"/>
        <w:spacing w:before="77"/>
        <w:rPr>
          <w:strike/>
        </w:rPr>
      </w:pPr>
    </w:p>
    <w:p w14:paraId="17D9D95B" w14:textId="77777777" w:rsidR="005910B0" w:rsidRPr="00237821" w:rsidRDefault="009F5975">
      <w:pPr>
        <w:pStyle w:val="ListParagraph"/>
        <w:numPr>
          <w:ilvl w:val="3"/>
          <w:numId w:val="2"/>
        </w:numPr>
        <w:tabs>
          <w:tab w:val="left" w:pos="1540"/>
        </w:tabs>
        <w:ind w:left="1540" w:hanging="514"/>
        <w:rPr>
          <w:strike/>
        </w:rPr>
      </w:pPr>
      <w:r w:rsidRPr="00237821">
        <w:rPr>
          <w:strike/>
        </w:rPr>
        <w:t>If</w:t>
      </w:r>
      <w:r w:rsidRPr="00237821">
        <w:rPr>
          <w:strike/>
          <w:spacing w:val="-5"/>
        </w:rPr>
        <w:t xml:space="preserve"> </w:t>
      </w:r>
      <w:r w:rsidRPr="00237821">
        <w:rPr>
          <w:strike/>
        </w:rPr>
        <w:t>appropriate,</w:t>
      </w:r>
      <w:r w:rsidRPr="00237821">
        <w:rPr>
          <w:strike/>
          <w:spacing w:val="-4"/>
        </w:rPr>
        <w:t xml:space="preserve"> </w:t>
      </w:r>
      <w:r w:rsidRPr="00237821">
        <w:rPr>
          <w:strike/>
        </w:rPr>
        <w:t>recommend</w:t>
      </w:r>
      <w:r w:rsidRPr="00237821">
        <w:rPr>
          <w:strike/>
          <w:spacing w:val="-4"/>
        </w:rPr>
        <w:t xml:space="preserve"> </w:t>
      </w:r>
      <w:r w:rsidRPr="00237821">
        <w:rPr>
          <w:strike/>
        </w:rPr>
        <w:t>disciplinary</w:t>
      </w:r>
      <w:r w:rsidRPr="00237821">
        <w:rPr>
          <w:strike/>
          <w:spacing w:val="-7"/>
        </w:rPr>
        <w:t xml:space="preserve"> </w:t>
      </w:r>
      <w:r w:rsidRPr="00237821">
        <w:rPr>
          <w:strike/>
        </w:rPr>
        <w:t>and/or</w:t>
      </w:r>
      <w:r w:rsidRPr="00237821">
        <w:rPr>
          <w:strike/>
          <w:spacing w:val="-6"/>
        </w:rPr>
        <w:t xml:space="preserve"> </w:t>
      </w:r>
      <w:r w:rsidRPr="00237821">
        <w:rPr>
          <w:strike/>
        </w:rPr>
        <w:t>remedial</w:t>
      </w:r>
      <w:r w:rsidRPr="00237821">
        <w:rPr>
          <w:strike/>
          <w:spacing w:val="-3"/>
        </w:rPr>
        <w:t xml:space="preserve"> </w:t>
      </w:r>
      <w:r w:rsidRPr="00237821">
        <w:rPr>
          <w:strike/>
          <w:spacing w:val="-2"/>
        </w:rPr>
        <w:t>action.</w:t>
      </w:r>
    </w:p>
    <w:p w14:paraId="1B742851" w14:textId="77777777" w:rsidR="005910B0" w:rsidRPr="00237821" w:rsidRDefault="005910B0">
      <w:pPr>
        <w:pStyle w:val="BodyText"/>
        <w:spacing w:before="74"/>
        <w:rPr>
          <w:strike/>
        </w:rPr>
      </w:pPr>
    </w:p>
    <w:p w14:paraId="523B5E00" w14:textId="77777777" w:rsidR="005910B0" w:rsidRPr="00237821" w:rsidRDefault="009F5975">
      <w:pPr>
        <w:pStyle w:val="ListParagraph"/>
        <w:numPr>
          <w:ilvl w:val="2"/>
          <w:numId w:val="2"/>
        </w:numPr>
        <w:tabs>
          <w:tab w:val="left" w:pos="1180"/>
        </w:tabs>
        <w:spacing w:before="1"/>
        <w:rPr>
          <w:strike/>
        </w:rPr>
      </w:pPr>
      <w:r w:rsidRPr="00237821">
        <w:rPr>
          <w:strike/>
        </w:rPr>
        <w:t>Live</w:t>
      </w:r>
      <w:r w:rsidRPr="00237821">
        <w:rPr>
          <w:strike/>
          <w:spacing w:val="-2"/>
        </w:rPr>
        <w:t xml:space="preserve"> Hearing</w:t>
      </w:r>
    </w:p>
    <w:p w14:paraId="4A921724" w14:textId="77777777" w:rsidR="005910B0" w:rsidRPr="00237821" w:rsidRDefault="005910B0">
      <w:pPr>
        <w:pStyle w:val="BodyText"/>
        <w:spacing w:before="75"/>
        <w:rPr>
          <w:strike/>
        </w:rPr>
      </w:pPr>
    </w:p>
    <w:p w14:paraId="618EA48E" w14:textId="77777777" w:rsidR="005910B0" w:rsidRPr="00237821" w:rsidRDefault="009F5975">
      <w:pPr>
        <w:pStyle w:val="ListParagraph"/>
        <w:numPr>
          <w:ilvl w:val="3"/>
          <w:numId w:val="2"/>
        </w:numPr>
        <w:tabs>
          <w:tab w:val="left" w:pos="1360"/>
        </w:tabs>
        <w:spacing w:line="278" w:lineRule="auto"/>
        <w:ind w:left="1360" w:right="365" w:hanging="334"/>
        <w:rPr>
          <w:strike/>
        </w:rPr>
      </w:pPr>
      <w:r w:rsidRPr="00237821">
        <w:rPr>
          <w:strike/>
        </w:rPr>
        <w:t>If</w:t>
      </w:r>
      <w:r w:rsidRPr="00237821">
        <w:rPr>
          <w:strike/>
          <w:spacing w:val="-2"/>
        </w:rPr>
        <w:t xml:space="preserve"> </w:t>
      </w:r>
      <w:r w:rsidRPr="00237821">
        <w:rPr>
          <w:strike/>
        </w:rPr>
        <w:t>there</w:t>
      </w:r>
      <w:r w:rsidRPr="00237821">
        <w:rPr>
          <w:strike/>
          <w:spacing w:val="-2"/>
        </w:rPr>
        <w:t xml:space="preserve"> </w:t>
      </w:r>
      <w:r w:rsidRPr="00237821">
        <w:rPr>
          <w:strike/>
        </w:rPr>
        <w:t>are</w:t>
      </w:r>
      <w:r w:rsidRPr="00237821">
        <w:rPr>
          <w:strike/>
          <w:spacing w:val="-4"/>
        </w:rPr>
        <w:t xml:space="preserve"> </w:t>
      </w:r>
      <w:r w:rsidRPr="00237821">
        <w:rPr>
          <w:strike/>
        </w:rPr>
        <w:t>reasonable</w:t>
      </w:r>
      <w:r w:rsidRPr="00237821">
        <w:rPr>
          <w:strike/>
          <w:spacing w:val="-2"/>
        </w:rPr>
        <w:t xml:space="preserve"> </w:t>
      </w:r>
      <w:r w:rsidRPr="00237821">
        <w:rPr>
          <w:strike/>
        </w:rPr>
        <w:t>grounds</w:t>
      </w:r>
      <w:r w:rsidRPr="00237821">
        <w:rPr>
          <w:strike/>
          <w:spacing w:val="-2"/>
        </w:rPr>
        <w:t xml:space="preserve"> </w:t>
      </w:r>
      <w:r w:rsidRPr="00237821">
        <w:rPr>
          <w:strike/>
        </w:rPr>
        <w:t>to</w:t>
      </w:r>
      <w:r w:rsidRPr="00237821">
        <w:rPr>
          <w:strike/>
          <w:spacing w:val="-5"/>
        </w:rPr>
        <w:t xml:space="preserve"> </w:t>
      </w:r>
      <w:r w:rsidRPr="00237821">
        <w:rPr>
          <w:strike/>
        </w:rPr>
        <w:t>proceed</w:t>
      </w:r>
      <w:r w:rsidRPr="00237821">
        <w:rPr>
          <w:strike/>
          <w:spacing w:val="-4"/>
        </w:rPr>
        <w:t xml:space="preserve"> </w:t>
      </w:r>
      <w:r w:rsidRPr="00237821">
        <w:rPr>
          <w:strike/>
        </w:rPr>
        <w:t>to</w:t>
      </w:r>
      <w:r w:rsidRPr="00237821">
        <w:rPr>
          <w:strike/>
          <w:spacing w:val="-5"/>
        </w:rPr>
        <w:t xml:space="preserve"> </w:t>
      </w:r>
      <w:r w:rsidRPr="00237821">
        <w:rPr>
          <w:strike/>
        </w:rPr>
        <w:t>a</w:t>
      </w:r>
      <w:r w:rsidRPr="00237821">
        <w:rPr>
          <w:strike/>
          <w:spacing w:val="-2"/>
        </w:rPr>
        <w:t xml:space="preserve"> </w:t>
      </w:r>
      <w:r w:rsidRPr="00237821">
        <w:rPr>
          <w:strike/>
        </w:rPr>
        <w:t>disciplinary</w:t>
      </w:r>
      <w:r w:rsidRPr="00237821">
        <w:rPr>
          <w:strike/>
          <w:spacing w:val="-5"/>
        </w:rPr>
        <w:t xml:space="preserve"> </w:t>
      </w:r>
      <w:r w:rsidRPr="00237821">
        <w:rPr>
          <w:strike/>
        </w:rPr>
        <w:t>hearing,</w:t>
      </w:r>
      <w:r w:rsidRPr="00237821">
        <w:rPr>
          <w:strike/>
          <w:spacing w:val="-2"/>
        </w:rPr>
        <w:t xml:space="preserve"> </w:t>
      </w:r>
      <w:r w:rsidRPr="00237821">
        <w:rPr>
          <w:strike/>
        </w:rPr>
        <w:t>a</w:t>
      </w:r>
      <w:r w:rsidRPr="00237821">
        <w:rPr>
          <w:strike/>
          <w:spacing w:val="-2"/>
        </w:rPr>
        <w:t xml:space="preserve"> </w:t>
      </w:r>
      <w:r w:rsidRPr="00237821">
        <w:rPr>
          <w:strike/>
        </w:rPr>
        <w:t>live</w:t>
      </w:r>
      <w:r w:rsidRPr="00237821">
        <w:rPr>
          <w:strike/>
          <w:spacing w:val="-2"/>
        </w:rPr>
        <w:t xml:space="preserve"> </w:t>
      </w:r>
      <w:r w:rsidRPr="00237821">
        <w:rPr>
          <w:strike/>
        </w:rPr>
        <w:t>hearing</w:t>
      </w:r>
      <w:r w:rsidRPr="00237821">
        <w:rPr>
          <w:strike/>
          <w:spacing w:val="-7"/>
        </w:rPr>
        <w:t xml:space="preserve"> </w:t>
      </w:r>
      <w:r w:rsidRPr="00237821">
        <w:rPr>
          <w:strike/>
        </w:rPr>
        <w:t>will</w:t>
      </w:r>
      <w:r w:rsidRPr="00237821">
        <w:rPr>
          <w:strike/>
          <w:spacing w:val="-4"/>
        </w:rPr>
        <w:t xml:space="preserve"> </w:t>
      </w:r>
      <w:r w:rsidRPr="00237821">
        <w:rPr>
          <w:strike/>
        </w:rPr>
        <w:t xml:space="preserve">be </w:t>
      </w:r>
      <w:r w:rsidRPr="00237821">
        <w:rPr>
          <w:strike/>
          <w:spacing w:val="-2"/>
        </w:rPr>
        <w:t>scheduled.</w:t>
      </w:r>
    </w:p>
    <w:p w14:paraId="384BCBAE" w14:textId="77777777" w:rsidR="005910B0" w:rsidRPr="00237821" w:rsidRDefault="005910B0">
      <w:pPr>
        <w:pStyle w:val="BodyText"/>
        <w:spacing w:before="34"/>
        <w:rPr>
          <w:strike/>
        </w:rPr>
      </w:pPr>
    </w:p>
    <w:p w14:paraId="4ED1A1DC" w14:textId="77777777" w:rsidR="005910B0" w:rsidRPr="00237821" w:rsidRDefault="009F5975">
      <w:pPr>
        <w:pStyle w:val="ListParagraph"/>
        <w:numPr>
          <w:ilvl w:val="3"/>
          <w:numId w:val="2"/>
        </w:numPr>
        <w:tabs>
          <w:tab w:val="left" w:pos="1360"/>
        </w:tabs>
        <w:spacing w:line="276" w:lineRule="auto"/>
        <w:ind w:left="1360" w:right="602" w:hanging="346"/>
        <w:rPr>
          <w:strike/>
        </w:rPr>
      </w:pPr>
      <w:r w:rsidRPr="00237821">
        <w:rPr>
          <w:strike/>
        </w:rPr>
        <w:t>During</w:t>
      </w:r>
      <w:r w:rsidRPr="00237821">
        <w:rPr>
          <w:strike/>
          <w:spacing w:val="-6"/>
        </w:rPr>
        <w:t xml:space="preserve"> </w:t>
      </w:r>
      <w:r w:rsidRPr="00237821">
        <w:rPr>
          <w:strike/>
        </w:rPr>
        <w:t>this</w:t>
      </w:r>
      <w:r w:rsidRPr="00237821">
        <w:rPr>
          <w:strike/>
          <w:spacing w:val="-5"/>
        </w:rPr>
        <w:t xml:space="preserve"> </w:t>
      </w:r>
      <w:r w:rsidRPr="00237821">
        <w:rPr>
          <w:strike/>
        </w:rPr>
        <w:t>live</w:t>
      </w:r>
      <w:r w:rsidRPr="00237821">
        <w:rPr>
          <w:strike/>
          <w:spacing w:val="-3"/>
        </w:rPr>
        <w:t xml:space="preserve"> </w:t>
      </w:r>
      <w:r w:rsidRPr="00237821">
        <w:rPr>
          <w:strike/>
        </w:rPr>
        <w:t>hearing,</w:t>
      </w:r>
      <w:r w:rsidRPr="00237821">
        <w:rPr>
          <w:strike/>
          <w:spacing w:val="-3"/>
        </w:rPr>
        <w:t xml:space="preserve"> </w:t>
      </w:r>
      <w:r w:rsidRPr="00237821">
        <w:rPr>
          <w:strike/>
        </w:rPr>
        <w:t>advisors</w:t>
      </w:r>
      <w:r w:rsidRPr="00237821">
        <w:rPr>
          <w:strike/>
          <w:spacing w:val="-3"/>
        </w:rPr>
        <w:t xml:space="preserve"> </w:t>
      </w:r>
      <w:r w:rsidRPr="00237821">
        <w:rPr>
          <w:strike/>
        </w:rPr>
        <w:t>may</w:t>
      </w:r>
      <w:r w:rsidRPr="00237821">
        <w:rPr>
          <w:strike/>
          <w:spacing w:val="-5"/>
        </w:rPr>
        <w:t xml:space="preserve"> </w:t>
      </w:r>
      <w:r w:rsidRPr="00237821">
        <w:rPr>
          <w:strike/>
        </w:rPr>
        <w:t>cross</w:t>
      </w:r>
      <w:r w:rsidRPr="00237821">
        <w:rPr>
          <w:strike/>
          <w:spacing w:val="-2"/>
        </w:rPr>
        <w:t xml:space="preserve"> </w:t>
      </w:r>
      <w:r w:rsidRPr="00237821">
        <w:rPr>
          <w:strike/>
        </w:rPr>
        <w:t>examine</w:t>
      </w:r>
      <w:r w:rsidRPr="00237821">
        <w:rPr>
          <w:strike/>
          <w:spacing w:val="-3"/>
        </w:rPr>
        <w:t xml:space="preserve"> </w:t>
      </w:r>
      <w:r w:rsidRPr="00237821">
        <w:rPr>
          <w:strike/>
        </w:rPr>
        <w:t>parties</w:t>
      </w:r>
      <w:r w:rsidRPr="00237821">
        <w:rPr>
          <w:strike/>
          <w:spacing w:val="-5"/>
        </w:rPr>
        <w:t xml:space="preserve"> </w:t>
      </w:r>
      <w:r w:rsidRPr="00237821">
        <w:rPr>
          <w:strike/>
        </w:rPr>
        <w:t>on</w:t>
      </w:r>
      <w:r w:rsidRPr="00237821">
        <w:rPr>
          <w:strike/>
          <w:spacing w:val="-3"/>
        </w:rPr>
        <w:t xml:space="preserve"> </w:t>
      </w:r>
      <w:r w:rsidRPr="00237821">
        <w:rPr>
          <w:strike/>
        </w:rPr>
        <w:t>the</w:t>
      </w:r>
      <w:r w:rsidRPr="00237821">
        <w:rPr>
          <w:strike/>
          <w:spacing w:val="-3"/>
        </w:rPr>
        <w:t xml:space="preserve"> </w:t>
      </w:r>
      <w:r w:rsidRPr="00237821">
        <w:rPr>
          <w:strike/>
        </w:rPr>
        <w:t>parties’</w:t>
      </w:r>
      <w:r w:rsidRPr="00237821">
        <w:rPr>
          <w:strike/>
          <w:spacing w:val="-2"/>
        </w:rPr>
        <w:t xml:space="preserve"> </w:t>
      </w:r>
      <w:r w:rsidRPr="00237821">
        <w:rPr>
          <w:strike/>
        </w:rPr>
        <w:t>behalf.</w:t>
      </w:r>
      <w:r w:rsidRPr="00237821">
        <w:rPr>
          <w:strike/>
          <w:spacing w:val="-6"/>
        </w:rPr>
        <w:t xml:space="preserve"> </w:t>
      </w:r>
      <w:r w:rsidRPr="00237821">
        <w:rPr>
          <w:strike/>
        </w:rPr>
        <w:t>No party is permitted to directly cross examine the other.</w:t>
      </w:r>
    </w:p>
    <w:p w14:paraId="5B3B51FB" w14:textId="77777777" w:rsidR="005910B0" w:rsidRPr="00237821" w:rsidRDefault="005910B0">
      <w:pPr>
        <w:pStyle w:val="BodyText"/>
        <w:spacing w:before="38"/>
        <w:rPr>
          <w:strike/>
        </w:rPr>
      </w:pPr>
    </w:p>
    <w:p w14:paraId="0DC4FAF4" w14:textId="77777777" w:rsidR="005910B0" w:rsidRPr="00237821" w:rsidRDefault="009F5975">
      <w:pPr>
        <w:pStyle w:val="ListParagraph"/>
        <w:numPr>
          <w:ilvl w:val="3"/>
          <w:numId w:val="2"/>
        </w:numPr>
        <w:tabs>
          <w:tab w:val="left" w:pos="1360"/>
        </w:tabs>
        <w:spacing w:before="1" w:line="276" w:lineRule="auto"/>
        <w:ind w:left="1360" w:right="187" w:hanging="334"/>
        <w:rPr>
          <w:strike/>
        </w:rPr>
      </w:pPr>
      <w:r w:rsidRPr="00237821">
        <w:rPr>
          <w:strike/>
        </w:rPr>
        <w:t>Once</w:t>
      </w:r>
      <w:r w:rsidRPr="00237821">
        <w:rPr>
          <w:strike/>
          <w:spacing w:val="-3"/>
        </w:rPr>
        <w:t xml:space="preserve"> </w:t>
      </w:r>
      <w:r w:rsidRPr="00237821">
        <w:rPr>
          <w:strike/>
        </w:rPr>
        <w:t>a</w:t>
      </w:r>
      <w:r w:rsidRPr="00237821">
        <w:rPr>
          <w:strike/>
          <w:spacing w:val="-3"/>
        </w:rPr>
        <w:t xml:space="preserve"> </w:t>
      </w:r>
      <w:r w:rsidRPr="00237821">
        <w:rPr>
          <w:strike/>
        </w:rPr>
        <w:t>decision</w:t>
      </w:r>
      <w:r w:rsidRPr="00237821">
        <w:rPr>
          <w:strike/>
          <w:spacing w:val="-3"/>
        </w:rPr>
        <w:t xml:space="preserve"> </w:t>
      </w:r>
      <w:r w:rsidRPr="00237821">
        <w:rPr>
          <w:strike/>
        </w:rPr>
        <w:t>has</w:t>
      </w:r>
      <w:r w:rsidRPr="00237821">
        <w:rPr>
          <w:strike/>
          <w:spacing w:val="-5"/>
        </w:rPr>
        <w:t xml:space="preserve"> </w:t>
      </w:r>
      <w:r w:rsidRPr="00237821">
        <w:rPr>
          <w:strike/>
        </w:rPr>
        <w:t>been</w:t>
      </w:r>
      <w:r w:rsidRPr="00237821">
        <w:rPr>
          <w:strike/>
          <w:spacing w:val="-6"/>
        </w:rPr>
        <w:t xml:space="preserve"> </w:t>
      </w:r>
      <w:r w:rsidRPr="00237821">
        <w:rPr>
          <w:strike/>
        </w:rPr>
        <w:t>reached,</w:t>
      </w:r>
      <w:r w:rsidRPr="00237821">
        <w:rPr>
          <w:strike/>
          <w:spacing w:val="-5"/>
        </w:rPr>
        <w:t xml:space="preserve"> </w:t>
      </w:r>
      <w:r w:rsidRPr="00237821">
        <w:rPr>
          <w:strike/>
        </w:rPr>
        <w:t>the</w:t>
      </w:r>
      <w:r w:rsidRPr="00237821">
        <w:rPr>
          <w:strike/>
          <w:spacing w:val="-5"/>
        </w:rPr>
        <w:t xml:space="preserve"> </w:t>
      </w:r>
      <w:r w:rsidRPr="00237821">
        <w:rPr>
          <w:strike/>
        </w:rPr>
        <w:t>parties</w:t>
      </w:r>
      <w:r w:rsidRPr="00237821">
        <w:rPr>
          <w:strike/>
          <w:spacing w:val="-3"/>
        </w:rPr>
        <w:t xml:space="preserve"> </w:t>
      </w:r>
      <w:r w:rsidRPr="00237821">
        <w:rPr>
          <w:strike/>
        </w:rPr>
        <w:t>will</w:t>
      </w:r>
      <w:r w:rsidRPr="00237821">
        <w:rPr>
          <w:strike/>
          <w:spacing w:val="-2"/>
        </w:rPr>
        <w:t xml:space="preserve"> </w:t>
      </w:r>
      <w:r w:rsidRPr="00237821">
        <w:rPr>
          <w:strike/>
        </w:rPr>
        <w:t>receive</w:t>
      </w:r>
      <w:r w:rsidRPr="00237821">
        <w:rPr>
          <w:strike/>
          <w:spacing w:val="-3"/>
        </w:rPr>
        <w:t xml:space="preserve"> </w:t>
      </w:r>
      <w:r w:rsidRPr="00237821">
        <w:rPr>
          <w:strike/>
        </w:rPr>
        <w:t>simultaneous</w:t>
      </w:r>
      <w:r w:rsidRPr="00237821">
        <w:rPr>
          <w:strike/>
          <w:spacing w:val="-3"/>
        </w:rPr>
        <w:t xml:space="preserve"> </w:t>
      </w:r>
      <w:r w:rsidRPr="00237821">
        <w:rPr>
          <w:strike/>
        </w:rPr>
        <w:t>written</w:t>
      </w:r>
      <w:r w:rsidRPr="00237821">
        <w:rPr>
          <w:strike/>
          <w:spacing w:val="-3"/>
        </w:rPr>
        <w:t xml:space="preserve"> </w:t>
      </w:r>
      <w:r w:rsidRPr="00237821">
        <w:rPr>
          <w:strike/>
        </w:rPr>
        <w:t>notification of the outcome and information as to how to file an appeal.</w:t>
      </w:r>
    </w:p>
    <w:p w14:paraId="58DC2447" w14:textId="77777777" w:rsidR="005910B0" w:rsidRPr="00237821" w:rsidRDefault="005910B0">
      <w:pPr>
        <w:pStyle w:val="BodyText"/>
        <w:spacing w:before="36"/>
        <w:rPr>
          <w:strike/>
        </w:rPr>
      </w:pPr>
    </w:p>
    <w:p w14:paraId="10689622" w14:textId="77777777" w:rsidR="005910B0" w:rsidRPr="00237821" w:rsidRDefault="009F5975">
      <w:pPr>
        <w:pStyle w:val="ListParagraph"/>
        <w:numPr>
          <w:ilvl w:val="2"/>
          <w:numId w:val="2"/>
        </w:numPr>
        <w:tabs>
          <w:tab w:val="left" w:pos="1180"/>
        </w:tabs>
        <w:rPr>
          <w:strike/>
        </w:rPr>
      </w:pPr>
      <w:r w:rsidRPr="00237821">
        <w:rPr>
          <w:strike/>
          <w:spacing w:val="-2"/>
        </w:rPr>
        <w:t>Appeals</w:t>
      </w:r>
    </w:p>
    <w:p w14:paraId="17543DC4" w14:textId="77777777" w:rsidR="005910B0" w:rsidRPr="00237821" w:rsidRDefault="005910B0">
      <w:pPr>
        <w:pStyle w:val="BodyText"/>
        <w:spacing w:before="77"/>
        <w:rPr>
          <w:strike/>
        </w:rPr>
      </w:pPr>
    </w:p>
    <w:p w14:paraId="15D25083" w14:textId="77777777" w:rsidR="005910B0" w:rsidRPr="00237821" w:rsidRDefault="009F5975">
      <w:pPr>
        <w:pStyle w:val="ListParagraph"/>
        <w:numPr>
          <w:ilvl w:val="3"/>
          <w:numId w:val="2"/>
        </w:numPr>
        <w:tabs>
          <w:tab w:val="left" w:pos="1540"/>
        </w:tabs>
        <w:spacing w:before="1"/>
        <w:ind w:left="1540" w:hanging="514"/>
        <w:rPr>
          <w:strike/>
        </w:rPr>
      </w:pPr>
      <w:r w:rsidRPr="00237821">
        <w:rPr>
          <w:strike/>
        </w:rPr>
        <w:t>If</w:t>
      </w:r>
      <w:r w:rsidRPr="00237821">
        <w:rPr>
          <w:strike/>
          <w:spacing w:val="-6"/>
        </w:rPr>
        <w:t xml:space="preserve"> </w:t>
      </w:r>
      <w:r w:rsidRPr="00237821">
        <w:rPr>
          <w:strike/>
        </w:rPr>
        <w:t>neither</w:t>
      </w:r>
      <w:r w:rsidRPr="00237821">
        <w:rPr>
          <w:strike/>
          <w:spacing w:val="-3"/>
        </w:rPr>
        <w:t xml:space="preserve"> </w:t>
      </w:r>
      <w:r w:rsidRPr="00237821">
        <w:rPr>
          <w:strike/>
        </w:rPr>
        <w:t>party</w:t>
      </w:r>
      <w:r w:rsidRPr="00237821">
        <w:rPr>
          <w:strike/>
          <w:spacing w:val="-6"/>
        </w:rPr>
        <w:t xml:space="preserve"> </w:t>
      </w:r>
      <w:r w:rsidRPr="00237821">
        <w:rPr>
          <w:strike/>
        </w:rPr>
        <w:t>appeals</w:t>
      </w:r>
      <w:r w:rsidRPr="00237821">
        <w:rPr>
          <w:strike/>
          <w:spacing w:val="-3"/>
        </w:rPr>
        <w:t xml:space="preserve"> </w:t>
      </w:r>
      <w:r w:rsidRPr="00237821">
        <w:rPr>
          <w:strike/>
        </w:rPr>
        <w:t>the</w:t>
      </w:r>
      <w:r w:rsidRPr="00237821">
        <w:rPr>
          <w:strike/>
          <w:spacing w:val="-5"/>
        </w:rPr>
        <w:t xml:space="preserve"> </w:t>
      </w:r>
      <w:r w:rsidRPr="00237821">
        <w:rPr>
          <w:strike/>
        </w:rPr>
        <w:t>outcome,</w:t>
      </w:r>
      <w:r w:rsidRPr="00237821">
        <w:rPr>
          <w:strike/>
          <w:spacing w:val="-3"/>
        </w:rPr>
        <w:t xml:space="preserve"> </w:t>
      </w:r>
      <w:r w:rsidRPr="00237821">
        <w:rPr>
          <w:strike/>
        </w:rPr>
        <w:t>the</w:t>
      </w:r>
      <w:r w:rsidRPr="00237821">
        <w:rPr>
          <w:strike/>
          <w:spacing w:val="-3"/>
        </w:rPr>
        <w:t xml:space="preserve"> </w:t>
      </w:r>
      <w:r w:rsidRPr="00237821">
        <w:rPr>
          <w:strike/>
        </w:rPr>
        <w:t>report</w:t>
      </w:r>
      <w:r w:rsidRPr="00237821">
        <w:rPr>
          <w:strike/>
          <w:spacing w:val="-3"/>
        </w:rPr>
        <w:t xml:space="preserve"> </w:t>
      </w:r>
      <w:r w:rsidRPr="00237821">
        <w:rPr>
          <w:strike/>
        </w:rPr>
        <w:t>will</w:t>
      </w:r>
      <w:r w:rsidRPr="00237821">
        <w:rPr>
          <w:strike/>
          <w:spacing w:val="-3"/>
        </w:rPr>
        <w:t xml:space="preserve"> </w:t>
      </w:r>
      <w:r w:rsidRPr="00237821">
        <w:rPr>
          <w:strike/>
        </w:rPr>
        <w:t>constitute</w:t>
      </w:r>
      <w:r w:rsidRPr="00237821">
        <w:rPr>
          <w:strike/>
          <w:spacing w:val="-5"/>
        </w:rPr>
        <w:t xml:space="preserve"> </w:t>
      </w:r>
      <w:r w:rsidRPr="00237821">
        <w:rPr>
          <w:strike/>
        </w:rPr>
        <w:t>the</w:t>
      </w:r>
      <w:r w:rsidRPr="00237821">
        <w:rPr>
          <w:strike/>
          <w:spacing w:val="-5"/>
        </w:rPr>
        <w:t xml:space="preserve"> </w:t>
      </w:r>
      <w:r w:rsidRPr="00237821">
        <w:rPr>
          <w:strike/>
        </w:rPr>
        <w:t>final</w:t>
      </w:r>
      <w:r w:rsidRPr="00237821">
        <w:rPr>
          <w:strike/>
          <w:spacing w:val="-2"/>
        </w:rPr>
        <w:t xml:space="preserve"> </w:t>
      </w:r>
      <w:r w:rsidRPr="00237821">
        <w:rPr>
          <w:strike/>
        </w:rPr>
        <w:t>College</w:t>
      </w:r>
      <w:r w:rsidRPr="00237821">
        <w:rPr>
          <w:strike/>
          <w:spacing w:val="-3"/>
        </w:rPr>
        <w:t xml:space="preserve"> </w:t>
      </w:r>
      <w:r w:rsidRPr="00237821">
        <w:rPr>
          <w:strike/>
          <w:spacing w:val="-2"/>
        </w:rPr>
        <w:t>decision.</w:t>
      </w:r>
    </w:p>
    <w:p w14:paraId="40676FEE" w14:textId="77777777" w:rsidR="005910B0" w:rsidRPr="00237821" w:rsidRDefault="005910B0">
      <w:pPr>
        <w:pStyle w:val="BodyText"/>
        <w:spacing w:before="74"/>
        <w:rPr>
          <w:strike/>
        </w:rPr>
      </w:pPr>
    </w:p>
    <w:p w14:paraId="5B3DDC18" w14:textId="77777777" w:rsidR="005910B0" w:rsidRPr="00237821" w:rsidRDefault="009F5975">
      <w:pPr>
        <w:pStyle w:val="ListParagraph"/>
        <w:numPr>
          <w:ilvl w:val="3"/>
          <w:numId w:val="2"/>
        </w:numPr>
        <w:tabs>
          <w:tab w:val="left" w:pos="1540"/>
        </w:tabs>
        <w:spacing w:line="276" w:lineRule="auto"/>
        <w:ind w:left="1540" w:right="150" w:hanging="526"/>
        <w:rPr>
          <w:strike/>
        </w:rPr>
      </w:pPr>
      <w:r w:rsidRPr="00237821">
        <w:rPr>
          <w:strike/>
        </w:rPr>
        <w:t>If</w:t>
      </w:r>
      <w:r w:rsidRPr="00237821">
        <w:rPr>
          <w:strike/>
          <w:spacing w:val="-2"/>
        </w:rPr>
        <w:t xml:space="preserve"> </w:t>
      </w:r>
      <w:r w:rsidRPr="00237821">
        <w:rPr>
          <w:strike/>
        </w:rPr>
        <w:t>either</w:t>
      </w:r>
      <w:r w:rsidRPr="00237821">
        <w:rPr>
          <w:strike/>
          <w:spacing w:val="-4"/>
        </w:rPr>
        <w:t xml:space="preserve"> </w:t>
      </w:r>
      <w:r w:rsidRPr="00237821">
        <w:rPr>
          <w:strike/>
        </w:rPr>
        <w:t>party</w:t>
      </w:r>
      <w:r w:rsidRPr="00237821">
        <w:rPr>
          <w:strike/>
          <w:spacing w:val="-5"/>
        </w:rPr>
        <w:t xml:space="preserve"> </w:t>
      </w:r>
      <w:r w:rsidRPr="00237821">
        <w:rPr>
          <w:strike/>
        </w:rPr>
        <w:t>disputes</w:t>
      </w:r>
      <w:r w:rsidRPr="00237821">
        <w:rPr>
          <w:strike/>
          <w:spacing w:val="-2"/>
        </w:rPr>
        <w:t xml:space="preserve"> </w:t>
      </w:r>
      <w:r w:rsidRPr="00237821">
        <w:rPr>
          <w:strike/>
        </w:rPr>
        <w:t>the</w:t>
      </w:r>
      <w:r w:rsidRPr="00237821">
        <w:rPr>
          <w:strike/>
          <w:spacing w:val="-2"/>
        </w:rPr>
        <w:t xml:space="preserve"> </w:t>
      </w:r>
      <w:r w:rsidRPr="00237821">
        <w:rPr>
          <w:strike/>
        </w:rPr>
        <w:t>outcome</w:t>
      </w:r>
      <w:r w:rsidRPr="00237821">
        <w:rPr>
          <w:strike/>
          <w:spacing w:val="-2"/>
        </w:rPr>
        <w:t xml:space="preserve"> </w:t>
      </w:r>
      <w:r w:rsidRPr="00237821">
        <w:rPr>
          <w:strike/>
        </w:rPr>
        <w:t>of</w:t>
      </w:r>
      <w:r w:rsidRPr="00237821">
        <w:rPr>
          <w:strike/>
          <w:spacing w:val="-4"/>
        </w:rPr>
        <w:t xml:space="preserve"> </w:t>
      </w:r>
      <w:r w:rsidRPr="00237821">
        <w:rPr>
          <w:strike/>
        </w:rPr>
        <w:t>responsibility,</w:t>
      </w:r>
      <w:r w:rsidRPr="00237821">
        <w:rPr>
          <w:strike/>
          <w:spacing w:val="-2"/>
        </w:rPr>
        <w:t xml:space="preserve"> </w:t>
      </w:r>
      <w:r w:rsidRPr="00237821">
        <w:rPr>
          <w:strike/>
        </w:rPr>
        <w:t>he</w:t>
      </w:r>
      <w:r w:rsidRPr="00237821">
        <w:rPr>
          <w:strike/>
          <w:spacing w:val="-2"/>
        </w:rPr>
        <w:t xml:space="preserve"> </w:t>
      </w:r>
      <w:r w:rsidRPr="00237821">
        <w:rPr>
          <w:strike/>
        </w:rPr>
        <w:t>or</w:t>
      </w:r>
      <w:r w:rsidRPr="00237821">
        <w:rPr>
          <w:strike/>
          <w:spacing w:val="-4"/>
        </w:rPr>
        <w:t xml:space="preserve"> </w:t>
      </w:r>
      <w:r w:rsidRPr="00237821">
        <w:rPr>
          <w:strike/>
        </w:rPr>
        <w:t>she</w:t>
      </w:r>
      <w:r w:rsidRPr="00237821">
        <w:rPr>
          <w:strike/>
          <w:spacing w:val="-2"/>
        </w:rPr>
        <w:t xml:space="preserve"> </w:t>
      </w:r>
      <w:r w:rsidRPr="00237821">
        <w:rPr>
          <w:strike/>
        </w:rPr>
        <w:t>may</w:t>
      </w:r>
      <w:r w:rsidRPr="00237821">
        <w:rPr>
          <w:strike/>
          <w:spacing w:val="-4"/>
        </w:rPr>
        <w:t xml:space="preserve"> </w:t>
      </w:r>
      <w:r w:rsidRPr="00237821">
        <w:rPr>
          <w:strike/>
        </w:rPr>
        <w:t>appeal</w:t>
      </w:r>
      <w:r w:rsidRPr="00237821">
        <w:rPr>
          <w:strike/>
          <w:spacing w:val="-4"/>
        </w:rPr>
        <w:t xml:space="preserve"> </w:t>
      </w:r>
      <w:r w:rsidRPr="00237821">
        <w:rPr>
          <w:strike/>
        </w:rPr>
        <w:t>to</w:t>
      </w:r>
      <w:r w:rsidRPr="00237821">
        <w:rPr>
          <w:strike/>
          <w:spacing w:val="-5"/>
        </w:rPr>
        <w:t xml:space="preserve"> </w:t>
      </w:r>
      <w:r w:rsidRPr="00237821">
        <w:rPr>
          <w:strike/>
        </w:rPr>
        <w:t>the</w:t>
      </w:r>
      <w:r w:rsidRPr="00237821">
        <w:rPr>
          <w:strike/>
          <w:spacing w:val="-4"/>
        </w:rPr>
        <w:t xml:space="preserve"> </w:t>
      </w:r>
      <w:r w:rsidRPr="00237821">
        <w:rPr>
          <w:strike/>
        </w:rPr>
        <w:t>Title</w:t>
      </w:r>
      <w:r w:rsidRPr="00237821">
        <w:rPr>
          <w:strike/>
          <w:spacing w:val="-2"/>
        </w:rPr>
        <w:t xml:space="preserve"> </w:t>
      </w:r>
      <w:r w:rsidRPr="00237821">
        <w:rPr>
          <w:strike/>
        </w:rPr>
        <w:t>IX Coordinator within ten (10) business days. The appeal shall identify the specific fin</w:t>
      </w:r>
      <w:r w:rsidRPr="00237821">
        <w:rPr>
          <w:strike/>
        </w:rPr>
        <w:t>dings that the appellant disputes and an explanation of the reasons each finding is disputed.</w:t>
      </w:r>
    </w:p>
    <w:p w14:paraId="6F316E5D" w14:textId="77777777" w:rsidR="005910B0" w:rsidRPr="00237821" w:rsidRDefault="005910B0">
      <w:pPr>
        <w:pStyle w:val="BodyText"/>
        <w:spacing w:before="38"/>
        <w:rPr>
          <w:strike/>
        </w:rPr>
      </w:pPr>
    </w:p>
    <w:p w14:paraId="5663EA55" w14:textId="77777777" w:rsidR="005910B0" w:rsidRPr="00237821" w:rsidRDefault="009F5975">
      <w:pPr>
        <w:pStyle w:val="ListParagraph"/>
        <w:numPr>
          <w:ilvl w:val="3"/>
          <w:numId w:val="2"/>
        </w:numPr>
        <w:tabs>
          <w:tab w:val="left" w:pos="1540"/>
        </w:tabs>
        <w:spacing w:before="1"/>
        <w:ind w:left="1540" w:hanging="514"/>
        <w:rPr>
          <w:strike/>
        </w:rPr>
      </w:pPr>
      <w:r w:rsidRPr="00237821">
        <w:rPr>
          <w:strike/>
        </w:rPr>
        <w:t>The</w:t>
      </w:r>
      <w:r w:rsidRPr="00237821">
        <w:rPr>
          <w:strike/>
          <w:spacing w:val="-5"/>
        </w:rPr>
        <w:t xml:space="preserve"> </w:t>
      </w:r>
      <w:r w:rsidRPr="00237821">
        <w:rPr>
          <w:strike/>
        </w:rPr>
        <w:t>appeal</w:t>
      </w:r>
      <w:r w:rsidRPr="00237821">
        <w:rPr>
          <w:strike/>
          <w:spacing w:val="-1"/>
        </w:rPr>
        <w:t xml:space="preserve"> </w:t>
      </w:r>
      <w:r w:rsidRPr="00237821">
        <w:rPr>
          <w:strike/>
        </w:rPr>
        <w:t>must</w:t>
      </w:r>
      <w:r w:rsidRPr="00237821">
        <w:rPr>
          <w:strike/>
          <w:spacing w:val="-2"/>
        </w:rPr>
        <w:t xml:space="preserve"> </w:t>
      </w:r>
      <w:r w:rsidRPr="00237821">
        <w:rPr>
          <w:strike/>
        </w:rPr>
        <w:t>be</w:t>
      </w:r>
      <w:r w:rsidRPr="00237821">
        <w:rPr>
          <w:strike/>
          <w:spacing w:val="-2"/>
        </w:rPr>
        <w:t xml:space="preserve"> </w:t>
      </w:r>
      <w:r w:rsidRPr="00237821">
        <w:rPr>
          <w:strike/>
        </w:rPr>
        <w:t>based</w:t>
      </w:r>
      <w:r w:rsidRPr="00237821">
        <w:rPr>
          <w:strike/>
          <w:spacing w:val="-3"/>
        </w:rPr>
        <w:t xml:space="preserve"> </w:t>
      </w:r>
      <w:r w:rsidRPr="00237821">
        <w:rPr>
          <w:strike/>
        </w:rPr>
        <w:t>on</w:t>
      </w:r>
      <w:r w:rsidRPr="00237821">
        <w:rPr>
          <w:strike/>
          <w:spacing w:val="-2"/>
        </w:rPr>
        <w:t xml:space="preserve"> </w:t>
      </w:r>
      <w:r w:rsidRPr="00237821">
        <w:rPr>
          <w:strike/>
        </w:rPr>
        <w:t>evidence</w:t>
      </w:r>
      <w:r w:rsidRPr="00237821">
        <w:rPr>
          <w:strike/>
          <w:spacing w:val="-2"/>
        </w:rPr>
        <w:t xml:space="preserve"> </w:t>
      </w:r>
      <w:r w:rsidRPr="00237821">
        <w:rPr>
          <w:strike/>
          <w:spacing w:val="-4"/>
        </w:rPr>
        <w:t>that:</w:t>
      </w:r>
    </w:p>
    <w:p w14:paraId="5221A528" w14:textId="77777777" w:rsidR="005910B0" w:rsidRPr="00237821" w:rsidRDefault="005910B0">
      <w:pPr>
        <w:pStyle w:val="BodyText"/>
        <w:spacing w:before="77"/>
        <w:rPr>
          <w:strike/>
        </w:rPr>
      </w:pPr>
    </w:p>
    <w:p w14:paraId="6FC9C70B" w14:textId="77777777" w:rsidR="005910B0" w:rsidRPr="00237821" w:rsidRDefault="009F5975">
      <w:pPr>
        <w:pStyle w:val="ListParagraph"/>
        <w:numPr>
          <w:ilvl w:val="4"/>
          <w:numId w:val="2"/>
        </w:numPr>
        <w:tabs>
          <w:tab w:val="left" w:pos="1900"/>
        </w:tabs>
        <w:spacing w:line="276" w:lineRule="auto"/>
        <w:ind w:right="208"/>
        <w:jc w:val="left"/>
        <w:rPr>
          <w:strike/>
        </w:rPr>
      </w:pPr>
      <w:r w:rsidRPr="00237821">
        <w:rPr>
          <w:strike/>
        </w:rPr>
        <w:t>The</w:t>
      </w:r>
      <w:r w:rsidRPr="00237821">
        <w:rPr>
          <w:strike/>
          <w:spacing w:val="-4"/>
        </w:rPr>
        <w:t xml:space="preserve"> </w:t>
      </w:r>
      <w:r w:rsidRPr="00237821">
        <w:rPr>
          <w:strike/>
        </w:rPr>
        <w:t>investigation</w:t>
      </w:r>
      <w:r w:rsidRPr="00237821">
        <w:rPr>
          <w:strike/>
          <w:spacing w:val="-2"/>
        </w:rPr>
        <w:t xml:space="preserve"> </w:t>
      </w:r>
      <w:r w:rsidRPr="00237821">
        <w:rPr>
          <w:strike/>
        </w:rPr>
        <w:t>was</w:t>
      </w:r>
      <w:r w:rsidRPr="00237821">
        <w:rPr>
          <w:strike/>
          <w:spacing w:val="-4"/>
        </w:rPr>
        <w:t xml:space="preserve"> </w:t>
      </w:r>
      <w:r w:rsidRPr="00237821">
        <w:rPr>
          <w:strike/>
        </w:rPr>
        <w:t>not</w:t>
      </w:r>
      <w:r w:rsidRPr="00237821">
        <w:rPr>
          <w:strike/>
          <w:spacing w:val="-4"/>
        </w:rPr>
        <w:t xml:space="preserve"> </w:t>
      </w:r>
      <w:r w:rsidRPr="00237821">
        <w:rPr>
          <w:strike/>
        </w:rPr>
        <w:t>conducted</w:t>
      </w:r>
      <w:r w:rsidRPr="00237821">
        <w:rPr>
          <w:strike/>
          <w:spacing w:val="-4"/>
        </w:rPr>
        <w:t xml:space="preserve"> </w:t>
      </w:r>
      <w:r w:rsidRPr="00237821">
        <w:rPr>
          <w:strike/>
        </w:rPr>
        <w:t>in</w:t>
      </w:r>
      <w:r w:rsidRPr="00237821">
        <w:rPr>
          <w:strike/>
          <w:spacing w:val="-2"/>
        </w:rPr>
        <w:t xml:space="preserve"> </w:t>
      </w:r>
      <w:r w:rsidRPr="00237821">
        <w:rPr>
          <w:strike/>
        </w:rPr>
        <w:t>compliance</w:t>
      </w:r>
      <w:r w:rsidRPr="00237821">
        <w:rPr>
          <w:strike/>
          <w:spacing w:val="-2"/>
        </w:rPr>
        <w:t xml:space="preserve"> </w:t>
      </w:r>
      <w:r w:rsidRPr="00237821">
        <w:rPr>
          <w:strike/>
        </w:rPr>
        <w:t>with</w:t>
      </w:r>
      <w:r w:rsidRPr="00237821">
        <w:rPr>
          <w:strike/>
          <w:spacing w:val="-2"/>
        </w:rPr>
        <w:t xml:space="preserve"> </w:t>
      </w:r>
      <w:r w:rsidRPr="00237821">
        <w:rPr>
          <w:strike/>
        </w:rPr>
        <w:t>the</w:t>
      </w:r>
      <w:r w:rsidRPr="00237821">
        <w:rPr>
          <w:strike/>
          <w:spacing w:val="-2"/>
        </w:rPr>
        <w:t xml:space="preserve"> </w:t>
      </w:r>
      <w:r w:rsidRPr="00237821">
        <w:rPr>
          <w:strike/>
        </w:rPr>
        <w:t>procedures</w:t>
      </w:r>
      <w:r w:rsidRPr="00237821">
        <w:rPr>
          <w:strike/>
          <w:spacing w:val="-4"/>
        </w:rPr>
        <w:t xml:space="preserve"> </w:t>
      </w:r>
      <w:r w:rsidRPr="00237821">
        <w:rPr>
          <w:strike/>
        </w:rPr>
        <w:t>and</w:t>
      </w:r>
      <w:r w:rsidRPr="00237821">
        <w:rPr>
          <w:strike/>
          <w:spacing w:val="-4"/>
        </w:rPr>
        <w:t xml:space="preserve"> </w:t>
      </w:r>
      <w:r w:rsidRPr="00237821">
        <w:rPr>
          <w:strike/>
        </w:rPr>
        <w:t>the</w:t>
      </w:r>
      <w:r w:rsidRPr="00237821">
        <w:rPr>
          <w:strike/>
          <w:spacing w:val="-2"/>
        </w:rPr>
        <w:t xml:space="preserve"> </w:t>
      </w:r>
      <w:r w:rsidRPr="00237821">
        <w:rPr>
          <w:strike/>
        </w:rPr>
        <w:t>non- compliance materially affected the outcome of the investigation;</w:t>
      </w:r>
    </w:p>
    <w:p w14:paraId="2AE5F732" w14:textId="77777777" w:rsidR="005910B0" w:rsidRPr="00237821" w:rsidRDefault="005910B0">
      <w:pPr>
        <w:pStyle w:val="BodyText"/>
        <w:spacing w:before="37"/>
        <w:rPr>
          <w:strike/>
        </w:rPr>
      </w:pPr>
    </w:p>
    <w:p w14:paraId="5348F8ED" w14:textId="77777777" w:rsidR="005910B0" w:rsidRPr="00237821" w:rsidRDefault="009F5975">
      <w:pPr>
        <w:pStyle w:val="ListParagraph"/>
        <w:numPr>
          <w:ilvl w:val="4"/>
          <w:numId w:val="2"/>
        </w:numPr>
        <w:tabs>
          <w:tab w:val="left" w:pos="1900"/>
        </w:tabs>
        <w:ind w:hanging="538"/>
        <w:jc w:val="left"/>
        <w:rPr>
          <w:strike/>
        </w:rPr>
      </w:pPr>
      <w:r w:rsidRPr="00237821">
        <w:rPr>
          <w:strike/>
        </w:rPr>
        <w:t>Bias</w:t>
      </w:r>
      <w:r w:rsidRPr="00237821">
        <w:rPr>
          <w:strike/>
          <w:spacing w:val="-6"/>
        </w:rPr>
        <w:t xml:space="preserve"> </w:t>
      </w:r>
      <w:r w:rsidRPr="00237821">
        <w:rPr>
          <w:strike/>
        </w:rPr>
        <w:t>on</w:t>
      </w:r>
      <w:r w:rsidRPr="00237821">
        <w:rPr>
          <w:strike/>
          <w:spacing w:val="-7"/>
        </w:rPr>
        <w:t xml:space="preserve"> </w:t>
      </w:r>
      <w:r w:rsidRPr="00237821">
        <w:rPr>
          <w:strike/>
        </w:rPr>
        <w:t>part</w:t>
      </w:r>
      <w:r w:rsidRPr="00237821">
        <w:rPr>
          <w:strike/>
          <w:spacing w:val="-2"/>
        </w:rPr>
        <w:t xml:space="preserve"> </w:t>
      </w:r>
      <w:r w:rsidRPr="00237821">
        <w:rPr>
          <w:strike/>
        </w:rPr>
        <w:t>of</w:t>
      </w:r>
      <w:r w:rsidRPr="00237821">
        <w:rPr>
          <w:strike/>
          <w:spacing w:val="-4"/>
        </w:rPr>
        <w:t xml:space="preserve"> </w:t>
      </w:r>
      <w:r w:rsidRPr="00237821">
        <w:rPr>
          <w:strike/>
        </w:rPr>
        <w:t>the</w:t>
      </w:r>
      <w:r w:rsidRPr="00237821">
        <w:rPr>
          <w:strike/>
          <w:spacing w:val="-5"/>
        </w:rPr>
        <w:t xml:space="preserve"> </w:t>
      </w:r>
      <w:r w:rsidRPr="00237821">
        <w:rPr>
          <w:strike/>
        </w:rPr>
        <w:t>Title</w:t>
      </w:r>
      <w:r w:rsidRPr="00237821">
        <w:rPr>
          <w:strike/>
          <w:spacing w:val="-4"/>
        </w:rPr>
        <w:t xml:space="preserve"> </w:t>
      </w:r>
      <w:r w:rsidRPr="00237821">
        <w:rPr>
          <w:strike/>
        </w:rPr>
        <w:t>IX</w:t>
      </w:r>
      <w:r w:rsidRPr="00237821">
        <w:rPr>
          <w:strike/>
          <w:spacing w:val="-3"/>
        </w:rPr>
        <w:t xml:space="preserve"> </w:t>
      </w:r>
      <w:r w:rsidRPr="00237821">
        <w:rPr>
          <w:strike/>
        </w:rPr>
        <w:t>Coordinator</w:t>
      </w:r>
      <w:r w:rsidRPr="00237821">
        <w:rPr>
          <w:strike/>
          <w:spacing w:val="-4"/>
        </w:rPr>
        <w:t xml:space="preserve"> </w:t>
      </w:r>
      <w:r w:rsidRPr="00237821">
        <w:rPr>
          <w:strike/>
        </w:rPr>
        <w:t>and/or</w:t>
      </w:r>
      <w:r w:rsidRPr="00237821">
        <w:rPr>
          <w:strike/>
          <w:spacing w:val="-4"/>
        </w:rPr>
        <w:t xml:space="preserve"> </w:t>
      </w:r>
      <w:r w:rsidRPr="00237821">
        <w:rPr>
          <w:strike/>
        </w:rPr>
        <w:t>investigator(s)</w:t>
      </w:r>
      <w:r w:rsidRPr="00237821">
        <w:rPr>
          <w:strike/>
          <w:spacing w:val="-4"/>
        </w:rPr>
        <w:t xml:space="preserve"> </w:t>
      </w:r>
      <w:r w:rsidRPr="00237821">
        <w:rPr>
          <w:strike/>
        </w:rPr>
        <w:t>and/or</w:t>
      </w:r>
      <w:r w:rsidRPr="00237821">
        <w:rPr>
          <w:strike/>
          <w:spacing w:val="-4"/>
        </w:rPr>
        <w:t xml:space="preserve"> </w:t>
      </w:r>
      <w:r w:rsidRPr="00237821">
        <w:rPr>
          <w:strike/>
        </w:rPr>
        <w:t>panel</w:t>
      </w:r>
      <w:r w:rsidRPr="00237821">
        <w:rPr>
          <w:strike/>
          <w:spacing w:val="-2"/>
        </w:rPr>
        <w:t xml:space="preserve"> members;</w:t>
      </w:r>
    </w:p>
    <w:p w14:paraId="31828C0B" w14:textId="77777777" w:rsidR="005910B0" w:rsidRPr="00237821" w:rsidRDefault="005910B0">
      <w:pPr>
        <w:pStyle w:val="BodyText"/>
        <w:spacing w:before="77"/>
        <w:rPr>
          <w:strike/>
        </w:rPr>
      </w:pPr>
    </w:p>
    <w:p w14:paraId="784343B5" w14:textId="77777777" w:rsidR="005910B0" w:rsidRPr="00237821" w:rsidRDefault="009F5975">
      <w:pPr>
        <w:pStyle w:val="ListParagraph"/>
        <w:numPr>
          <w:ilvl w:val="4"/>
          <w:numId w:val="2"/>
        </w:numPr>
        <w:tabs>
          <w:tab w:val="left" w:pos="1900"/>
        </w:tabs>
        <w:ind w:hanging="598"/>
        <w:jc w:val="left"/>
        <w:rPr>
          <w:strike/>
        </w:rPr>
      </w:pPr>
      <w:r w:rsidRPr="00237821">
        <w:rPr>
          <w:strike/>
        </w:rPr>
        <w:t>The</w:t>
      </w:r>
      <w:r w:rsidRPr="00237821">
        <w:rPr>
          <w:strike/>
          <w:spacing w:val="-5"/>
        </w:rPr>
        <w:t xml:space="preserve"> </w:t>
      </w:r>
      <w:r w:rsidRPr="00237821">
        <w:rPr>
          <w:strike/>
        </w:rPr>
        <w:t>findings</w:t>
      </w:r>
      <w:r w:rsidRPr="00237821">
        <w:rPr>
          <w:strike/>
          <w:spacing w:val="-3"/>
        </w:rPr>
        <w:t xml:space="preserve"> </w:t>
      </w:r>
      <w:r w:rsidRPr="00237821">
        <w:rPr>
          <w:strike/>
        </w:rPr>
        <w:t>were</w:t>
      </w:r>
      <w:r w:rsidRPr="00237821">
        <w:rPr>
          <w:strike/>
          <w:spacing w:val="-3"/>
        </w:rPr>
        <w:t xml:space="preserve"> </w:t>
      </w:r>
      <w:r w:rsidRPr="00237821">
        <w:rPr>
          <w:strike/>
        </w:rPr>
        <w:t>not</w:t>
      </w:r>
      <w:r w:rsidRPr="00237821">
        <w:rPr>
          <w:strike/>
          <w:spacing w:val="-2"/>
        </w:rPr>
        <w:t xml:space="preserve"> </w:t>
      </w:r>
      <w:r w:rsidRPr="00237821">
        <w:rPr>
          <w:strike/>
        </w:rPr>
        <w:t>based</w:t>
      </w:r>
      <w:r w:rsidRPr="00237821">
        <w:rPr>
          <w:strike/>
          <w:spacing w:val="-3"/>
        </w:rPr>
        <w:t xml:space="preserve"> </w:t>
      </w:r>
      <w:r w:rsidRPr="00237821">
        <w:rPr>
          <w:strike/>
        </w:rPr>
        <w:t>on</w:t>
      </w:r>
      <w:r w:rsidRPr="00237821">
        <w:rPr>
          <w:strike/>
          <w:spacing w:val="-3"/>
        </w:rPr>
        <w:t xml:space="preserve"> </w:t>
      </w:r>
      <w:r w:rsidRPr="00237821">
        <w:rPr>
          <w:strike/>
        </w:rPr>
        <w:t>the</w:t>
      </w:r>
      <w:r w:rsidRPr="00237821">
        <w:rPr>
          <w:strike/>
          <w:spacing w:val="-2"/>
        </w:rPr>
        <w:t xml:space="preserve"> </w:t>
      </w:r>
      <w:r w:rsidRPr="00237821">
        <w:rPr>
          <w:strike/>
        </w:rPr>
        <w:t>preponderance</w:t>
      </w:r>
      <w:r w:rsidRPr="00237821">
        <w:rPr>
          <w:strike/>
          <w:spacing w:val="-3"/>
        </w:rPr>
        <w:t xml:space="preserve"> </w:t>
      </w:r>
      <w:r w:rsidRPr="00237821">
        <w:rPr>
          <w:strike/>
        </w:rPr>
        <w:t>of</w:t>
      </w:r>
      <w:r w:rsidRPr="00237821">
        <w:rPr>
          <w:strike/>
          <w:spacing w:val="-5"/>
        </w:rPr>
        <w:t xml:space="preserve"> </w:t>
      </w:r>
      <w:r w:rsidRPr="00237821">
        <w:rPr>
          <w:strike/>
        </w:rPr>
        <w:t>the</w:t>
      </w:r>
      <w:r w:rsidRPr="00237821">
        <w:rPr>
          <w:strike/>
          <w:spacing w:val="-3"/>
        </w:rPr>
        <w:t xml:space="preserve"> </w:t>
      </w:r>
      <w:r w:rsidRPr="00237821">
        <w:rPr>
          <w:strike/>
        </w:rPr>
        <w:t>credible</w:t>
      </w:r>
      <w:r w:rsidRPr="00237821">
        <w:rPr>
          <w:strike/>
          <w:spacing w:val="-5"/>
        </w:rPr>
        <w:t xml:space="preserve"> </w:t>
      </w:r>
      <w:r w:rsidRPr="00237821">
        <w:rPr>
          <w:strike/>
        </w:rPr>
        <w:t>evidence;</w:t>
      </w:r>
      <w:r w:rsidRPr="00237821">
        <w:rPr>
          <w:strike/>
          <w:spacing w:val="-1"/>
        </w:rPr>
        <w:t xml:space="preserve"> </w:t>
      </w:r>
      <w:r w:rsidRPr="00237821">
        <w:rPr>
          <w:strike/>
          <w:spacing w:val="-5"/>
        </w:rPr>
        <w:t>or</w:t>
      </w:r>
    </w:p>
    <w:p w14:paraId="47895C0F" w14:textId="77777777" w:rsidR="005910B0" w:rsidRPr="00237821" w:rsidRDefault="005910B0">
      <w:pPr>
        <w:pStyle w:val="BodyText"/>
        <w:spacing w:before="75"/>
        <w:rPr>
          <w:strike/>
        </w:rPr>
      </w:pPr>
    </w:p>
    <w:p w14:paraId="7B9D751A" w14:textId="77777777" w:rsidR="005910B0" w:rsidRPr="00237821" w:rsidRDefault="009F5975">
      <w:pPr>
        <w:pStyle w:val="ListParagraph"/>
        <w:numPr>
          <w:ilvl w:val="4"/>
          <w:numId w:val="2"/>
        </w:numPr>
        <w:tabs>
          <w:tab w:val="left" w:pos="1900"/>
        </w:tabs>
        <w:spacing w:line="276" w:lineRule="auto"/>
        <w:ind w:right="384" w:hanging="586"/>
        <w:jc w:val="left"/>
        <w:rPr>
          <w:strike/>
        </w:rPr>
      </w:pPr>
      <w:r w:rsidRPr="00237821">
        <w:rPr>
          <w:strike/>
        </w:rPr>
        <w:t>The</w:t>
      </w:r>
      <w:r w:rsidRPr="00237821">
        <w:rPr>
          <w:strike/>
          <w:spacing w:val="-6"/>
        </w:rPr>
        <w:t xml:space="preserve"> </w:t>
      </w:r>
      <w:r w:rsidRPr="00237821">
        <w:rPr>
          <w:strike/>
        </w:rPr>
        <w:t>appellant</w:t>
      </w:r>
      <w:r w:rsidRPr="00237821">
        <w:rPr>
          <w:strike/>
          <w:spacing w:val="-3"/>
        </w:rPr>
        <w:t xml:space="preserve"> </w:t>
      </w:r>
      <w:r w:rsidRPr="00237821">
        <w:rPr>
          <w:strike/>
        </w:rPr>
        <w:t>has</w:t>
      </w:r>
      <w:r w:rsidRPr="00237821">
        <w:rPr>
          <w:strike/>
          <w:spacing w:val="-6"/>
        </w:rPr>
        <w:t xml:space="preserve"> </w:t>
      </w:r>
      <w:r w:rsidRPr="00237821">
        <w:rPr>
          <w:strike/>
        </w:rPr>
        <w:t>discovered</w:t>
      </w:r>
      <w:r w:rsidRPr="00237821">
        <w:rPr>
          <w:strike/>
          <w:spacing w:val="-4"/>
        </w:rPr>
        <w:t xml:space="preserve"> </w:t>
      </w:r>
      <w:r w:rsidRPr="00237821">
        <w:rPr>
          <w:strike/>
        </w:rPr>
        <w:t>new</w:t>
      </w:r>
      <w:r w:rsidRPr="00237821">
        <w:rPr>
          <w:strike/>
          <w:spacing w:val="-4"/>
        </w:rPr>
        <w:t xml:space="preserve"> </w:t>
      </w:r>
      <w:r w:rsidRPr="00237821">
        <w:rPr>
          <w:strike/>
        </w:rPr>
        <w:t>evidence,</w:t>
      </w:r>
      <w:r w:rsidRPr="00237821">
        <w:rPr>
          <w:strike/>
          <w:spacing w:val="-4"/>
        </w:rPr>
        <w:t xml:space="preserve"> </w:t>
      </w:r>
      <w:r w:rsidRPr="00237821">
        <w:rPr>
          <w:strike/>
        </w:rPr>
        <w:t>not</w:t>
      </w:r>
      <w:r w:rsidRPr="00237821">
        <w:rPr>
          <w:strike/>
          <w:spacing w:val="-3"/>
        </w:rPr>
        <w:t xml:space="preserve"> </w:t>
      </w:r>
      <w:r w:rsidRPr="00237821">
        <w:rPr>
          <w:strike/>
        </w:rPr>
        <w:t>previously</w:t>
      </w:r>
      <w:r w:rsidRPr="00237821">
        <w:rPr>
          <w:strike/>
          <w:spacing w:val="-7"/>
        </w:rPr>
        <w:t xml:space="preserve"> </w:t>
      </w:r>
      <w:r w:rsidRPr="00237821">
        <w:rPr>
          <w:strike/>
        </w:rPr>
        <w:t>available,</w:t>
      </w:r>
      <w:r w:rsidRPr="00237821">
        <w:rPr>
          <w:strike/>
          <w:spacing w:val="-4"/>
        </w:rPr>
        <w:t xml:space="preserve"> </w:t>
      </w:r>
      <w:r w:rsidRPr="00237821">
        <w:rPr>
          <w:strike/>
        </w:rPr>
        <w:t>which</w:t>
      </w:r>
      <w:r w:rsidRPr="00237821">
        <w:rPr>
          <w:strike/>
          <w:spacing w:val="-4"/>
        </w:rPr>
        <w:t xml:space="preserve"> </w:t>
      </w:r>
      <w:r w:rsidRPr="00237821">
        <w:rPr>
          <w:strike/>
        </w:rPr>
        <w:t>would have materially affected the outcome of the investigation.</w:t>
      </w:r>
    </w:p>
    <w:p w14:paraId="62A2557D" w14:textId="77777777" w:rsidR="005910B0" w:rsidRPr="00237821" w:rsidRDefault="005910B0">
      <w:pPr>
        <w:spacing w:line="276" w:lineRule="auto"/>
        <w:rPr>
          <w:strike/>
        </w:rPr>
        <w:sectPr w:rsidR="005910B0" w:rsidRPr="00237821">
          <w:pgSz w:w="12240" w:h="15840"/>
          <w:pgMar w:top="1880" w:right="1320" w:bottom="720" w:left="1340" w:header="727" w:footer="522" w:gutter="0"/>
          <w:cols w:space="720"/>
        </w:sectPr>
      </w:pPr>
    </w:p>
    <w:p w14:paraId="08B67DBF" w14:textId="77777777" w:rsidR="005910B0" w:rsidRPr="00237821" w:rsidRDefault="005910B0">
      <w:pPr>
        <w:pStyle w:val="BodyText"/>
        <w:spacing w:before="111"/>
        <w:rPr>
          <w:strike/>
        </w:rPr>
      </w:pPr>
    </w:p>
    <w:p w14:paraId="5C02B9FD" w14:textId="77777777" w:rsidR="005910B0" w:rsidRPr="00237821" w:rsidRDefault="009F5975">
      <w:pPr>
        <w:pStyle w:val="ListParagraph"/>
        <w:numPr>
          <w:ilvl w:val="3"/>
          <w:numId w:val="2"/>
        </w:numPr>
        <w:tabs>
          <w:tab w:val="left" w:pos="1540"/>
        </w:tabs>
        <w:spacing w:line="276" w:lineRule="auto"/>
        <w:ind w:left="1540" w:right="433" w:hanging="526"/>
        <w:rPr>
          <w:strike/>
        </w:rPr>
      </w:pPr>
      <w:r w:rsidRPr="00237821">
        <w:rPr>
          <w:strike/>
        </w:rPr>
        <w:t>The</w:t>
      </w:r>
      <w:r w:rsidRPr="00237821">
        <w:rPr>
          <w:strike/>
          <w:spacing w:val="-5"/>
        </w:rPr>
        <w:t xml:space="preserve"> </w:t>
      </w:r>
      <w:r w:rsidRPr="00237821">
        <w:rPr>
          <w:strike/>
        </w:rPr>
        <w:t>appeal</w:t>
      </w:r>
      <w:r w:rsidRPr="00237821">
        <w:rPr>
          <w:strike/>
          <w:spacing w:val="-2"/>
        </w:rPr>
        <w:t xml:space="preserve"> </w:t>
      </w:r>
      <w:r w:rsidRPr="00237821">
        <w:rPr>
          <w:strike/>
        </w:rPr>
        <w:t>must</w:t>
      </w:r>
      <w:r w:rsidRPr="00237821">
        <w:rPr>
          <w:strike/>
          <w:spacing w:val="-2"/>
        </w:rPr>
        <w:t xml:space="preserve"> </w:t>
      </w:r>
      <w:r w:rsidRPr="00237821">
        <w:rPr>
          <w:strike/>
        </w:rPr>
        <w:t>be</w:t>
      </w:r>
      <w:r w:rsidRPr="00237821">
        <w:rPr>
          <w:strike/>
          <w:spacing w:val="-3"/>
        </w:rPr>
        <w:t xml:space="preserve"> </w:t>
      </w:r>
      <w:r w:rsidRPr="00237821">
        <w:rPr>
          <w:strike/>
        </w:rPr>
        <w:t>a</w:t>
      </w:r>
      <w:r w:rsidRPr="00237821">
        <w:rPr>
          <w:strike/>
          <w:spacing w:val="-3"/>
        </w:rPr>
        <w:t xml:space="preserve"> </w:t>
      </w:r>
      <w:r w:rsidRPr="00237821">
        <w:rPr>
          <w:strike/>
        </w:rPr>
        <w:t>written</w:t>
      </w:r>
      <w:r w:rsidRPr="00237821">
        <w:rPr>
          <w:strike/>
          <w:spacing w:val="-3"/>
        </w:rPr>
        <w:t xml:space="preserve"> </w:t>
      </w:r>
      <w:r w:rsidRPr="00237821">
        <w:rPr>
          <w:strike/>
        </w:rPr>
        <w:t>statement</w:t>
      </w:r>
      <w:r w:rsidRPr="00237821">
        <w:rPr>
          <w:strike/>
          <w:spacing w:val="-2"/>
        </w:rPr>
        <w:t xml:space="preserve"> </w:t>
      </w:r>
      <w:r w:rsidRPr="00237821">
        <w:rPr>
          <w:strike/>
        </w:rPr>
        <w:t>setting</w:t>
      </w:r>
      <w:r w:rsidRPr="00237821">
        <w:rPr>
          <w:strike/>
          <w:spacing w:val="-6"/>
        </w:rPr>
        <w:t xml:space="preserve"> </w:t>
      </w:r>
      <w:r w:rsidRPr="00237821">
        <w:rPr>
          <w:strike/>
        </w:rPr>
        <w:t>forth</w:t>
      </w:r>
      <w:r w:rsidRPr="00237821">
        <w:rPr>
          <w:strike/>
          <w:spacing w:val="-6"/>
        </w:rPr>
        <w:t xml:space="preserve"> </w:t>
      </w:r>
      <w:r w:rsidRPr="00237821">
        <w:rPr>
          <w:strike/>
        </w:rPr>
        <w:t>with</w:t>
      </w:r>
      <w:r w:rsidRPr="00237821">
        <w:rPr>
          <w:strike/>
          <w:spacing w:val="-3"/>
        </w:rPr>
        <w:t xml:space="preserve"> </w:t>
      </w:r>
      <w:r w:rsidRPr="00237821">
        <w:rPr>
          <w:strike/>
        </w:rPr>
        <w:t>particularity</w:t>
      </w:r>
      <w:r w:rsidRPr="00237821">
        <w:rPr>
          <w:strike/>
          <w:spacing w:val="-6"/>
        </w:rPr>
        <w:t xml:space="preserve"> </w:t>
      </w:r>
      <w:r w:rsidRPr="00237821">
        <w:rPr>
          <w:strike/>
        </w:rPr>
        <w:t>the</w:t>
      </w:r>
      <w:r w:rsidRPr="00237821">
        <w:rPr>
          <w:strike/>
          <w:spacing w:val="-3"/>
        </w:rPr>
        <w:t xml:space="preserve"> </w:t>
      </w:r>
      <w:r w:rsidRPr="00237821">
        <w:rPr>
          <w:strike/>
        </w:rPr>
        <w:t>basis</w:t>
      </w:r>
      <w:r w:rsidRPr="00237821">
        <w:rPr>
          <w:strike/>
          <w:spacing w:val="-3"/>
        </w:rPr>
        <w:t xml:space="preserve"> </w:t>
      </w:r>
      <w:r w:rsidRPr="00237821">
        <w:rPr>
          <w:strike/>
        </w:rPr>
        <w:t xml:space="preserve">for the </w:t>
      </w:r>
      <w:r w:rsidRPr="00237821">
        <w:rPr>
          <w:strike/>
          <w:spacing w:val="-2"/>
        </w:rPr>
        <w:t>appeal.</w:t>
      </w:r>
    </w:p>
    <w:p w14:paraId="6FA60230" w14:textId="77777777" w:rsidR="005910B0" w:rsidRPr="00237821" w:rsidRDefault="005910B0">
      <w:pPr>
        <w:pStyle w:val="BodyText"/>
        <w:spacing w:before="39"/>
        <w:rPr>
          <w:strike/>
        </w:rPr>
      </w:pPr>
    </w:p>
    <w:p w14:paraId="4EAEDF20" w14:textId="77777777" w:rsidR="005910B0" w:rsidRPr="00237821" w:rsidRDefault="009F5975">
      <w:pPr>
        <w:pStyle w:val="ListParagraph"/>
        <w:numPr>
          <w:ilvl w:val="3"/>
          <w:numId w:val="2"/>
        </w:numPr>
        <w:tabs>
          <w:tab w:val="left" w:pos="1540"/>
        </w:tabs>
        <w:spacing w:line="276" w:lineRule="auto"/>
        <w:ind w:left="1540" w:right="195" w:hanging="514"/>
        <w:rPr>
          <w:strike/>
        </w:rPr>
      </w:pPr>
      <w:r w:rsidRPr="00237821">
        <w:rPr>
          <w:strike/>
        </w:rPr>
        <w:t>Upon</w:t>
      </w:r>
      <w:r w:rsidRPr="00237821">
        <w:rPr>
          <w:strike/>
          <w:spacing w:val="-3"/>
        </w:rPr>
        <w:t xml:space="preserve"> </w:t>
      </w:r>
      <w:r w:rsidRPr="00237821">
        <w:rPr>
          <w:strike/>
        </w:rPr>
        <w:t>receipt</w:t>
      </w:r>
      <w:r w:rsidRPr="00237821">
        <w:rPr>
          <w:strike/>
          <w:spacing w:val="-2"/>
        </w:rPr>
        <w:t xml:space="preserve"> </w:t>
      </w:r>
      <w:r w:rsidRPr="00237821">
        <w:rPr>
          <w:strike/>
        </w:rPr>
        <w:t>of</w:t>
      </w:r>
      <w:r w:rsidRPr="00237821">
        <w:rPr>
          <w:strike/>
          <w:spacing w:val="-3"/>
        </w:rPr>
        <w:t xml:space="preserve"> </w:t>
      </w:r>
      <w:r w:rsidRPr="00237821">
        <w:rPr>
          <w:strike/>
        </w:rPr>
        <w:t>the</w:t>
      </w:r>
      <w:r w:rsidRPr="00237821">
        <w:rPr>
          <w:strike/>
          <w:spacing w:val="-3"/>
        </w:rPr>
        <w:t xml:space="preserve"> </w:t>
      </w:r>
      <w:r w:rsidRPr="00237821">
        <w:rPr>
          <w:strike/>
        </w:rPr>
        <w:t>appeal,</w:t>
      </w:r>
      <w:r w:rsidRPr="00237821">
        <w:rPr>
          <w:strike/>
          <w:spacing w:val="-6"/>
        </w:rPr>
        <w:t xml:space="preserve"> </w:t>
      </w:r>
      <w:r w:rsidRPr="00237821">
        <w:rPr>
          <w:strike/>
        </w:rPr>
        <w:t>the</w:t>
      </w:r>
      <w:r w:rsidRPr="00237821">
        <w:rPr>
          <w:strike/>
          <w:spacing w:val="-5"/>
        </w:rPr>
        <w:t xml:space="preserve"> </w:t>
      </w:r>
      <w:r w:rsidRPr="00237821">
        <w:rPr>
          <w:strike/>
        </w:rPr>
        <w:t>Title</w:t>
      </w:r>
      <w:r w:rsidRPr="00237821">
        <w:rPr>
          <w:strike/>
          <w:spacing w:val="-3"/>
        </w:rPr>
        <w:t xml:space="preserve"> </w:t>
      </w:r>
      <w:r w:rsidRPr="00237821">
        <w:rPr>
          <w:strike/>
        </w:rPr>
        <w:t>IX</w:t>
      </w:r>
      <w:r w:rsidRPr="00237821">
        <w:rPr>
          <w:strike/>
          <w:spacing w:val="-2"/>
        </w:rPr>
        <w:t xml:space="preserve"> </w:t>
      </w:r>
      <w:r w:rsidRPr="00237821">
        <w:rPr>
          <w:strike/>
        </w:rPr>
        <w:t>Coordinator</w:t>
      </w:r>
      <w:r w:rsidRPr="00237821">
        <w:rPr>
          <w:strike/>
          <w:spacing w:val="-5"/>
        </w:rPr>
        <w:t xml:space="preserve"> </w:t>
      </w:r>
      <w:r w:rsidRPr="00237821">
        <w:rPr>
          <w:strike/>
        </w:rPr>
        <w:t>shall</w:t>
      </w:r>
      <w:r w:rsidRPr="00237821">
        <w:rPr>
          <w:strike/>
          <w:spacing w:val="-5"/>
        </w:rPr>
        <w:t xml:space="preserve"> </w:t>
      </w:r>
      <w:r w:rsidRPr="00237821">
        <w:rPr>
          <w:strike/>
        </w:rPr>
        <w:t>appoint</w:t>
      </w:r>
      <w:r w:rsidRPr="00237821">
        <w:rPr>
          <w:strike/>
          <w:spacing w:val="-5"/>
        </w:rPr>
        <w:t xml:space="preserve"> </w:t>
      </w:r>
      <w:r w:rsidRPr="00237821">
        <w:rPr>
          <w:strike/>
        </w:rPr>
        <w:t>an</w:t>
      </w:r>
      <w:r w:rsidRPr="00237821">
        <w:rPr>
          <w:strike/>
          <w:spacing w:val="-3"/>
        </w:rPr>
        <w:t xml:space="preserve"> </w:t>
      </w:r>
      <w:r w:rsidRPr="00237821">
        <w:rPr>
          <w:strike/>
        </w:rPr>
        <w:t>Appeals</w:t>
      </w:r>
      <w:r w:rsidRPr="00237821">
        <w:rPr>
          <w:strike/>
          <w:spacing w:val="-3"/>
        </w:rPr>
        <w:t xml:space="preserve"> </w:t>
      </w:r>
      <w:r w:rsidRPr="00237821">
        <w:rPr>
          <w:strike/>
        </w:rPr>
        <w:t>Committee or Hearing Officer to consider the appeal and submit a report. The non-appealing party will be provided a copy of the appeal and may respond to the appeal.</w:t>
      </w:r>
    </w:p>
    <w:p w14:paraId="25B2B9D9" w14:textId="77777777" w:rsidR="005910B0" w:rsidRPr="00237821" w:rsidRDefault="005910B0">
      <w:pPr>
        <w:pStyle w:val="BodyText"/>
        <w:spacing w:before="38"/>
        <w:rPr>
          <w:strike/>
        </w:rPr>
      </w:pPr>
    </w:p>
    <w:p w14:paraId="549090E6" w14:textId="77777777" w:rsidR="005910B0" w:rsidRPr="00237821" w:rsidRDefault="009F5975">
      <w:pPr>
        <w:pStyle w:val="ListParagraph"/>
        <w:numPr>
          <w:ilvl w:val="3"/>
          <w:numId w:val="2"/>
        </w:numPr>
        <w:tabs>
          <w:tab w:val="left" w:pos="1540"/>
        </w:tabs>
        <w:spacing w:line="276" w:lineRule="auto"/>
        <w:ind w:left="1540" w:right="204" w:hanging="488"/>
        <w:rPr>
          <w:strike/>
        </w:rPr>
      </w:pPr>
      <w:r w:rsidRPr="00237821">
        <w:rPr>
          <w:strike/>
        </w:rPr>
        <w:t>No</w:t>
      </w:r>
      <w:r w:rsidRPr="00237821">
        <w:rPr>
          <w:strike/>
          <w:spacing w:val="-3"/>
        </w:rPr>
        <w:t xml:space="preserve"> </w:t>
      </w:r>
      <w:r w:rsidRPr="00237821">
        <w:rPr>
          <w:strike/>
        </w:rPr>
        <w:t>member</w:t>
      </w:r>
      <w:r w:rsidRPr="00237821">
        <w:rPr>
          <w:strike/>
          <w:spacing w:val="-2"/>
        </w:rPr>
        <w:t xml:space="preserve"> </w:t>
      </w:r>
      <w:r w:rsidRPr="00237821">
        <w:rPr>
          <w:strike/>
        </w:rPr>
        <w:t>of</w:t>
      </w:r>
      <w:r w:rsidRPr="00237821">
        <w:rPr>
          <w:strike/>
          <w:spacing w:val="-3"/>
        </w:rPr>
        <w:t xml:space="preserve"> </w:t>
      </w:r>
      <w:r w:rsidRPr="00237821">
        <w:rPr>
          <w:strike/>
        </w:rPr>
        <w:t>the</w:t>
      </w:r>
      <w:r w:rsidRPr="00237821">
        <w:rPr>
          <w:strike/>
          <w:spacing w:val="-5"/>
        </w:rPr>
        <w:t xml:space="preserve"> </w:t>
      </w:r>
      <w:r w:rsidRPr="00237821">
        <w:rPr>
          <w:strike/>
        </w:rPr>
        <w:t>Committee,</w:t>
      </w:r>
      <w:r w:rsidRPr="00237821">
        <w:rPr>
          <w:strike/>
          <w:spacing w:val="-3"/>
        </w:rPr>
        <w:t xml:space="preserve"> </w:t>
      </w:r>
      <w:r w:rsidRPr="00237821">
        <w:rPr>
          <w:strike/>
        </w:rPr>
        <w:t>nor</w:t>
      </w:r>
      <w:r w:rsidRPr="00237821">
        <w:rPr>
          <w:strike/>
          <w:spacing w:val="-3"/>
        </w:rPr>
        <w:t xml:space="preserve"> </w:t>
      </w:r>
      <w:r w:rsidRPr="00237821">
        <w:rPr>
          <w:strike/>
        </w:rPr>
        <w:t>the</w:t>
      </w:r>
      <w:r w:rsidRPr="00237821">
        <w:rPr>
          <w:strike/>
          <w:spacing w:val="-3"/>
        </w:rPr>
        <w:t xml:space="preserve"> </w:t>
      </w:r>
      <w:r w:rsidRPr="00237821">
        <w:rPr>
          <w:strike/>
        </w:rPr>
        <w:t>Hearing</w:t>
      </w:r>
      <w:r w:rsidRPr="00237821">
        <w:rPr>
          <w:strike/>
          <w:spacing w:val="-6"/>
        </w:rPr>
        <w:t xml:space="preserve"> </w:t>
      </w:r>
      <w:r w:rsidRPr="00237821">
        <w:rPr>
          <w:strike/>
        </w:rPr>
        <w:t>Officer,</w:t>
      </w:r>
      <w:r w:rsidRPr="00237821">
        <w:rPr>
          <w:strike/>
          <w:spacing w:val="-6"/>
        </w:rPr>
        <w:t xml:space="preserve"> </w:t>
      </w:r>
      <w:r w:rsidRPr="00237821">
        <w:rPr>
          <w:strike/>
        </w:rPr>
        <w:t>shall</w:t>
      </w:r>
      <w:r w:rsidRPr="00237821">
        <w:rPr>
          <w:strike/>
          <w:spacing w:val="-2"/>
        </w:rPr>
        <w:t xml:space="preserve"> </w:t>
      </w:r>
      <w:r w:rsidRPr="00237821">
        <w:rPr>
          <w:strike/>
        </w:rPr>
        <w:t>be</w:t>
      </w:r>
      <w:r w:rsidRPr="00237821">
        <w:rPr>
          <w:strike/>
          <w:spacing w:val="-5"/>
        </w:rPr>
        <w:t xml:space="preserve"> </w:t>
      </w:r>
      <w:r w:rsidRPr="00237821">
        <w:rPr>
          <w:strike/>
        </w:rPr>
        <w:t>a</w:t>
      </w:r>
      <w:r w:rsidRPr="00237821">
        <w:rPr>
          <w:strike/>
          <w:spacing w:val="-3"/>
        </w:rPr>
        <w:t xml:space="preserve"> </w:t>
      </w:r>
      <w:r w:rsidRPr="00237821">
        <w:rPr>
          <w:strike/>
        </w:rPr>
        <w:t>member</w:t>
      </w:r>
      <w:r w:rsidRPr="00237821">
        <w:rPr>
          <w:strike/>
          <w:spacing w:val="-2"/>
        </w:rPr>
        <w:t xml:space="preserve"> </w:t>
      </w:r>
      <w:r w:rsidRPr="00237821">
        <w:rPr>
          <w:strike/>
        </w:rPr>
        <w:t>of</w:t>
      </w:r>
      <w:r w:rsidRPr="00237821">
        <w:rPr>
          <w:strike/>
          <w:spacing w:val="-3"/>
        </w:rPr>
        <w:t xml:space="preserve"> </w:t>
      </w:r>
      <w:r w:rsidRPr="00237821">
        <w:rPr>
          <w:strike/>
        </w:rPr>
        <w:t>the</w:t>
      </w:r>
      <w:r w:rsidRPr="00237821">
        <w:rPr>
          <w:strike/>
          <w:spacing w:val="-5"/>
        </w:rPr>
        <w:t xml:space="preserve"> </w:t>
      </w:r>
      <w:r w:rsidRPr="00237821">
        <w:rPr>
          <w:strike/>
        </w:rPr>
        <w:t>original complainant’s or respondent’s department or work unit.</w:t>
      </w:r>
    </w:p>
    <w:p w14:paraId="4913A3F1" w14:textId="77777777" w:rsidR="005910B0" w:rsidRPr="00237821" w:rsidRDefault="005910B0">
      <w:pPr>
        <w:pStyle w:val="BodyText"/>
        <w:spacing w:before="37"/>
        <w:rPr>
          <w:strike/>
        </w:rPr>
      </w:pPr>
    </w:p>
    <w:p w14:paraId="11852CF8" w14:textId="77777777" w:rsidR="005910B0" w:rsidRPr="00237821" w:rsidRDefault="009F5975">
      <w:pPr>
        <w:pStyle w:val="ListParagraph"/>
        <w:numPr>
          <w:ilvl w:val="3"/>
          <w:numId w:val="2"/>
        </w:numPr>
        <w:tabs>
          <w:tab w:val="left" w:pos="1540"/>
        </w:tabs>
        <w:spacing w:line="276" w:lineRule="auto"/>
        <w:ind w:left="1540" w:right="229" w:hanging="526"/>
        <w:rPr>
          <w:strike/>
        </w:rPr>
      </w:pPr>
      <w:r w:rsidRPr="00237821">
        <w:rPr>
          <w:strike/>
        </w:rPr>
        <w:t>The</w:t>
      </w:r>
      <w:r w:rsidRPr="00237821">
        <w:rPr>
          <w:strike/>
          <w:spacing w:val="-4"/>
        </w:rPr>
        <w:t xml:space="preserve"> </w:t>
      </w:r>
      <w:r w:rsidRPr="00237821">
        <w:rPr>
          <w:strike/>
        </w:rPr>
        <w:t>Committee</w:t>
      </w:r>
      <w:r w:rsidRPr="00237821">
        <w:rPr>
          <w:strike/>
          <w:spacing w:val="-3"/>
        </w:rPr>
        <w:t xml:space="preserve"> </w:t>
      </w:r>
      <w:r w:rsidRPr="00237821">
        <w:rPr>
          <w:strike/>
        </w:rPr>
        <w:t>or</w:t>
      </w:r>
      <w:r w:rsidRPr="00237821">
        <w:rPr>
          <w:strike/>
          <w:spacing w:val="-3"/>
        </w:rPr>
        <w:t xml:space="preserve"> </w:t>
      </w:r>
      <w:r w:rsidRPr="00237821">
        <w:rPr>
          <w:strike/>
        </w:rPr>
        <w:t>Hearing</w:t>
      </w:r>
      <w:r w:rsidRPr="00237821">
        <w:rPr>
          <w:strike/>
          <w:spacing w:val="-5"/>
        </w:rPr>
        <w:t xml:space="preserve"> </w:t>
      </w:r>
      <w:r w:rsidRPr="00237821">
        <w:rPr>
          <w:strike/>
        </w:rPr>
        <w:t>Officer</w:t>
      </w:r>
      <w:r w:rsidRPr="00237821">
        <w:rPr>
          <w:strike/>
          <w:spacing w:val="-4"/>
        </w:rPr>
        <w:t xml:space="preserve"> </w:t>
      </w:r>
      <w:r w:rsidRPr="00237821">
        <w:rPr>
          <w:strike/>
        </w:rPr>
        <w:t>shall</w:t>
      </w:r>
      <w:r w:rsidRPr="00237821">
        <w:rPr>
          <w:strike/>
          <w:spacing w:val="-4"/>
        </w:rPr>
        <w:t xml:space="preserve"> </w:t>
      </w:r>
      <w:r w:rsidRPr="00237821">
        <w:rPr>
          <w:strike/>
        </w:rPr>
        <w:t>review</w:t>
      </w:r>
      <w:r w:rsidRPr="00237821">
        <w:rPr>
          <w:strike/>
          <w:spacing w:val="-5"/>
        </w:rPr>
        <w:t xml:space="preserve"> </w:t>
      </w:r>
      <w:r w:rsidRPr="00237821">
        <w:rPr>
          <w:strike/>
        </w:rPr>
        <w:t>the</w:t>
      </w:r>
      <w:r w:rsidRPr="00237821">
        <w:rPr>
          <w:strike/>
          <w:spacing w:val="-3"/>
        </w:rPr>
        <w:t xml:space="preserve"> </w:t>
      </w:r>
      <w:r w:rsidRPr="00237821">
        <w:rPr>
          <w:strike/>
        </w:rPr>
        <w:t>written</w:t>
      </w:r>
      <w:r w:rsidRPr="00237821">
        <w:rPr>
          <w:strike/>
          <w:spacing w:val="-3"/>
        </w:rPr>
        <w:t xml:space="preserve"> </w:t>
      </w:r>
      <w:r w:rsidRPr="00237821">
        <w:rPr>
          <w:strike/>
        </w:rPr>
        <w:t>appeal</w:t>
      </w:r>
      <w:r w:rsidRPr="00237821">
        <w:rPr>
          <w:strike/>
          <w:spacing w:val="-4"/>
        </w:rPr>
        <w:t xml:space="preserve"> </w:t>
      </w:r>
      <w:r w:rsidRPr="00237821">
        <w:rPr>
          <w:strike/>
        </w:rPr>
        <w:t>and</w:t>
      </w:r>
      <w:r w:rsidRPr="00237821">
        <w:rPr>
          <w:strike/>
          <w:spacing w:val="-3"/>
        </w:rPr>
        <w:t xml:space="preserve"> </w:t>
      </w:r>
      <w:r w:rsidRPr="00237821">
        <w:rPr>
          <w:strike/>
        </w:rPr>
        <w:t>determine</w:t>
      </w:r>
      <w:r w:rsidRPr="00237821">
        <w:rPr>
          <w:strike/>
          <w:spacing w:val="-3"/>
        </w:rPr>
        <w:t xml:space="preserve"> </w:t>
      </w:r>
      <w:r w:rsidRPr="00237821">
        <w:rPr>
          <w:strike/>
        </w:rPr>
        <w:t>if</w:t>
      </w:r>
      <w:r w:rsidRPr="00237821">
        <w:rPr>
          <w:strike/>
          <w:spacing w:val="-4"/>
        </w:rPr>
        <w:t xml:space="preserve"> </w:t>
      </w:r>
      <w:r w:rsidRPr="00237821">
        <w:rPr>
          <w:strike/>
        </w:rPr>
        <w:t>there are sufficient grounds for appeal. If the appeal is suff</w:t>
      </w:r>
      <w:r w:rsidRPr="00237821">
        <w:rPr>
          <w:strike/>
        </w:rPr>
        <w:t>icient, the Committee or Hearing officer shall:</w:t>
      </w:r>
    </w:p>
    <w:p w14:paraId="3D1AE675" w14:textId="77777777" w:rsidR="005910B0" w:rsidRPr="00237821" w:rsidRDefault="005910B0">
      <w:pPr>
        <w:pStyle w:val="BodyText"/>
        <w:spacing w:before="38"/>
        <w:rPr>
          <w:strike/>
        </w:rPr>
      </w:pPr>
    </w:p>
    <w:p w14:paraId="4C07F177" w14:textId="77777777" w:rsidR="005910B0" w:rsidRPr="00237821" w:rsidRDefault="009F5975">
      <w:pPr>
        <w:pStyle w:val="ListParagraph"/>
        <w:numPr>
          <w:ilvl w:val="4"/>
          <w:numId w:val="2"/>
        </w:numPr>
        <w:tabs>
          <w:tab w:val="left" w:pos="1900"/>
        </w:tabs>
        <w:ind w:hanging="475"/>
        <w:jc w:val="left"/>
        <w:rPr>
          <w:strike/>
        </w:rPr>
      </w:pPr>
      <w:r w:rsidRPr="00237821">
        <w:rPr>
          <w:strike/>
        </w:rPr>
        <w:t>Read</w:t>
      </w:r>
      <w:r w:rsidRPr="00237821">
        <w:rPr>
          <w:strike/>
          <w:spacing w:val="-5"/>
        </w:rPr>
        <w:t xml:space="preserve"> </w:t>
      </w:r>
      <w:r w:rsidRPr="00237821">
        <w:rPr>
          <w:strike/>
        </w:rPr>
        <w:t>and</w:t>
      </w:r>
      <w:r w:rsidRPr="00237821">
        <w:rPr>
          <w:strike/>
          <w:spacing w:val="-5"/>
        </w:rPr>
        <w:t xml:space="preserve"> </w:t>
      </w:r>
      <w:r w:rsidRPr="00237821">
        <w:rPr>
          <w:strike/>
        </w:rPr>
        <w:t>review</w:t>
      </w:r>
      <w:r w:rsidRPr="00237821">
        <w:rPr>
          <w:strike/>
          <w:spacing w:val="-6"/>
        </w:rPr>
        <w:t xml:space="preserve"> </w:t>
      </w:r>
      <w:r w:rsidRPr="00237821">
        <w:rPr>
          <w:strike/>
        </w:rPr>
        <w:t>the</w:t>
      </w:r>
      <w:r w:rsidRPr="00237821">
        <w:rPr>
          <w:strike/>
          <w:spacing w:val="-1"/>
        </w:rPr>
        <w:t xml:space="preserve"> </w:t>
      </w:r>
      <w:r w:rsidRPr="00237821">
        <w:rPr>
          <w:strike/>
        </w:rPr>
        <w:t>Investigatory</w:t>
      </w:r>
      <w:r w:rsidRPr="00237821">
        <w:rPr>
          <w:strike/>
          <w:spacing w:val="-5"/>
        </w:rPr>
        <w:t xml:space="preserve"> </w:t>
      </w:r>
      <w:r w:rsidRPr="00237821">
        <w:rPr>
          <w:strike/>
          <w:spacing w:val="-2"/>
        </w:rPr>
        <w:t>Report;</w:t>
      </w:r>
    </w:p>
    <w:p w14:paraId="67C74FB3" w14:textId="77777777" w:rsidR="005910B0" w:rsidRPr="00237821" w:rsidRDefault="005910B0">
      <w:pPr>
        <w:pStyle w:val="BodyText"/>
        <w:spacing w:before="77"/>
        <w:rPr>
          <w:strike/>
        </w:rPr>
      </w:pPr>
    </w:p>
    <w:p w14:paraId="64496E53" w14:textId="77777777" w:rsidR="005910B0" w:rsidRPr="00237821" w:rsidRDefault="009F5975">
      <w:pPr>
        <w:pStyle w:val="ListParagraph"/>
        <w:numPr>
          <w:ilvl w:val="4"/>
          <w:numId w:val="2"/>
        </w:numPr>
        <w:tabs>
          <w:tab w:val="left" w:pos="1900"/>
        </w:tabs>
        <w:spacing w:line="276" w:lineRule="auto"/>
        <w:ind w:right="560" w:hanging="538"/>
        <w:jc w:val="left"/>
        <w:rPr>
          <w:strike/>
        </w:rPr>
      </w:pPr>
      <w:r w:rsidRPr="00237821">
        <w:rPr>
          <w:strike/>
        </w:rPr>
        <w:t>Examine</w:t>
      </w:r>
      <w:r w:rsidRPr="00237821">
        <w:rPr>
          <w:strike/>
          <w:spacing w:val="-4"/>
        </w:rPr>
        <w:t xml:space="preserve"> </w:t>
      </w:r>
      <w:r w:rsidRPr="00237821">
        <w:rPr>
          <w:strike/>
        </w:rPr>
        <w:t>the</w:t>
      </w:r>
      <w:r w:rsidRPr="00237821">
        <w:rPr>
          <w:strike/>
          <w:spacing w:val="-6"/>
        </w:rPr>
        <w:t xml:space="preserve"> </w:t>
      </w:r>
      <w:r w:rsidRPr="00237821">
        <w:rPr>
          <w:strike/>
        </w:rPr>
        <w:t>evidence</w:t>
      </w:r>
      <w:r w:rsidRPr="00237821">
        <w:rPr>
          <w:strike/>
          <w:spacing w:val="-4"/>
        </w:rPr>
        <w:t xml:space="preserve"> </w:t>
      </w:r>
      <w:r w:rsidRPr="00237821">
        <w:rPr>
          <w:strike/>
        </w:rPr>
        <w:t>and</w:t>
      </w:r>
      <w:r w:rsidRPr="00237821">
        <w:rPr>
          <w:strike/>
          <w:spacing w:val="-7"/>
        </w:rPr>
        <w:t xml:space="preserve"> </w:t>
      </w:r>
      <w:r w:rsidRPr="00237821">
        <w:rPr>
          <w:strike/>
        </w:rPr>
        <w:t>documentation</w:t>
      </w:r>
      <w:r w:rsidRPr="00237821">
        <w:rPr>
          <w:strike/>
          <w:spacing w:val="-4"/>
        </w:rPr>
        <w:t xml:space="preserve"> </w:t>
      </w:r>
      <w:r w:rsidRPr="00237821">
        <w:rPr>
          <w:strike/>
        </w:rPr>
        <w:t>obtained</w:t>
      </w:r>
      <w:r w:rsidRPr="00237821">
        <w:rPr>
          <w:strike/>
          <w:spacing w:val="-4"/>
        </w:rPr>
        <w:t xml:space="preserve"> </w:t>
      </w:r>
      <w:r w:rsidRPr="00237821">
        <w:rPr>
          <w:strike/>
        </w:rPr>
        <w:t>through</w:t>
      </w:r>
      <w:r w:rsidRPr="00237821">
        <w:rPr>
          <w:strike/>
          <w:spacing w:val="-4"/>
        </w:rPr>
        <w:t xml:space="preserve"> </w:t>
      </w:r>
      <w:r w:rsidRPr="00237821">
        <w:rPr>
          <w:strike/>
        </w:rPr>
        <w:t>the</w:t>
      </w:r>
      <w:r w:rsidRPr="00237821">
        <w:rPr>
          <w:strike/>
          <w:spacing w:val="-4"/>
        </w:rPr>
        <w:t xml:space="preserve"> </w:t>
      </w:r>
      <w:r w:rsidRPr="00237821">
        <w:rPr>
          <w:strike/>
        </w:rPr>
        <w:t>investigation</w:t>
      </w:r>
      <w:r w:rsidRPr="00237821">
        <w:rPr>
          <w:strike/>
          <w:spacing w:val="-7"/>
        </w:rPr>
        <w:t xml:space="preserve"> </w:t>
      </w:r>
      <w:r w:rsidRPr="00237821">
        <w:rPr>
          <w:strike/>
        </w:rPr>
        <w:t>and hearing; and</w:t>
      </w:r>
    </w:p>
    <w:p w14:paraId="701A605C" w14:textId="77777777" w:rsidR="005910B0" w:rsidRPr="00237821" w:rsidRDefault="005910B0">
      <w:pPr>
        <w:pStyle w:val="BodyText"/>
        <w:spacing w:before="37"/>
        <w:rPr>
          <w:strike/>
        </w:rPr>
      </w:pPr>
    </w:p>
    <w:p w14:paraId="3EEF8D14" w14:textId="77777777" w:rsidR="005910B0" w:rsidRPr="00237821" w:rsidRDefault="009F5975">
      <w:pPr>
        <w:pStyle w:val="ListParagraph"/>
        <w:numPr>
          <w:ilvl w:val="4"/>
          <w:numId w:val="2"/>
        </w:numPr>
        <w:tabs>
          <w:tab w:val="left" w:pos="1900"/>
        </w:tabs>
        <w:spacing w:line="276" w:lineRule="auto"/>
        <w:ind w:right="356" w:hanging="598"/>
        <w:jc w:val="left"/>
        <w:rPr>
          <w:strike/>
        </w:rPr>
      </w:pPr>
      <w:r w:rsidRPr="00237821">
        <w:rPr>
          <w:strike/>
        </w:rPr>
        <w:t xml:space="preserve">Determine if the appellant’s basis for appeal has been established and </w:t>
      </w:r>
      <w:r w:rsidRPr="00237821">
        <w:rPr>
          <w:strike/>
        </w:rPr>
        <w:t>issue a decision.</w:t>
      </w:r>
      <w:r w:rsidRPr="00237821">
        <w:rPr>
          <w:strike/>
          <w:spacing w:val="-6"/>
        </w:rPr>
        <w:t xml:space="preserve"> </w:t>
      </w:r>
      <w:r w:rsidRPr="00237821">
        <w:rPr>
          <w:strike/>
        </w:rPr>
        <w:t>The</w:t>
      </w:r>
      <w:r w:rsidRPr="00237821">
        <w:rPr>
          <w:strike/>
          <w:spacing w:val="-3"/>
        </w:rPr>
        <w:t xml:space="preserve"> </w:t>
      </w:r>
      <w:r w:rsidRPr="00237821">
        <w:rPr>
          <w:strike/>
        </w:rPr>
        <w:t>Committee</w:t>
      </w:r>
      <w:r w:rsidRPr="00237821">
        <w:rPr>
          <w:strike/>
          <w:spacing w:val="-3"/>
        </w:rPr>
        <w:t xml:space="preserve"> </w:t>
      </w:r>
      <w:r w:rsidRPr="00237821">
        <w:rPr>
          <w:strike/>
        </w:rPr>
        <w:t>or</w:t>
      </w:r>
      <w:r w:rsidRPr="00237821">
        <w:rPr>
          <w:strike/>
          <w:spacing w:val="-5"/>
        </w:rPr>
        <w:t xml:space="preserve"> </w:t>
      </w:r>
      <w:r w:rsidRPr="00237821">
        <w:rPr>
          <w:strike/>
        </w:rPr>
        <w:t>Hearing</w:t>
      </w:r>
      <w:r w:rsidRPr="00237821">
        <w:rPr>
          <w:strike/>
          <w:spacing w:val="-6"/>
        </w:rPr>
        <w:t xml:space="preserve"> </w:t>
      </w:r>
      <w:r w:rsidRPr="00237821">
        <w:rPr>
          <w:strike/>
        </w:rPr>
        <w:t>Officer</w:t>
      </w:r>
      <w:r w:rsidRPr="00237821">
        <w:rPr>
          <w:strike/>
          <w:spacing w:val="-5"/>
        </w:rPr>
        <w:t xml:space="preserve"> </w:t>
      </w:r>
      <w:r w:rsidRPr="00237821">
        <w:rPr>
          <w:strike/>
        </w:rPr>
        <w:t>shall</w:t>
      </w:r>
      <w:r w:rsidRPr="00237821">
        <w:rPr>
          <w:strike/>
          <w:spacing w:val="-2"/>
        </w:rPr>
        <w:t xml:space="preserve"> </w:t>
      </w:r>
      <w:r w:rsidRPr="00237821">
        <w:rPr>
          <w:strike/>
        </w:rPr>
        <w:t>deliver</w:t>
      </w:r>
      <w:r w:rsidRPr="00237821">
        <w:rPr>
          <w:strike/>
          <w:spacing w:val="-2"/>
        </w:rPr>
        <w:t xml:space="preserve"> </w:t>
      </w:r>
      <w:r w:rsidRPr="00237821">
        <w:rPr>
          <w:strike/>
        </w:rPr>
        <w:t>its</w:t>
      </w:r>
      <w:r w:rsidRPr="00237821">
        <w:rPr>
          <w:strike/>
          <w:spacing w:val="-3"/>
        </w:rPr>
        <w:t xml:space="preserve"> </w:t>
      </w:r>
      <w:r w:rsidRPr="00237821">
        <w:rPr>
          <w:strike/>
        </w:rPr>
        <w:t>written</w:t>
      </w:r>
      <w:r w:rsidRPr="00237821">
        <w:rPr>
          <w:strike/>
          <w:spacing w:val="-3"/>
        </w:rPr>
        <w:t xml:space="preserve"> </w:t>
      </w:r>
      <w:r w:rsidRPr="00237821">
        <w:rPr>
          <w:strike/>
        </w:rPr>
        <w:t>decision</w:t>
      </w:r>
      <w:r w:rsidRPr="00237821">
        <w:rPr>
          <w:strike/>
          <w:spacing w:val="-6"/>
        </w:rPr>
        <w:t xml:space="preserve"> </w:t>
      </w:r>
      <w:r w:rsidRPr="00237821">
        <w:rPr>
          <w:strike/>
        </w:rPr>
        <w:t>to</w:t>
      </w:r>
      <w:r w:rsidRPr="00237821">
        <w:rPr>
          <w:strike/>
          <w:spacing w:val="-6"/>
        </w:rPr>
        <w:t xml:space="preserve"> </w:t>
      </w:r>
      <w:r w:rsidRPr="00237821">
        <w:rPr>
          <w:strike/>
        </w:rPr>
        <w:t xml:space="preserve">the President, appellant, and non-appealing party within twenty (20) business days of </w:t>
      </w:r>
      <w:r w:rsidRPr="00237821">
        <w:rPr>
          <w:strike/>
          <w:spacing w:val="-2"/>
        </w:rPr>
        <w:t>appointment.</w:t>
      </w:r>
    </w:p>
    <w:p w14:paraId="07040239" w14:textId="77777777" w:rsidR="005910B0" w:rsidRPr="00237821" w:rsidRDefault="005910B0">
      <w:pPr>
        <w:pStyle w:val="BodyText"/>
        <w:spacing w:before="38"/>
        <w:rPr>
          <w:strike/>
        </w:rPr>
      </w:pPr>
    </w:p>
    <w:p w14:paraId="3FD602E6" w14:textId="77777777" w:rsidR="005910B0" w:rsidRPr="00237821" w:rsidRDefault="009F5975">
      <w:pPr>
        <w:pStyle w:val="ListParagraph"/>
        <w:numPr>
          <w:ilvl w:val="2"/>
          <w:numId w:val="2"/>
        </w:numPr>
        <w:tabs>
          <w:tab w:val="left" w:pos="1180"/>
        </w:tabs>
        <w:rPr>
          <w:strike/>
        </w:rPr>
      </w:pPr>
      <w:r w:rsidRPr="00237821">
        <w:rPr>
          <w:strike/>
        </w:rPr>
        <w:t>Disciplinary</w:t>
      </w:r>
      <w:r w:rsidRPr="00237821">
        <w:rPr>
          <w:strike/>
          <w:spacing w:val="-11"/>
        </w:rPr>
        <w:t xml:space="preserve"> </w:t>
      </w:r>
      <w:r w:rsidRPr="00237821">
        <w:rPr>
          <w:strike/>
          <w:spacing w:val="-2"/>
        </w:rPr>
        <w:t>Action</w:t>
      </w:r>
    </w:p>
    <w:p w14:paraId="103A0241" w14:textId="77777777" w:rsidR="005910B0" w:rsidRPr="00237821" w:rsidRDefault="005910B0">
      <w:pPr>
        <w:pStyle w:val="BodyText"/>
        <w:spacing w:before="77"/>
        <w:rPr>
          <w:strike/>
        </w:rPr>
      </w:pPr>
    </w:p>
    <w:p w14:paraId="1C754325" w14:textId="77777777" w:rsidR="005910B0" w:rsidRPr="00237821" w:rsidRDefault="009F5975">
      <w:pPr>
        <w:pStyle w:val="ListParagraph"/>
        <w:numPr>
          <w:ilvl w:val="3"/>
          <w:numId w:val="2"/>
        </w:numPr>
        <w:tabs>
          <w:tab w:val="left" w:pos="1540"/>
        </w:tabs>
        <w:spacing w:line="276" w:lineRule="auto"/>
        <w:ind w:left="1540" w:right="235" w:hanging="514"/>
        <w:rPr>
          <w:strike/>
        </w:rPr>
      </w:pPr>
      <w:r w:rsidRPr="00237821">
        <w:rPr>
          <w:strike/>
        </w:rPr>
        <w:t>Any</w:t>
      </w:r>
      <w:r w:rsidRPr="00237821">
        <w:rPr>
          <w:strike/>
          <w:spacing w:val="-5"/>
        </w:rPr>
        <w:t xml:space="preserve"> </w:t>
      </w:r>
      <w:r w:rsidRPr="00237821">
        <w:rPr>
          <w:strike/>
        </w:rPr>
        <w:t>employee</w:t>
      </w:r>
      <w:r w:rsidRPr="00237821">
        <w:rPr>
          <w:strike/>
          <w:spacing w:val="-2"/>
        </w:rPr>
        <w:t xml:space="preserve"> </w:t>
      </w:r>
      <w:r w:rsidRPr="00237821">
        <w:rPr>
          <w:strike/>
        </w:rPr>
        <w:t>or</w:t>
      </w:r>
      <w:r w:rsidRPr="00237821">
        <w:rPr>
          <w:strike/>
          <w:spacing w:val="-2"/>
        </w:rPr>
        <w:t xml:space="preserve"> </w:t>
      </w:r>
      <w:r w:rsidRPr="00237821">
        <w:rPr>
          <w:strike/>
        </w:rPr>
        <w:t>student</w:t>
      </w:r>
      <w:r w:rsidRPr="00237821">
        <w:rPr>
          <w:strike/>
          <w:spacing w:val="-1"/>
        </w:rPr>
        <w:t xml:space="preserve"> </w:t>
      </w:r>
      <w:r w:rsidRPr="00237821">
        <w:rPr>
          <w:strike/>
        </w:rPr>
        <w:t>found</w:t>
      </w:r>
      <w:r w:rsidRPr="00237821">
        <w:rPr>
          <w:strike/>
          <w:spacing w:val="-2"/>
        </w:rPr>
        <w:t xml:space="preserve"> </w:t>
      </w:r>
      <w:r w:rsidRPr="00237821">
        <w:rPr>
          <w:strike/>
        </w:rPr>
        <w:t>to</w:t>
      </w:r>
      <w:r w:rsidRPr="00237821">
        <w:rPr>
          <w:strike/>
          <w:spacing w:val="-2"/>
        </w:rPr>
        <w:t xml:space="preserve"> </w:t>
      </w:r>
      <w:r w:rsidRPr="00237821">
        <w:rPr>
          <w:strike/>
        </w:rPr>
        <w:t>be</w:t>
      </w:r>
      <w:r w:rsidRPr="00237821">
        <w:rPr>
          <w:strike/>
          <w:spacing w:val="-2"/>
        </w:rPr>
        <w:t xml:space="preserve"> </w:t>
      </w:r>
      <w:r w:rsidRPr="00237821">
        <w:rPr>
          <w:strike/>
        </w:rPr>
        <w:t>responsible</w:t>
      </w:r>
      <w:r w:rsidRPr="00237821">
        <w:rPr>
          <w:strike/>
          <w:spacing w:val="-4"/>
        </w:rPr>
        <w:t xml:space="preserve"> </w:t>
      </w:r>
      <w:r w:rsidRPr="00237821">
        <w:rPr>
          <w:strike/>
        </w:rPr>
        <w:t>for</w:t>
      </w:r>
      <w:r w:rsidRPr="00237821">
        <w:rPr>
          <w:strike/>
          <w:spacing w:val="-2"/>
        </w:rPr>
        <w:t xml:space="preserve"> </w:t>
      </w:r>
      <w:r w:rsidRPr="00237821">
        <w:rPr>
          <w:strike/>
        </w:rPr>
        <w:t>violating</w:t>
      </w:r>
      <w:r w:rsidRPr="00237821">
        <w:rPr>
          <w:strike/>
          <w:spacing w:val="-5"/>
        </w:rPr>
        <w:t xml:space="preserve"> </w:t>
      </w:r>
      <w:r w:rsidRPr="00237821">
        <w:rPr>
          <w:strike/>
        </w:rPr>
        <w:t>this</w:t>
      </w:r>
      <w:r w:rsidRPr="00237821">
        <w:rPr>
          <w:strike/>
          <w:spacing w:val="-2"/>
        </w:rPr>
        <w:t xml:space="preserve"> </w:t>
      </w:r>
      <w:r w:rsidRPr="00237821">
        <w:rPr>
          <w:strike/>
        </w:rPr>
        <w:t>policy</w:t>
      </w:r>
      <w:r w:rsidRPr="00237821">
        <w:rPr>
          <w:strike/>
          <w:spacing w:val="-4"/>
        </w:rPr>
        <w:t xml:space="preserve"> </w:t>
      </w:r>
      <w:r w:rsidRPr="00237821">
        <w:rPr>
          <w:strike/>
        </w:rPr>
        <w:t>will</w:t>
      </w:r>
      <w:r w:rsidRPr="00237821">
        <w:rPr>
          <w:strike/>
          <w:spacing w:val="-4"/>
        </w:rPr>
        <w:t xml:space="preserve"> </w:t>
      </w:r>
      <w:r w:rsidRPr="00237821">
        <w:rPr>
          <w:strike/>
        </w:rPr>
        <w:t>be subject to disciplinary actions in accordance with College regulations, collective bargaining agreements</w:t>
      </w:r>
      <w:r w:rsidRPr="00237821">
        <w:rPr>
          <w:strike/>
          <w:spacing w:val="-3"/>
        </w:rPr>
        <w:t xml:space="preserve"> </w:t>
      </w:r>
      <w:r w:rsidRPr="00237821">
        <w:rPr>
          <w:strike/>
        </w:rPr>
        <w:t>or</w:t>
      </w:r>
      <w:r w:rsidRPr="00237821">
        <w:rPr>
          <w:strike/>
          <w:spacing w:val="-5"/>
        </w:rPr>
        <w:t xml:space="preserve"> </w:t>
      </w:r>
      <w:r w:rsidRPr="00237821">
        <w:rPr>
          <w:strike/>
        </w:rPr>
        <w:t>the</w:t>
      </w:r>
      <w:r w:rsidRPr="00237821">
        <w:rPr>
          <w:strike/>
          <w:spacing w:val="-3"/>
        </w:rPr>
        <w:t xml:space="preserve"> </w:t>
      </w:r>
      <w:r w:rsidRPr="00237821">
        <w:rPr>
          <w:strike/>
        </w:rPr>
        <w:t>Student</w:t>
      </w:r>
      <w:r w:rsidRPr="00237821">
        <w:rPr>
          <w:strike/>
          <w:spacing w:val="-5"/>
        </w:rPr>
        <w:t xml:space="preserve"> </w:t>
      </w:r>
      <w:r w:rsidRPr="00237821">
        <w:rPr>
          <w:strike/>
        </w:rPr>
        <w:t>Code</w:t>
      </w:r>
      <w:r w:rsidRPr="00237821">
        <w:rPr>
          <w:strike/>
          <w:spacing w:val="-3"/>
        </w:rPr>
        <w:t xml:space="preserve"> </w:t>
      </w:r>
      <w:r w:rsidRPr="00237821">
        <w:rPr>
          <w:strike/>
        </w:rPr>
        <w:t>of</w:t>
      </w:r>
      <w:r w:rsidRPr="00237821">
        <w:rPr>
          <w:strike/>
          <w:spacing w:val="-2"/>
        </w:rPr>
        <w:t xml:space="preserve"> </w:t>
      </w:r>
      <w:r w:rsidRPr="00237821">
        <w:rPr>
          <w:strike/>
        </w:rPr>
        <w:t>Conduct,</w:t>
      </w:r>
      <w:r w:rsidRPr="00237821">
        <w:rPr>
          <w:strike/>
          <w:spacing w:val="-3"/>
        </w:rPr>
        <w:t xml:space="preserve"> </w:t>
      </w:r>
      <w:r w:rsidRPr="00237821">
        <w:rPr>
          <w:strike/>
        </w:rPr>
        <w:t>as</w:t>
      </w:r>
      <w:r w:rsidRPr="00237821">
        <w:rPr>
          <w:strike/>
          <w:spacing w:val="-5"/>
        </w:rPr>
        <w:t xml:space="preserve"> </w:t>
      </w:r>
      <w:r w:rsidRPr="00237821">
        <w:rPr>
          <w:strike/>
        </w:rPr>
        <w:t>appropriate.</w:t>
      </w:r>
      <w:r w:rsidRPr="00237821">
        <w:rPr>
          <w:strike/>
          <w:spacing w:val="-3"/>
        </w:rPr>
        <w:t xml:space="preserve"> </w:t>
      </w:r>
      <w:r w:rsidRPr="00237821">
        <w:rPr>
          <w:strike/>
        </w:rPr>
        <w:t>Such</w:t>
      </w:r>
      <w:r w:rsidRPr="00237821">
        <w:rPr>
          <w:strike/>
          <w:spacing w:val="-5"/>
        </w:rPr>
        <w:t xml:space="preserve"> </w:t>
      </w:r>
      <w:r w:rsidRPr="00237821">
        <w:rPr>
          <w:strike/>
        </w:rPr>
        <w:t>action</w:t>
      </w:r>
      <w:r w:rsidRPr="00237821">
        <w:rPr>
          <w:strike/>
          <w:spacing w:val="-3"/>
        </w:rPr>
        <w:t xml:space="preserve"> </w:t>
      </w:r>
      <w:r w:rsidRPr="00237821">
        <w:rPr>
          <w:strike/>
        </w:rPr>
        <w:t>may</w:t>
      </w:r>
      <w:r w:rsidRPr="00237821">
        <w:rPr>
          <w:strike/>
          <w:spacing w:val="-5"/>
        </w:rPr>
        <w:t xml:space="preserve"> </w:t>
      </w:r>
      <w:r w:rsidRPr="00237821">
        <w:rPr>
          <w:strike/>
        </w:rPr>
        <w:t>range</w:t>
      </w:r>
      <w:r w:rsidRPr="00237821">
        <w:rPr>
          <w:strike/>
          <w:spacing w:val="-3"/>
        </w:rPr>
        <w:t xml:space="preserve"> </w:t>
      </w:r>
      <w:r w:rsidRPr="00237821">
        <w:rPr>
          <w:strike/>
        </w:rPr>
        <w:t>from counseling to termination of employment or academic dismissal, and may include such other forms of disciplinary action as appropriate.</w:t>
      </w:r>
    </w:p>
    <w:p w14:paraId="599D9983" w14:textId="77777777" w:rsidR="005910B0" w:rsidRPr="00237821" w:rsidRDefault="005910B0">
      <w:pPr>
        <w:pStyle w:val="BodyText"/>
        <w:spacing w:before="37"/>
        <w:rPr>
          <w:strike/>
        </w:rPr>
      </w:pPr>
    </w:p>
    <w:p w14:paraId="0E1723D7" w14:textId="77777777" w:rsidR="005910B0" w:rsidRPr="00237821" w:rsidRDefault="009F5975">
      <w:pPr>
        <w:pStyle w:val="ListParagraph"/>
        <w:numPr>
          <w:ilvl w:val="3"/>
          <w:numId w:val="2"/>
        </w:numPr>
        <w:tabs>
          <w:tab w:val="left" w:pos="1540"/>
        </w:tabs>
        <w:spacing w:line="276" w:lineRule="auto"/>
        <w:ind w:left="1540" w:right="122" w:hanging="526"/>
        <w:rPr>
          <w:strike/>
        </w:rPr>
      </w:pPr>
      <w:r w:rsidRPr="00237821">
        <w:rPr>
          <w:strike/>
        </w:rPr>
        <w:t>Any employee or student in a supervisory capacity who has actual knowledge by direct observation</w:t>
      </w:r>
      <w:r w:rsidRPr="00237821">
        <w:rPr>
          <w:strike/>
          <w:spacing w:val="-3"/>
        </w:rPr>
        <w:t xml:space="preserve"> </w:t>
      </w:r>
      <w:r w:rsidRPr="00237821">
        <w:rPr>
          <w:strike/>
        </w:rPr>
        <w:t>or by</w:t>
      </w:r>
      <w:r w:rsidRPr="00237821">
        <w:rPr>
          <w:strike/>
          <w:spacing w:val="-3"/>
        </w:rPr>
        <w:t xml:space="preserve"> </w:t>
      </w:r>
      <w:r w:rsidRPr="00237821">
        <w:rPr>
          <w:strike/>
        </w:rPr>
        <w:t>receipt of</w:t>
      </w:r>
      <w:r w:rsidRPr="00237821">
        <w:rPr>
          <w:strike/>
          <w:spacing w:val="-2"/>
        </w:rPr>
        <w:t xml:space="preserve"> </w:t>
      </w:r>
      <w:r w:rsidRPr="00237821">
        <w:rPr>
          <w:strike/>
        </w:rPr>
        <w:t>a</w:t>
      </w:r>
      <w:r w:rsidRPr="00237821">
        <w:rPr>
          <w:strike/>
        </w:rPr>
        <w:t xml:space="preserve"> complaint of discrimination or harassment involving any</w:t>
      </w:r>
      <w:r w:rsidRPr="00237821">
        <w:rPr>
          <w:strike/>
          <w:spacing w:val="-2"/>
        </w:rPr>
        <w:t xml:space="preserve"> </w:t>
      </w:r>
      <w:r w:rsidRPr="00237821">
        <w:rPr>
          <w:strike/>
        </w:rPr>
        <w:t>of those employees whom he or she supervises, and who does not promptly report verbally or</w:t>
      </w:r>
      <w:r w:rsidRPr="00237821">
        <w:rPr>
          <w:strike/>
          <w:spacing w:val="-3"/>
        </w:rPr>
        <w:t xml:space="preserve"> </w:t>
      </w:r>
      <w:r w:rsidRPr="00237821">
        <w:rPr>
          <w:strike/>
        </w:rPr>
        <w:t>in</w:t>
      </w:r>
      <w:r w:rsidRPr="00237821">
        <w:rPr>
          <w:strike/>
          <w:spacing w:val="-3"/>
        </w:rPr>
        <w:t xml:space="preserve"> </w:t>
      </w:r>
      <w:r w:rsidRPr="00237821">
        <w:rPr>
          <w:strike/>
        </w:rPr>
        <w:t>writing</w:t>
      </w:r>
      <w:r w:rsidRPr="00237821">
        <w:rPr>
          <w:strike/>
          <w:spacing w:val="-6"/>
        </w:rPr>
        <w:t xml:space="preserve"> </w:t>
      </w:r>
      <w:r w:rsidRPr="00237821">
        <w:rPr>
          <w:strike/>
        </w:rPr>
        <w:t>the</w:t>
      </w:r>
      <w:r w:rsidRPr="00237821">
        <w:rPr>
          <w:strike/>
          <w:spacing w:val="-3"/>
        </w:rPr>
        <w:t xml:space="preserve"> </w:t>
      </w:r>
      <w:r w:rsidRPr="00237821">
        <w:rPr>
          <w:strike/>
        </w:rPr>
        <w:t>complaint</w:t>
      </w:r>
      <w:r w:rsidRPr="00237821">
        <w:rPr>
          <w:strike/>
          <w:spacing w:val="-5"/>
        </w:rPr>
        <w:t xml:space="preserve"> </w:t>
      </w:r>
      <w:r w:rsidRPr="00237821">
        <w:rPr>
          <w:strike/>
        </w:rPr>
        <w:t>to</w:t>
      </w:r>
      <w:r w:rsidRPr="00237821">
        <w:rPr>
          <w:strike/>
          <w:spacing w:val="-3"/>
        </w:rPr>
        <w:t xml:space="preserve"> </w:t>
      </w:r>
      <w:r w:rsidRPr="00237821">
        <w:rPr>
          <w:strike/>
        </w:rPr>
        <w:t>the Assistant</w:t>
      </w:r>
      <w:r w:rsidRPr="00237821">
        <w:rPr>
          <w:strike/>
          <w:spacing w:val="-5"/>
        </w:rPr>
        <w:t xml:space="preserve"> </w:t>
      </w:r>
      <w:r w:rsidRPr="00237821">
        <w:rPr>
          <w:strike/>
        </w:rPr>
        <w:t>Vice</w:t>
      </w:r>
      <w:r w:rsidRPr="00237821">
        <w:rPr>
          <w:strike/>
          <w:spacing w:val="-3"/>
        </w:rPr>
        <w:t xml:space="preserve"> </w:t>
      </w:r>
      <w:r w:rsidRPr="00237821">
        <w:rPr>
          <w:strike/>
        </w:rPr>
        <w:t>President of</w:t>
      </w:r>
      <w:r w:rsidRPr="00237821">
        <w:rPr>
          <w:strike/>
          <w:spacing w:val="-3"/>
        </w:rPr>
        <w:t xml:space="preserve"> </w:t>
      </w:r>
      <w:r w:rsidRPr="00237821">
        <w:rPr>
          <w:strike/>
        </w:rPr>
        <w:t>Human</w:t>
      </w:r>
      <w:r w:rsidRPr="00237821">
        <w:rPr>
          <w:strike/>
          <w:spacing w:val="-3"/>
        </w:rPr>
        <w:t xml:space="preserve"> </w:t>
      </w:r>
      <w:r w:rsidRPr="00237821">
        <w:rPr>
          <w:strike/>
        </w:rPr>
        <w:t>Resources,</w:t>
      </w:r>
      <w:r w:rsidRPr="00237821">
        <w:rPr>
          <w:strike/>
          <w:spacing w:val="-5"/>
        </w:rPr>
        <w:t xml:space="preserve"> </w:t>
      </w:r>
      <w:r w:rsidRPr="00237821">
        <w:rPr>
          <w:strike/>
        </w:rPr>
        <w:t>the</w:t>
      </w:r>
      <w:r w:rsidRPr="00237821">
        <w:rPr>
          <w:strike/>
          <w:spacing w:val="-3"/>
        </w:rPr>
        <w:t xml:space="preserve"> </w:t>
      </w:r>
      <w:r w:rsidRPr="00237821">
        <w:rPr>
          <w:strike/>
        </w:rPr>
        <w:t>Dean of Students, the Gener</w:t>
      </w:r>
      <w:r w:rsidRPr="00237821">
        <w:rPr>
          <w:strike/>
        </w:rPr>
        <w:t>al Counsel, and/or the Chief Audit Executive/Chief Compliance Officer as appropriate, will be subject to disciplinary actions in accordance with College regulations, bargaining agreements or the Student Code of Conduct, as appropriate. Such action may rang</w:t>
      </w:r>
      <w:r w:rsidRPr="00237821">
        <w:rPr>
          <w:strike/>
        </w:rPr>
        <w:t>e from counseling to termination of employment or academic dismissal, and may include such other forms of disciplinary action as appropriate.</w:t>
      </w:r>
    </w:p>
    <w:p w14:paraId="28C69C24" w14:textId="77777777" w:rsidR="005910B0" w:rsidRPr="00237821" w:rsidRDefault="005910B0">
      <w:pPr>
        <w:spacing w:line="276" w:lineRule="auto"/>
        <w:rPr>
          <w:strike/>
        </w:rPr>
        <w:sectPr w:rsidR="005910B0" w:rsidRPr="00237821">
          <w:pgSz w:w="12240" w:h="15840"/>
          <w:pgMar w:top="1880" w:right="1320" w:bottom="720" w:left="1340" w:header="727" w:footer="522" w:gutter="0"/>
          <w:cols w:space="720"/>
        </w:sectPr>
      </w:pPr>
    </w:p>
    <w:p w14:paraId="6660CAEC" w14:textId="77777777" w:rsidR="005910B0" w:rsidRPr="00237821" w:rsidRDefault="005910B0">
      <w:pPr>
        <w:pStyle w:val="BodyText"/>
        <w:rPr>
          <w:strike/>
        </w:rPr>
      </w:pPr>
    </w:p>
    <w:p w14:paraId="2A55A244" w14:textId="77777777" w:rsidR="005910B0" w:rsidRPr="00237821" w:rsidRDefault="005910B0">
      <w:pPr>
        <w:pStyle w:val="BodyText"/>
        <w:spacing w:before="110"/>
        <w:rPr>
          <w:strike/>
        </w:rPr>
      </w:pPr>
    </w:p>
    <w:p w14:paraId="323EDF13" w14:textId="77777777" w:rsidR="005910B0" w:rsidRPr="00237821" w:rsidRDefault="009F5975">
      <w:pPr>
        <w:pStyle w:val="ListParagraph"/>
        <w:numPr>
          <w:ilvl w:val="3"/>
          <w:numId w:val="2"/>
        </w:numPr>
        <w:tabs>
          <w:tab w:val="left" w:pos="1540"/>
        </w:tabs>
        <w:spacing w:line="276" w:lineRule="auto"/>
        <w:ind w:left="1540" w:right="159" w:hanging="514"/>
        <w:rPr>
          <w:strike/>
        </w:rPr>
      </w:pPr>
      <w:r w:rsidRPr="00237821">
        <w:rPr>
          <w:strike/>
        </w:rPr>
        <w:t>If</w:t>
      </w:r>
      <w:r w:rsidRPr="00237821">
        <w:rPr>
          <w:strike/>
          <w:spacing w:val="-2"/>
        </w:rPr>
        <w:t xml:space="preserve"> </w:t>
      </w:r>
      <w:r w:rsidRPr="00237821">
        <w:rPr>
          <w:strike/>
        </w:rPr>
        <w:t>after</w:t>
      </w:r>
      <w:r w:rsidRPr="00237821">
        <w:rPr>
          <w:strike/>
          <w:spacing w:val="-4"/>
        </w:rPr>
        <w:t xml:space="preserve"> </w:t>
      </w:r>
      <w:r w:rsidRPr="00237821">
        <w:rPr>
          <w:strike/>
        </w:rPr>
        <w:t>completion</w:t>
      </w:r>
      <w:r w:rsidRPr="00237821">
        <w:rPr>
          <w:strike/>
          <w:spacing w:val="-2"/>
        </w:rPr>
        <w:t xml:space="preserve"> </w:t>
      </w:r>
      <w:r w:rsidRPr="00237821">
        <w:rPr>
          <w:strike/>
        </w:rPr>
        <w:t>of</w:t>
      </w:r>
      <w:r w:rsidRPr="00237821">
        <w:rPr>
          <w:strike/>
          <w:spacing w:val="-4"/>
        </w:rPr>
        <w:t xml:space="preserve"> </w:t>
      </w:r>
      <w:r w:rsidRPr="00237821">
        <w:rPr>
          <w:strike/>
        </w:rPr>
        <w:t>the</w:t>
      </w:r>
      <w:r w:rsidRPr="00237821">
        <w:rPr>
          <w:strike/>
          <w:spacing w:val="-2"/>
        </w:rPr>
        <w:t xml:space="preserve"> </w:t>
      </w:r>
      <w:r w:rsidRPr="00237821">
        <w:rPr>
          <w:strike/>
        </w:rPr>
        <w:t>investigation,</w:t>
      </w:r>
      <w:r w:rsidRPr="00237821">
        <w:rPr>
          <w:strike/>
          <w:spacing w:val="-2"/>
        </w:rPr>
        <w:t xml:space="preserve"> </w:t>
      </w:r>
      <w:r w:rsidRPr="00237821">
        <w:rPr>
          <w:strike/>
        </w:rPr>
        <w:t>any</w:t>
      </w:r>
      <w:r w:rsidRPr="00237821">
        <w:rPr>
          <w:strike/>
          <w:spacing w:val="-4"/>
        </w:rPr>
        <w:t xml:space="preserve"> </w:t>
      </w:r>
      <w:r w:rsidRPr="00237821">
        <w:rPr>
          <w:strike/>
        </w:rPr>
        <w:t>finding</w:t>
      </w:r>
      <w:r w:rsidRPr="00237821">
        <w:rPr>
          <w:strike/>
          <w:spacing w:val="-5"/>
        </w:rPr>
        <w:t xml:space="preserve"> </w:t>
      </w:r>
      <w:r w:rsidRPr="00237821">
        <w:rPr>
          <w:strike/>
        </w:rPr>
        <w:t>of</w:t>
      </w:r>
      <w:r w:rsidRPr="00237821">
        <w:rPr>
          <w:strike/>
          <w:spacing w:val="-4"/>
        </w:rPr>
        <w:t xml:space="preserve"> </w:t>
      </w:r>
      <w:r w:rsidRPr="00237821">
        <w:rPr>
          <w:strike/>
        </w:rPr>
        <w:t>discrimination</w:t>
      </w:r>
      <w:r w:rsidRPr="00237821">
        <w:rPr>
          <w:strike/>
          <w:spacing w:val="-5"/>
        </w:rPr>
        <w:t xml:space="preserve"> </w:t>
      </w:r>
      <w:r w:rsidRPr="00237821">
        <w:rPr>
          <w:strike/>
        </w:rPr>
        <w:t>is</w:t>
      </w:r>
      <w:r w:rsidRPr="00237821">
        <w:rPr>
          <w:strike/>
          <w:spacing w:val="-2"/>
        </w:rPr>
        <w:t xml:space="preserve"> </w:t>
      </w:r>
      <w:r w:rsidRPr="00237821">
        <w:rPr>
          <w:strike/>
        </w:rPr>
        <w:t>made,</w:t>
      </w:r>
      <w:r w:rsidRPr="00237821">
        <w:rPr>
          <w:strike/>
          <w:spacing w:val="-2"/>
        </w:rPr>
        <w:t xml:space="preserve"> </w:t>
      </w:r>
      <w:r w:rsidRPr="00237821">
        <w:rPr>
          <w:strike/>
        </w:rPr>
        <w:t>a</w:t>
      </w:r>
      <w:r w:rsidRPr="00237821">
        <w:rPr>
          <w:strike/>
          <w:spacing w:val="-4"/>
        </w:rPr>
        <w:t xml:space="preserve"> </w:t>
      </w:r>
      <w:r w:rsidRPr="00237821">
        <w:rPr>
          <w:strike/>
        </w:rPr>
        <w:t>record</w:t>
      </w:r>
      <w:r w:rsidRPr="00237821">
        <w:rPr>
          <w:strike/>
          <w:spacing w:val="-2"/>
        </w:rPr>
        <w:t xml:space="preserve"> </w:t>
      </w:r>
      <w:r w:rsidRPr="00237821">
        <w:rPr>
          <w:strike/>
        </w:rPr>
        <w:t xml:space="preserve">of the </w:t>
      </w:r>
      <w:r w:rsidRPr="00237821">
        <w:rPr>
          <w:strike/>
        </w:rPr>
        <w:t>complete findings will be placed in the offending employee's personnel file. If no finding of discrimination/harassment on any charge or complaint is made, no record of the charge or complaint will be placed in the employee's personnel file unless the empl</w:t>
      </w:r>
      <w:r w:rsidRPr="00237821">
        <w:rPr>
          <w:strike/>
        </w:rPr>
        <w:t>oyee requests in writing that the record of the completed investigation be placed in the employee's personnel file.</w:t>
      </w:r>
    </w:p>
    <w:p w14:paraId="3100A39C" w14:textId="77777777" w:rsidR="005910B0" w:rsidRPr="00237821" w:rsidRDefault="005910B0">
      <w:pPr>
        <w:pStyle w:val="BodyText"/>
        <w:rPr>
          <w:strike/>
        </w:rPr>
      </w:pPr>
    </w:p>
    <w:p w14:paraId="00916AFF" w14:textId="77777777" w:rsidR="005910B0" w:rsidRPr="00237821" w:rsidRDefault="009F5975">
      <w:pPr>
        <w:pStyle w:val="ListParagraph"/>
        <w:numPr>
          <w:ilvl w:val="0"/>
          <w:numId w:val="2"/>
        </w:numPr>
        <w:tabs>
          <w:tab w:val="left" w:pos="458"/>
          <w:tab w:val="left" w:pos="460"/>
        </w:tabs>
        <w:spacing w:before="1"/>
        <w:ind w:right="153"/>
        <w:rPr>
          <w:strike/>
        </w:rPr>
      </w:pPr>
      <w:r w:rsidRPr="00237821">
        <w:rPr>
          <w:strike/>
        </w:rPr>
        <w:t>Procedures</w:t>
      </w:r>
      <w:r w:rsidRPr="00237821">
        <w:rPr>
          <w:strike/>
          <w:spacing w:val="-3"/>
        </w:rPr>
        <w:t xml:space="preserve"> </w:t>
      </w:r>
      <w:r w:rsidRPr="00237821">
        <w:rPr>
          <w:strike/>
        </w:rPr>
        <w:t>External</w:t>
      </w:r>
      <w:r w:rsidRPr="00237821">
        <w:rPr>
          <w:strike/>
          <w:spacing w:val="-5"/>
        </w:rPr>
        <w:t xml:space="preserve"> </w:t>
      </w:r>
      <w:r w:rsidRPr="00237821">
        <w:rPr>
          <w:strike/>
        </w:rPr>
        <w:t>to</w:t>
      </w:r>
      <w:r w:rsidRPr="00237821">
        <w:rPr>
          <w:strike/>
          <w:spacing w:val="-3"/>
        </w:rPr>
        <w:t xml:space="preserve"> </w:t>
      </w:r>
      <w:r w:rsidRPr="00237821">
        <w:rPr>
          <w:strike/>
        </w:rPr>
        <w:t>New</w:t>
      </w:r>
      <w:r w:rsidRPr="00237821">
        <w:rPr>
          <w:strike/>
          <w:spacing w:val="-4"/>
        </w:rPr>
        <w:t xml:space="preserve"> </w:t>
      </w:r>
      <w:r w:rsidRPr="00237821">
        <w:rPr>
          <w:strike/>
        </w:rPr>
        <w:t>College</w:t>
      </w:r>
      <w:r w:rsidRPr="00237821">
        <w:rPr>
          <w:strike/>
          <w:spacing w:val="-3"/>
        </w:rPr>
        <w:t xml:space="preserve"> </w:t>
      </w:r>
      <w:r w:rsidRPr="00237821">
        <w:rPr>
          <w:strike/>
        </w:rPr>
        <w:t>of</w:t>
      </w:r>
      <w:r w:rsidRPr="00237821">
        <w:rPr>
          <w:strike/>
          <w:spacing w:val="-2"/>
        </w:rPr>
        <w:t xml:space="preserve"> </w:t>
      </w:r>
      <w:r w:rsidRPr="00237821">
        <w:rPr>
          <w:strike/>
        </w:rPr>
        <w:t>Florida.</w:t>
      </w:r>
      <w:r w:rsidRPr="00237821">
        <w:rPr>
          <w:strike/>
          <w:spacing w:val="-2"/>
        </w:rPr>
        <w:t xml:space="preserve"> </w:t>
      </w:r>
      <w:r w:rsidRPr="00237821">
        <w:rPr>
          <w:strike/>
        </w:rPr>
        <w:t>Complaints</w:t>
      </w:r>
      <w:r w:rsidRPr="00237821">
        <w:rPr>
          <w:strike/>
          <w:spacing w:val="-3"/>
        </w:rPr>
        <w:t xml:space="preserve"> </w:t>
      </w:r>
      <w:r w:rsidRPr="00237821">
        <w:rPr>
          <w:strike/>
        </w:rPr>
        <w:t>of</w:t>
      </w:r>
      <w:r w:rsidRPr="00237821">
        <w:rPr>
          <w:strike/>
          <w:spacing w:val="-5"/>
        </w:rPr>
        <w:t xml:space="preserve"> </w:t>
      </w:r>
      <w:r w:rsidRPr="00237821">
        <w:rPr>
          <w:strike/>
        </w:rPr>
        <w:t>alleged</w:t>
      </w:r>
      <w:r w:rsidRPr="00237821">
        <w:rPr>
          <w:strike/>
          <w:spacing w:val="-3"/>
        </w:rPr>
        <w:t xml:space="preserve"> </w:t>
      </w:r>
      <w:r w:rsidRPr="00237821">
        <w:rPr>
          <w:strike/>
        </w:rPr>
        <w:t>sexual</w:t>
      </w:r>
      <w:r w:rsidRPr="00237821">
        <w:rPr>
          <w:strike/>
          <w:spacing w:val="-2"/>
        </w:rPr>
        <w:t xml:space="preserve"> </w:t>
      </w:r>
      <w:r w:rsidRPr="00237821">
        <w:rPr>
          <w:strike/>
        </w:rPr>
        <w:t>harassment</w:t>
      </w:r>
      <w:r w:rsidRPr="00237821">
        <w:rPr>
          <w:strike/>
          <w:spacing w:val="-2"/>
        </w:rPr>
        <w:t xml:space="preserve"> </w:t>
      </w:r>
      <w:r w:rsidRPr="00237821">
        <w:rPr>
          <w:strike/>
        </w:rPr>
        <w:t>may</w:t>
      </w:r>
      <w:r w:rsidRPr="00237821">
        <w:rPr>
          <w:strike/>
          <w:spacing w:val="-5"/>
        </w:rPr>
        <w:t xml:space="preserve"> </w:t>
      </w:r>
      <w:r w:rsidRPr="00237821">
        <w:rPr>
          <w:strike/>
        </w:rPr>
        <w:t>also</w:t>
      </w:r>
      <w:r w:rsidRPr="00237821">
        <w:rPr>
          <w:strike/>
          <w:spacing w:val="-3"/>
        </w:rPr>
        <w:t xml:space="preserve"> </w:t>
      </w:r>
      <w:r w:rsidRPr="00237821">
        <w:rPr>
          <w:strike/>
        </w:rPr>
        <w:t>be filed with the following external agenci</w:t>
      </w:r>
      <w:r w:rsidRPr="00237821">
        <w:rPr>
          <w:strike/>
        </w:rPr>
        <w:t>es:</w:t>
      </w:r>
    </w:p>
    <w:p w14:paraId="65C26B83" w14:textId="77777777" w:rsidR="005910B0" w:rsidRPr="00237821" w:rsidRDefault="009F5975">
      <w:pPr>
        <w:pStyle w:val="ListParagraph"/>
        <w:numPr>
          <w:ilvl w:val="1"/>
          <w:numId w:val="2"/>
        </w:numPr>
        <w:tabs>
          <w:tab w:val="left" w:pos="819"/>
        </w:tabs>
        <w:spacing w:before="253"/>
        <w:ind w:left="819" w:hanging="359"/>
        <w:rPr>
          <w:strike/>
        </w:rPr>
      </w:pPr>
      <w:r w:rsidRPr="00237821">
        <w:rPr>
          <w:strike/>
        </w:rPr>
        <w:t>U.S.</w:t>
      </w:r>
      <w:r w:rsidRPr="00237821">
        <w:rPr>
          <w:strike/>
          <w:spacing w:val="-7"/>
        </w:rPr>
        <w:t xml:space="preserve"> </w:t>
      </w:r>
      <w:r w:rsidRPr="00237821">
        <w:rPr>
          <w:strike/>
        </w:rPr>
        <w:t>Equal</w:t>
      </w:r>
      <w:r w:rsidRPr="00237821">
        <w:rPr>
          <w:strike/>
          <w:spacing w:val="-5"/>
        </w:rPr>
        <w:t xml:space="preserve"> </w:t>
      </w:r>
      <w:r w:rsidRPr="00237821">
        <w:rPr>
          <w:strike/>
        </w:rPr>
        <w:t>Employment</w:t>
      </w:r>
      <w:r w:rsidRPr="00237821">
        <w:rPr>
          <w:strike/>
          <w:spacing w:val="-5"/>
        </w:rPr>
        <w:t xml:space="preserve"> </w:t>
      </w:r>
      <w:r w:rsidRPr="00237821">
        <w:rPr>
          <w:strike/>
        </w:rPr>
        <w:t>Opportunity</w:t>
      </w:r>
      <w:r w:rsidRPr="00237821">
        <w:rPr>
          <w:strike/>
          <w:spacing w:val="-9"/>
        </w:rPr>
        <w:t xml:space="preserve"> </w:t>
      </w:r>
      <w:r w:rsidRPr="00237821">
        <w:rPr>
          <w:strike/>
        </w:rPr>
        <w:t>Commission,</w:t>
      </w:r>
      <w:r w:rsidRPr="00237821">
        <w:rPr>
          <w:strike/>
          <w:spacing w:val="-8"/>
        </w:rPr>
        <w:t xml:space="preserve"> </w:t>
      </w:r>
      <w:r w:rsidRPr="00237821">
        <w:rPr>
          <w:strike/>
        </w:rPr>
        <w:t>Tampa,</w:t>
      </w:r>
      <w:r w:rsidRPr="00237821">
        <w:rPr>
          <w:strike/>
          <w:spacing w:val="-6"/>
        </w:rPr>
        <w:t xml:space="preserve"> </w:t>
      </w:r>
      <w:r w:rsidRPr="00237821">
        <w:rPr>
          <w:strike/>
        </w:rPr>
        <w:t>1-800-669-</w:t>
      </w:r>
      <w:r w:rsidRPr="00237821">
        <w:rPr>
          <w:strike/>
          <w:spacing w:val="-4"/>
        </w:rPr>
        <w:t>4000</w:t>
      </w:r>
    </w:p>
    <w:p w14:paraId="6EA3673E" w14:textId="77777777" w:rsidR="005910B0" w:rsidRPr="00237821" w:rsidRDefault="005910B0">
      <w:pPr>
        <w:pStyle w:val="BodyText"/>
        <w:rPr>
          <w:strike/>
        </w:rPr>
      </w:pPr>
    </w:p>
    <w:p w14:paraId="0DBC94FC" w14:textId="77777777" w:rsidR="005910B0" w:rsidRPr="00237821" w:rsidRDefault="009F5975">
      <w:pPr>
        <w:pStyle w:val="ListParagraph"/>
        <w:numPr>
          <w:ilvl w:val="1"/>
          <w:numId w:val="2"/>
        </w:numPr>
        <w:tabs>
          <w:tab w:val="left" w:pos="818"/>
        </w:tabs>
        <w:ind w:left="818" w:hanging="358"/>
        <w:rPr>
          <w:strike/>
        </w:rPr>
      </w:pPr>
      <w:r w:rsidRPr="00237821">
        <w:rPr>
          <w:strike/>
        </w:rPr>
        <w:t>U.S.</w:t>
      </w:r>
      <w:r w:rsidRPr="00237821">
        <w:rPr>
          <w:strike/>
          <w:spacing w:val="-6"/>
        </w:rPr>
        <w:t xml:space="preserve"> </w:t>
      </w:r>
      <w:r w:rsidRPr="00237821">
        <w:rPr>
          <w:strike/>
        </w:rPr>
        <w:t>Department</w:t>
      </w:r>
      <w:r w:rsidRPr="00237821">
        <w:rPr>
          <w:strike/>
          <w:spacing w:val="-4"/>
        </w:rPr>
        <w:t xml:space="preserve"> </w:t>
      </w:r>
      <w:r w:rsidRPr="00237821">
        <w:rPr>
          <w:strike/>
        </w:rPr>
        <w:t>of</w:t>
      </w:r>
      <w:r w:rsidRPr="00237821">
        <w:rPr>
          <w:strike/>
          <w:spacing w:val="-5"/>
        </w:rPr>
        <w:t xml:space="preserve"> </w:t>
      </w:r>
      <w:r w:rsidRPr="00237821">
        <w:rPr>
          <w:strike/>
        </w:rPr>
        <w:t>Education,</w:t>
      </w:r>
      <w:r w:rsidRPr="00237821">
        <w:rPr>
          <w:strike/>
          <w:spacing w:val="-6"/>
        </w:rPr>
        <w:t xml:space="preserve"> </w:t>
      </w:r>
      <w:r w:rsidRPr="00237821">
        <w:rPr>
          <w:strike/>
        </w:rPr>
        <w:t>Office</w:t>
      </w:r>
      <w:r w:rsidRPr="00237821">
        <w:rPr>
          <w:strike/>
          <w:spacing w:val="-7"/>
        </w:rPr>
        <w:t xml:space="preserve"> </w:t>
      </w:r>
      <w:r w:rsidRPr="00237821">
        <w:rPr>
          <w:strike/>
        </w:rPr>
        <w:t>for</w:t>
      </w:r>
      <w:r w:rsidRPr="00237821">
        <w:rPr>
          <w:strike/>
          <w:spacing w:val="-5"/>
        </w:rPr>
        <w:t xml:space="preserve"> </w:t>
      </w:r>
      <w:r w:rsidRPr="00237821">
        <w:rPr>
          <w:strike/>
        </w:rPr>
        <w:t>Civil</w:t>
      </w:r>
      <w:r w:rsidRPr="00237821">
        <w:rPr>
          <w:strike/>
          <w:spacing w:val="-5"/>
        </w:rPr>
        <w:t xml:space="preserve"> </w:t>
      </w:r>
      <w:r w:rsidRPr="00237821">
        <w:rPr>
          <w:strike/>
        </w:rPr>
        <w:t>Rights,</w:t>
      </w:r>
      <w:r w:rsidRPr="00237821">
        <w:rPr>
          <w:strike/>
          <w:spacing w:val="-7"/>
        </w:rPr>
        <w:t xml:space="preserve"> </w:t>
      </w:r>
      <w:r w:rsidRPr="00237821">
        <w:rPr>
          <w:strike/>
        </w:rPr>
        <w:t>Atlanta, 404-974-</w:t>
      </w:r>
      <w:r w:rsidRPr="00237821">
        <w:rPr>
          <w:strike/>
          <w:spacing w:val="-4"/>
        </w:rPr>
        <w:t>9406</w:t>
      </w:r>
    </w:p>
    <w:p w14:paraId="16AC4AE9" w14:textId="77777777" w:rsidR="005910B0" w:rsidRPr="00237821" w:rsidRDefault="005910B0">
      <w:pPr>
        <w:pStyle w:val="BodyText"/>
        <w:rPr>
          <w:strike/>
        </w:rPr>
      </w:pPr>
    </w:p>
    <w:p w14:paraId="6AC28B6F" w14:textId="77777777" w:rsidR="005910B0" w:rsidRPr="00237821" w:rsidRDefault="009F5975">
      <w:pPr>
        <w:pStyle w:val="ListParagraph"/>
        <w:numPr>
          <w:ilvl w:val="1"/>
          <w:numId w:val="2"/>
        </w:numPr>
        <w:tabs>
          <w:tab w:val="left" w:pos="819"/>
        </w:tabs>
        <w:spacing w:before="1"/>
        <w:ind w:left="819" w:hanging="359"/>
        <w:rPr>
          <w:strike/>
        </w:rPr>
      </w:pPr>
      <w:r w:rsidRPr="00237821">
        <w:rPr>
          <w:strike/>
        </w:rPr>
        <w:t>Office</w:t>
      </w:r>
      <w:r w:rsidRPr="00237821">
        <w:rPr>
          <w:strike/>
          <w:spacing w:val="-6"/>
        </w:rPr>
        <w:t xml:space="preserve"> </w:t>
      </w:r>
      <w:r w:rsidRPr="00237821">
        <w:rPr>
          <w:strike/>
        </w:rPr>
        <w:t>of</w:t>
      </w:r>
      <w:r w:rsidRPr="00237821">
        <w:rPr>
          <w:strike/>
          <w:spacing w:val="-6"/>
        </w:rPr>
        <w:t xml:space="preserve"> </w:t>
      </w:r>
      <w:r w:rsidRPr="00237821">
        <w:rPr>
          <w:strike/>
        </w:rPr>
        <w:t>Federal</w:t>
      </w:r>
      <w:r w:rsidRPr="00237821">
        <w:rPr>
          <w:strike/>
          <w:spacing w:val="-6"/>
        </w:rPr>
        <w:t xml:space="preserve"> </w:t>
      </w:r>
      <w:r w:rsidRPr="00237821">
        <w:rPr>
          <w:strike/>
        </w:rPr>
        <w:t>Contracts</w:t>
      </w:r>
      <w:r w:rsidRPr="00237821">
        <w:rPr>
          <w:strike/>
          <w:spacing w:val="-6"/>
        </w:rPr>
        <w:t xml:space="preserve"> </w:t>
      </w:r>
      <w:r w:rsidRPr="00237821">
        <w:rPr>
          <w:strike/>
        </w:rPr>
        <w:t>Compliance</w:t>
      </w:r>
      <w:r w:rsidRPr="00237821">
        <w:rPr>
          <w:strike/>
          <w:spacing w:val="-6"/>
        </w:rPr>
        <w:t xml:space="preserve"> </w:t>
      </w:r>
      <w:r w:rsidRPr="00237821">
        <w:rPr>
          <w:strike/>
        </w:rPr>
        <w:t>Programs,</w:t>
      </w:r>
      <w:r w:rsidRPr="00237821">
        <w:rPr>
          <w:strike/>
          <w:spacing w:val="-6"/>
        </w:rPr>
        <w:t xml:space="preserve"> </w:t>
      </w:r>
      <w:r w:rsidRPr="00237821">
        <w:rPr>
          <w:strike/>
        </w:rPr>
        <w:t>Orlando,</w:t>
      </w:r>
      <w:r w:rsidRPr="00237821">
        <w:rPr>
          <w:strike/>
          <w:spacing w:val="-5"/>
        </w:rPr>
        <w:t xml:space="preserve"> </w:t>
      </w:r>
      <w:r w:rsidRPr="00237821">
        <w:rPr>
          <w:strike/>
        </w:rPr>
        <w:t>407-648-</w:t>
      </w:r>
      <w:r w:rsidRPr="00237821">
        <w:rPr>
          <w:strike/>
          <w:spacing w:val="-4"/>
        </w:rPr>
        <w:t>6181</w:t>
      </w:r>
    </w:p>
    <w:p w14:paraId="446C0368" w14:textId="77777777" w:rsidR="005910B0" w:rsidRPr="00237821" w:rsidRDefault="005910B0">
      <w:pPr>
        <w:pStyle w:val="BodyText"/>
        <w:rPr>
          <w:strike/>
        </w:rPr>
      </w:pPr>
    </w:p>
    <w:p w14:paraId="7ECB7DB3" w14:textId="77777777" w:rsidR="005910B0" w:rsidRPr="00237821" w:rsidRDefault="009F5975">
      <w:pPr>
        <w:pStyle w:val="ListParagraph"/>
        <w:numPr>
          <w:ilvl w:val="1"/>
          <w:numId w:val="2"/>
        </w:numPr>
        <w:tabs>
          <w:tab w:val="left" w:pos="818"/>
        </w:tabs>
        <w:ind w:left="818" w:hanging="358"/>
        <w:rPr>
          <w:strike/>
        </w:rPr>
      </w:pPr>
      <w:r w:rsidRPr="00237821">
        <w:rPr>
          <w:strike/>
        </w:rPr>
        <w:t>Florida</w:t>
      </w:r>
      <w:r w:rsidRPr="00237821">
        <w:rPr>
          <w:strike/>
          <w:spacing w:val="-6"/>
        </w:rPr>
        <w:t xml:space="preserve"> </w:t>
      </w:r>
      <w:r w:rsidRPr="00237821">
        <w:rPr>
          <w:strike/>
        </w:rPr>
        <w:t>Commission</w:t>
      </w:r>
      <w:r w:rsidRPr="00237821">
        <w:rPr>
          <w:strike/>
          <w:spacing w:val="-5"/>
        </w:rPr>
        <w:t xml:space="preserve"> </w:t>
      </w:r>
      <w:r w:rsidRPr="00237821">
        <w:rPr>
          <w:strike/>
        </w:rPr>
        <w:t>on</w:t>
      </w:r>
      <w:r w:rsidRPr="00237821">
        <w:rPr>
          <w:strike/>
          <w:spacing w:val="-5"/>
        </w:rPr>
        <w:t xml:space="preserve"> </w:t>
      </w:r>
      <w:r w:rsidRPr="00237821">
        <w:rPr>
          <w:strike/>
        </w:rPr>
        <w:t>Human</w:t>
      </w:r>
      <w:r w:rsidRPr="00237821">
        <w:rPr>
          <w:strike/>
          <w:spacing w:val="-5"/>
        </w:rPr>
        <w:t xml:space="preserve"> </w:t>
      </w:r>
      <w:r w:rsidRPr="00237821">
        <w:rPr>
          <w:strike/>
        </w:rPr>
        <w:t>Relations,</w:t>
      </w:r>
      <w:r w:rsidRPr="00237821">
        <w:rPr>
          <w:strike/>
          <w:spacing w:val="-7"/>
        </w:rPr>
        <w:t xml:space="preserve"> </w:t>
      </w:r>
      <w:r w:rsidRPr="00237821">
        <w:rPr>
          <w:strike/>
        </w:rPr>
        <w:t>Tallahassee,</w:t>
      </w:r>
      <w:r w:rsidRPr="00237821">
        <w:rPr>
          <w:strike/>
          <w:spacing w:val="-7"/>
        </w:rPr>
        <w:t xml:space="preserve"> </w:t>
      </w:r>
      <w:r w:rsidRPr="00237821">
        <w:rPr>
          <w:strike/>
        </w:rPr>
        <w:t>850-488-</w:t>
      </w:r>
      <w:r w:rsidRPr="00237821">
        <w:rPr>
          <w:strike/>
          <w:spacing w:val="-4"/>
        </w:rPr>
        <w:t>7082</w:t>
      </w:r>
    </w:p>
    <w:p w14:paraId="5FA242D2" w14:textId="77777777" w:rsidR="005910B0" w:rsidRPr="00237821" w:rsidRDefault="005910B0">
      <w:pPr>
        <w:pStyle w:val="BodyText"/>
        <w:rPr>
          <w:strike/>
        </w:rPr>
      </w:pPr>
    </w:p>
    <w:p w14:paraId="6EEA69CC" w14:textId="77777777" w:rsidR="005910B0" w:rsidRPr="00237821" w:rsidRDefault="009F5975">
      <w:pPr>
        <w:pStyle w:val="ListParagraph"/>
        <w:numPr>
          <w:ilvl w:val="0"/>
          <w:numId w:val="2"/>
        </w:numPr>
        <w:tabs>
          <w:tab w:val="left" w:pos="548"/>
          <w:tab w:val="left" w:pos="551"/>
        </w:tabs>
        <w:ind w:left="551" w:right="209" w:hanging="452"/>
        <w:rPr>
          <w:strike/>
        </w:rPr>
      </w:pPr>
      <w:r w:rsidRPr="00237821">
        <w:rPr>
          <w:strike/>
        </w:rPr>
        <w:t>The College prohibits retaliation against anyone who makes a complaint of harassment or discrimination</w:t>
      </w:r>
      <w:r w:rsidRPr="00237821">
        <w:rPr>
          <w:strike/>
          <w:spacing w:val="-5"/>
        </w:rPr>
        <w:t xml:space="preserve"> </w:t>
      </w:r>
      <w:r w:rsidRPr="00237821">
        <w:rPr>
          <w:strike/>
        </w:rPr>
        <w:t>based</w:t>
      </w:r>
      <w:r w:rsidRPr="00237821">
        <w:rPr>
          <w:strike/>
          <w:spacing w:val="-2"/>
        </w:rPr>
        <w:t xml:space="preserve"> </w:t>
      </w:r>
      <w:r w:rsidRPr="00237821">
        <w:rPr>
          <w:strike/>
        </w:rPr>
        <w:t>upon</w:t>
      </w:r>
      <w:r w:rsidRPr="00237821">
        <w:rPr>
          <w:strike/>
          <w:spacing w:val="-5"/>
        </w:rPr>
        <w:t xml:space="preserve"> </w:t>
      </w:r>
      <w:r w:rsidRPr="00237821">
        <w:rPr>
          <w:strike/>
        </w:rPr>
        <w:t>an</w:t>
      </w:r>
      <w:r w:rsidRPr="00237821">
        <w:rPr>
          <w:strike/>
          <w:spacing w:val="-2"/>
        </w:rPr>
        <w:t xml:space="preserve"> </w:t>
      </w:r>
      <w:r w:rsidRPr="00237821">
        <w:rPr>
          <w:strike/>
        </w:rPr>
        <w:t>honest</w:t>
      </w:r>
      <w:r w:rsidRPr="00237821">
        <w:rPr>
          <w:strike/>
          <w:spacing w:val="-1"/>
        </w:rPr>
        <w:t xml:space="preserve"> </w:t>
      </w:r>
      <w:r w:rsidRPr="00237821">
        <w:rPr>
          <w:strike/>
        </w:rPr>
        <w:t>perception</w:t>
      </w:r>
      <w:r w:rsidRPr="00237821">
        <w:rPr>
          <w:strike/>
          <w:spacing w:val="-5"/>
        </w:rPr>
        <w:t xml:space="preserve"> </w:t>
      </w:r>
      <w:r w:rsidRPr="00237821">
        <w:rPr>
          <w:strike/>
        </w:rPr>
        <w:t>of</w:t>
      </w:r>
      <w:r w:rsidRPr="00237821">
        <w:rPr>
          <w:strike/>
          <w:spacing w:val="-4"/>
        </w:rPr>
        <w:t xml:space="preserve"> </w:t>
      </w:r>
      <w:r w:rsidRPr="00237821">
        <w:rPr>
          <w:strike/>
        </w:rPr>
        <w:t>the</w:t>
      </w:r>
      <w:r w:rsidRPr="00237821">
        <w:rPr>
          <w:strike/>
          <w:spacing w:val="-4"/>
        </w:rPr>
        <w:t xml:space="preserve"> </w:t>
      </w:r>
      <w:r w:rsidRPr="00237821">
        <w:rPr>
          <w:strike/>
        </w:rPr>
        <w:t>events,</w:t>
      </w:r>
      <w:r w:rsidRPr="00237821">
        <w:rPr>
          <w:strike/>
          <w:spacing w:val="-2"/>
        </w:rPr>
        <w:t xml:space="preserve"> </w:t>
      </w:r>
      <w:r w:rsidRPr="00237821">
        <w:rPr>
          <w:strike/>
        </w:rPr>
        <w:t>or</w:t>
      </w:r>
      <w:r w:rsidRPr="00237821">
        <w:rPr>
          <w:strike/>
          <w:spacing w:val="-2"/>
        </w:rPr>
        <w:t xml:space="preserve"> </w:t>
      </w:r>
      <w:r w:rsidRPr="00237821">
        <w:rPr>
          <w:strike/>
        </w:rPr>
        <w:t>for</w:t>
      </w:r>
      <w:r w:rsidRPr="00237821">
        <w:rPr>
          <w:strike/>
          <w:spacing w:val="-2"/>
        </w:rPr>
        <w:t xml:space="preserve"> </w:t>
      </w:r>
      <w:r w:rsidRPr="00237821">
        <w:rPr>
          <w:strike/>
        </w:rPr>
        <w:t>cooperating</w:t>
      </w:r>
      <w:r w:rsidRPr="00237821">
        <w:rPr>
          <w:strike/>
          <w:spacing w:val="-5"/>
        </w:rPr>
        <w:t xml:space="preserve"> </w:t>
      </w:r>
      <w:r w:rsidRPr="00237821">
        <w:rPr>
          <w:strike/>
        </w:rPr>
        <w:t>in</w:t>
      </w:r>
      <w:r w:rsidRPr="00237821">
        <w:rPr>
          <w:strike/>
          <w:spacing w:val="-2"/>
        </w:rPr>
        <w:t xml:space="preserve"> </w:t>
      </w:r>
      <w:r w:rsidRPr="00237821">
        <w:rPr>
          <w:strike/>
        </w:rPr>
        <w:t>the</w:t>
      </w:r>
      <w:r w:rsidRPr="00237821">
        <w:rPr>
          <w:strike/>
          <w:spacing w:val="-4"/>
        </w:rPr>
        <w:t xml:space="preserve"> </w:t>
      </w:r>
      <w:r w:rsidRPr="00237821">
        <w:rPr>
          <w:strike/>
        </w:rPr>
        <w:t>investigation of a complaint. No hardship,</w:t>
      </w:r>
      <w:r w:rsidRPr="00237821">
        <w:rPr>
          <w:strike/>
        </w:rPr>
        <w:t xml:space="preserve"> no loss of benefit, and no penalty may be imposed on an individual as punishment for:</w:t>
      </w:r>
    </w:p>
    <w:p w14:paraId="31E9AC73" w14:textId="77777777" w:rsidR="005910B0" w:rsidRPr="00237821" w:rsidRDefault="005910B0">
      <w:pPr>
        <w:pStyle w:val="BodyText"/>
        <w:spacing w:before="1"/>
        <w:rPr>
          <w:strike/>
        </w:rPr>
      </w:pPr>
    </w:p>
    <w:p w14:paraId="6C897CA2" w14:textId="77777777" w:rsidR="005910B0" w:rsidRPr="00237821" w:rsidRDefault="009F5975">
      <w:pPr>
        <w:pStyle w:val="ListParagraph"/>
        <w:numPr>
          <w:ilvl w:val="1"/>
          <w:numId w:val="2"/>
        </w:numPr>
        <w:tabs>
          <w:tab w:val="left" w:pos="819"/>
        </w:tabs>
        <w:ind w:left="819" w:hanging="359"/>
        <w:rPr>
          <w:strike/>
        </w:rPr>
      </w:pPr>
      <w:r w:rsidRPr="00237821">
        <w:rPr>
          <w:strike/>
        </w:rPr>
        <w:t>Filing</w:t>
      </w:r>
      <w:r w:rsidRPr="00237821">
        <w:rPr>
          <w:strike/>
          <w:spacing w:val="-9"/>
        </w:rPr>
        <w:t xml:space="preserve"> </w:t>
      </w:r>
      <w:r w:rsidRPr="00237821">
        <w:rPr>
          <w:strike/>
        </w:rPr>
        <w:t>or</w:t>
      </w:r>
      <w:r w:rsidRPr="00237821">
        <w:rPr>
          <w:strike/>
          <w:spacing w:val="-3"/>
        </w:rPr>
        <w:t xml:space="preserve"> </w:t>
      </w:r>
      <w:r w:rsidRPr="00237821">
        <w:rPr>
          <w:strike/>
        </w:rPr>
        <w:t>responding</w:t>
      </w:r>
      <w:r w:rsidRPr="00237821">
        <w:rPr>
          <w:strike/>
          <w:spacing w:val="-6"/>
        </w:rPr>
        <w:t xml:space="preserve"> </w:t>
      </w:r>
      <w:r w:rsidRPr="00237821">
        <w:rPr>
          <w:strike/>
        </w:rPr>
        <w:t>to</w:t>
      </w:r>
      <w:r w:rsidRPr="00237821">
        <w:rPr>
          <w:strike/>
          <w:spacing w:val="-6"/>
        </w:rPr>
        <w:t xml:space="preserve"> </w:t>
      </w:r>
      <w:r w:rsidRPr="00237821">
        <w:rPr>
          <w:strike/>
        </w:rPr>
        <w:t>a</w:t>
      </w:r>
      <w:r w:rsidRPr="00237821">
        <w:rPr>
          <w:strike/>
          <w:spacing w:val="-3"/>
        </w:rPr>
        <w:t xml:space="preserve"> </w:t>
      </w:r>
      <w:r w:rsidRPr="00237821">
        <w:rPr>
          <w:strike/>
        </w:rPr>
        <w:t>bona</w:t>
      </w:r>
      <w:r w:rsidRPr="00237821">
        <w:rPr>
          <w:strike/>
          <w:spacing w:val="-3"/>
        </w:rPr>
        <w:t xml:space="preserve"> </w:t>
      </w:r>
      <w:r w:rsidRPr="00237821">
        <w:rPr>
          <w:strike/>
        </w:rPr>
        <w:t>fide</w:t>
      </w:r>
      <w:r w:rsidRPr="00237821">
        <w:rPr>
          <w:strike/>
          <w:spacing w:val="-3"/>
        </w:rPr>
        <w:t xml:space="preserve"> </w:t>
      </w:r>
      <w:r w:rsidRPr="00237821">
        <w:rPr>
          <w:strike/>
        </w:rPr>
        <w:t>complaint</w:t>
      </w:r>
      <w:r w:rsidRPr="00237821">
        <w:rPr>
          <w:strike/>
          <w:spacing w:val="-3"/>
        </w:rPr>
        <w:t xml:space="preserve"> </w:t>
      </w:r>
      <w:r w:rsidRPr="00237821">
        <w:rPr>
          <w:strike/>
        </w:rPr>
        <w:t>of</w:t>
      </w:r>
      <w:r w:rsidRPr="00237821">
        <w:rPr>
          <w:strike/>
          <w:spacing w:val="-3"/>
        </w:rPr>
        <w:t xml:space="preserve"> </w:t>
      </w:r>
      <w:r w:rsidRPr="00237821">
        <w:rPr>
          <w:strike/>
        </w:rPr>
        <w:t>discrimination</w:t>
      </w:r>
      <w:r w:rsidRPr="00237821">
        <w:rPr>
          <w:strike/>
          <w:spacing w:val="-3"/>
        </w:rPr>
        <w:t xml:space="preserve"> </w:t>
      </w:r>
      <w:r w:rsidRPr="00237821">
        <w:rPr>
          <w:strike/>
        </w:rPr>
        <w:t>or</w:t>
      </w:r>
      <w:r w:rsidRPr="00237821">
        <w:rPr>
          <w:strike/>
          <w:spacing w:val="2"/>
        </w:rPr>
        <w:t xml:space="preserve"> </w:t>
      </w:r>
      <w:r w:rsidRPr="00237821">
        <w:rPr>
          <w:strike/>
          <w:spacing w:val="-2"/>
        </w:rPr>
        <w:t>harassment;</w:t>
      </w:r>
    </w:p>
    <w:p w14:paraId="717F5047" w14:textId="77777777" w:rsidR="005910B0" w:rsidRPr="00237821" w:rsidRDefault="005910B0">
      <w:pPr>
        <w:pStyle w:val="BodyText"/>
        <w:rPr>
          <w:strike/>
        </w:rPr>
      </w:pPr>
    </w:p>
    <w:p w14:paraId="3C37B6B1" w14:textId="77777777" w:rsidR="005910B0" w:rsidRPr="00237821" w:rsidRDefault="009F5975">
      <w:pPr>
        <w:pStyle w:val="ListParagraph"/>
        <w:numPr>
          <w:ilvl w:val="1"/>
          <w:numId w:val="2"/>
        </w:numPr>
        <w:tabs>
          <w:tab w:val="left" w:pos="818"/>
        </w:tabs>
        <w:ind w:left="818" w:hanging="358"/>
        <w:rPr>
          <w:strike/>
        </w:rPr>
      </w:pPr>
      <w:r w:rsidRPr="00237821">
        <w:rPr>
          <w:strike/>
        </w:rPr>
        <w:t>Appearing</w:t>
      </w:r>
      <w:r w:rsidRPr="00237821">
        <w:rPr>
          <w:strike/>
          <w:spacing w:val="-6"/>
        </w:rPr>
        <w:t xml:space="preserve"> </w:t>
      </w:r>
      <w:r w:rsidRPr="00237821">
        <w:rPr>
          <w:strike/>
        </w:rPr>
        <w:t>as</w:t>
      </w:r>
      <w:r w:rsidRPr="00237821">
        <w:rPr>
          <w:strike/>
          <w:spacing w:val="-3"/>
        </w:rPr>
        <w:t xml:space="preserve"> </w:t>
      </w:r>
      <w:r w:rsidRPr="00237821">
        <w:rPr>
          <w:strike/>
        </w:rPr>
        <w:t>a</w:t>
      </w:r>
      <w:r w:rsidRPr="00237821">
        <w:rPr>
          <w:strike/>
          <w:spacing w:val="-3"/>
        </w:rPr>
        <w:t xml:space="preserve"> </w:t>
      </w:r>
      <w:r w:rsidRPr="00237821">
        <w:rPr>
          <w:strike/>
        </w:rPr>
        <w:t>witness</w:t>
      </w:r>
      <w:r w:rsidRPr="00237821">
        <w:rPr>
          <w:strike/>
          <w:spacing w:val="-5"/>
        </w:rPr>
        <w:t xml:space="preserve"> </w:t>
      </w:r>
      <w:r w:rsidRPr="00237821">
        <w:rPr>
          <w:strike/>
        </w:rPr>
        <w:t>in</w:t>
      </w:r>
      <w:r w:rsidRPr="00237821">
        <w:rPr>
          <w:strike/>
          <w:spacing w:val="-5"/>
        </w:rPr>
        <w:t xml:space="preserve"> </w:t>
      </w:r>
      <w:r w:rsidRPr="00237821">
        <w:rPr>
          <w:strike/>
        </w:rPr>
        <w:t>the</w:t>
      </w:r>
      <w:r w:rsidRPr="00237821">
        <w:rPr>
          <w:strike/>
          <w:spacing w:val="-3"/>
        </w:rPr>
        <w:t xml:space="preserve"> </w:t>
      </w:r>
      <w:r w:rsidRPr="00237821">
        <w:rPr>
          <w:strike/>
        </w:rPr>
        <w:t>investigation</w:t>
      </w:r>
      <w:r w:rsidRPr="00237821">
        <w:rPr>
          <w:strike/>
          <w:spacing w:val="-3"/>
        </w:rPr>
        <w:t xml:space="preserve"> </w:t>
      </w:r>
      <w:r w:rsidRPr="00237821">
        <w:rPr>
          <w:strike/>
        </w:rPr>
        <w:t>of</w:t>
      </w:r>
      <w:r w:rsidRPr="00237821">
        <w:rPr>
          <w:strike/>
          <w:spacing w:val="-3"/>
        </w:rPr>
        <w:t xml:space="preserve"> </w:t>
      </w:r>
      <w:r w:rsidRPr="00237821">
        <w:rPr>
          <w:strike/>
        </w:rPr>
        <w:t>a</w:t>
      </w:r>
      <w:r w:rsidRPr="00237821">
        <w:rPr>
          <w:strike/>
          <w:spacing w:val="-3"/>
        </w:rPr>
        <w:t xml:space="preserve"> </w:t>
      </w:r>
      <w:r w:rsidRPr="00237821">
        <w:rPr>
          <w:strike/>
        </w:rPr>
        <w:t>complaint;</w:t>
      </w:r>
      <w:r w:rsidRPr="00237821">
        <w:rPr>
          <w:strike/>
          <w:spacing w:val="-1"/>
        </w:rPr>
        <w:t xml:space="preserve"> </w:t>
      </w:r>
      <w:r w:rsidRPr="00237821">
        <w:rPr>
          <w:strike/>
          <w:spacing w:val="-5"/>
        </w:rPr>
        <w:t>or</w:t>
      </w:r>
    </w:p>
    <w:p w14:paraId="40688ABA" w14:textId="77777777" w:rsidR="005910B0" w:rsidRPr="00237821" w:rsidRDefault="009F5975">
      <w:pPr>
        <w:pStyle w:val="ListParagraph"/>
        <w:numPr>
          <w:ilvl w:val="1"/>
          <w:numId w:val="2"/>
        </w:numPr>
        <w:tabs>
          <w:tab w:val="left" w:pos="819"/>
        </w:tabs>
        <w:spacing w:before="251"/>
        <w:ind w:left="819" w:hanging="359"/>
        <w:rPr>
          <w:strike/>
        </w:rPr>
      </w:pPr>
      <w:r w:rsidRPr="00237821">
        <w:rPr>
          <w:strike/>
        </w:rPr>
        <w:t>Serving</w:t>
      </w:r>
      <w:r w:rsidRPr="00237821">
        <w:rPr>
          <w:strike/>
          <w:spacing w:val="-4"/>
        </w:rPr>
        <w:t xml:space="preserve"> </w:t>
      </w:r>
      <w:r w:rsidRPr="00237821">
        <w:rPr>
          <w:strike/>
        </w:rPr>
        <w:t>as</w:t>
      </w:r>
      <w:r w:rsidRPr="00237821">
        <w:rPr>
          <w:strike/>
          <w:spacing w:val="-1"/>
        </w:rPr>
        <w:t xml:space="preserve"> </w:t>
      </w:r>
      <w:r w:rsidRPr="00237821">
        <w:rPr>
          <w:strike/>
        </w:rPr>
        <w:t>an</w:t>
      </w:r>
      <w:r w:rsidRPr="00237821">
        <w:rPr>
          <w:strike/>
          <w:spacing w:val="-3"/>
        </w:rPr>
        <w:t xml:space="preserve"> </w:t>
      </w:r>
      <w:r w:rsidRPr="00237821">
        <w:rPr>
          <w:strike/>
          <w:spacing w:val="-2"/>
        </w:rPr>
        <w:t>investigator.</w:t>
      </w:r>
    </w:p>
    <w:p w14:paraId="059EE707" w14:textId="77777777" w:rsidR="005910B0" w:rsidRPr="00237821" w:rsidRDefault="005910B0">
      <w:pPr>
        <w:pStyle w:val="BodyText"/>
        <w:rPr>
          <w:strike/>
        </w:rPr>
      </w:pPr>
    </w:p>
    <w:p w14:paraId="3C11A8C5" w14:textId="3ADBAD8F" w:rsidR="005910B0" w:rsidRPr="00237821" w:rsidRDefault="009F5975">
      <w:pPr>
        <w:pStyle w:val="BodyText"/>
        <w:spacing w:before="1"/>
        <w:ind w:left="460" w:right="177"/>
        <w:rPr>
          <w:strike/>
        </w:rPr>
      </w:pPr>
      <w:r w:rsidRPr="00237821">
        <w:rPr>
          <w:strike/>
        </w:rPr>
        <w:t>Retaliation</w:t>
      </w:r>
      <w:r w:rsidRPr="00237821">
        <w:rPr>
          <w:strike/>
          <w:spacing w:val="-2"/>
        </w:rPr>
        <w:t xml:space="preserve"> </w:t>
      </w:r>
      <w:r w:rsidRPr="00237821">
        <w:rPr>
          <w:strike/>
        </w:rPr>
        <w:t>or</w:t>
      </w:r>
      <w:r w:rsidRPr="00237821">
        <w:rPr>
          <w:strike/>
          <w:spacing w:val="-4"/>
        </w:rPr>
        <w:t xml:space="preserve"> </w:t>
      </w:r>
      <w:r w:rsidRPr="00237821">
        <w:rPr>
          <w:strike/>
        </w:rPr>
        <w:t>attempted</w:t>
      </w:r>
      <w:r w:rsidRPr="00237821">
        <w:rPr>
          <w:strike/>
          <w:spacing w:val="-4"/>
        </w:rPr>
        <w:t xml:space="preserve"> </w:t>
      </w:r>
      <w:r w:rsidRPr="00237821">
        <w:rPr>
          <w:strike/>
        </w:rPr>
        <w:t>retaliation</w:t>
      </w:r>
      <w:r w:rsidRPr="00237821">
        <w:rPr>
          <w:strike/>
          <w:spacing w:val="-5"/>
        </w:rPr>
        <w:t xml:space="preserve"> </w:t>
      </w:r>
      <w:r w:rsidRPr="00237821">
        <w:rPr>
          <w:strike/>
        </w:rPr>
        <w:t>is</w:t>
      </w:r>
      <w:r w:rsidRPr="00237821">
        <w:rPr>
          <w:strike/>
          <w:spacing w:val="-2"/>
        </w:rPr>
        <w:t xml:space="preserve"> </w:t>
      </w:r>
      <w:r w:rsidRPr="00237821">
        <w:rPr>
          <w:strike/>
        </w:rPr>
        <w:t>a</w:t>
      </w:r>
      <w:r w:rsidRPr="00237821">
        <w:rPr>
          <w:strike/>
          <w:spacing w:val="-2"/>
        </w:rPr>
        <w:t xml:space="preserve"> </w:t>
      </w:r>
      <w:r w:rsidRPr="00237821">
        <w:rPr>
          <w:strike/>
        </w:rPr>
        <w:t>violation</w:t>
      </w:r>
      <w:r w:rsidRPr="00237821">
        <w:rPr>
          <w:strike/>
          <w:spacing w:val="-2"/>
        </w:rPr>
        <w:t xml:space="preserve"> </w:t>
      </w:r>
      <w:r w:rsidRPr="00237821">
        <w:rPr>
          <w:strike/>
        </w:rPr>
        <w:t>of</w:t>
      </w:r>
      <w:r w:rsidRPr="00237821">
        <w:rPr>
          <w:strike/>
          <w:spacing w:val="-4"/>
        </w:rPr>
        <w:t xml:space="preserve"> </w:t>
      </w:r>
      <w:r w:rsidRPr="00237821">
        <w:rPr>
          <w:strike/>
        </w:rPr>
        <w:t>this</w:t>
      </w:r>
      <w:r w:rsidRPr="00237821">
        <w:rPr>
          <w:strike/>
          <w:spacing w:val="-2"/>
        </w:rPr>
        <w:t xml:space="preserve"> </w:t>
      </w:r>
      <w:r w:rsidRPr="00237821">
        <w:rPr>
          <w:strike/>
        </w:rPr>
        <w:t>Regulation</w:t>
      </w:r>
      <w:r w:rsidRPr="00237821">
        <w:rPr>
          <w:strike/>
          <w:spacing w:val="-5"/>
        </w:rPr>
        <w:t xml:space="preserve"> </w:t>
      </w:r>
      <w:r w:rsidRPr="00237821">
        <w:rPr>
          <w:strike/>
        </w:rPr>
        <w:t>and</w:t>
      </w:r>
      <w:r w:rsidRPr="00237821">
        <w:rPr>
          <w:strike/>
          <w:spacing w:val="-2"/>
        </w:rPr>
        <w:t xml:space="preserve"> </w:t>
      </w:r>
      <w:r w:rsidRPr="00237821">
        <w:rPr>
          <w:strike/>
        </w:rPr>
        <w:t>anyone</w:t>
      </w:r>
      <w:r w:rsidRPr="00237821">
        <w:rPr>
          <w:strike/>
          <w:spacing w:val="-2"/>
        </w:rPr>
        <w:t xml:space="preserve"> </w:t>
      </w:r>
      <w:r w:rsidRPr="00237821">
        <w:rPr>
          <w:strike/>
        </w:rPr>
        <w:t>who</w:t>
      </w:r>
      <w:r w:rsidRPr="00237821">
        <w:rPr>
          <w:strike/>
          <w:spacing w:val="-2"/>
        </w:rPr>
        <w:t xml:space="preserve"> </w:t>
      </w:r>
      <w:r w:rsidRPr="00237821">
        <w:rPr>
          <w:strike/>
        </w:rPr>
        <w:t>does</w:t>
      </w:r>
      <w:r w:rsidRPr="00237821">
        <w:rPr>
          <w:strike/>
          <w:spacing w:val="-4"/>
        </w:rPr>
        <w:t xml:space="preserve"> </w:t>
      </w:r>
      <w:r w:rsidRPr="00237821">
        <w:rPr>
          <w:strike/>
        </w:rPr>
        <w:t>so</w:t>
      </w:r>
      <w:r w:rsidRPr="00237821">
        <w:rPr>
          <w:strike/>
          <w:spacing w:val="-2"/>
        </w:rPr>
        <w:t xml:space="preserve"> </w:t>
      </w:r>
      <w:r w:rsidRPr="00237821">
        <w:rPr>
          <w:strike/>
        </w:rPr>
        <w:t>will</w:t>
      </w:r>
      <w:r w:rsidRPr="00237821">
        <w:rPr>
          <w:strike/>
          <w:spacing w:val="-4"/>
        </w:rPr>
        <w:t xml:space="preserve"> </w:t>
      </w:r>
      <w:r w:rsidRPr="00237821">
        <w:rPr>
          <w:strike/>
        </w:rPr>
        <w:t>be subject to disciplinary actions up to and including termination or dismissal in accordance with College</w:t>
      </w:r>
      <w:r w:rsidRPr="00237821">
        <w:rPr>
          <w:strike/>
        </w:rPr>
        <w:t xml:space="preserve"> regulations, bargaining agreements or the Student Code of Conduct.</w:t>
      </w:r>
    </w:p>
    <w:p w14:paraId="189E255D" w14:textId="060C0F2B" w:rsidR="00237821" w:rsidRPr="00237821" w:rsidRDefault="00237821" w:rsidP="00237821">
      <w:pPr>
        <w:pStyle w:val="BodyText"/>
        <w:spacing w:before="1"/>
        <w:ind w:right="177"/>
        <w:rPr>
          <w:strike/>
          <w:u w:val="single"/>
        </w:rPr>
      </w:pPr>
    </w:p>
    <w:p w14:paraId="79F61D21" w14:textId="06A77804" w:rsidR="00237821" w:rsidRPr="00237821" w:rsidRDefault="00237821" w:rsidP="00237821">
      <w:pPr>
        <w:pStyle w:val="ListParagraph"/>
        <w:numPr>
          <w:ilvl w:val="0"/>
          <w:numId w:val="45"/>
        </w:numPr>
        <w:ind w:left="450" w:hanging="450"/>
        <w:rPr>
          <w:u w:val="single"/>
        </w:rPr>
      </w:pPr>
      <w:r w:rsidRPr="00237821">
        <w:rPr>
          <w:u w:val="single"/>
        </w:rPr>
        <w:t>This regulation applies to all employees and students of NCF and shall be commonly known as The New College of Florida Title IX Compliance Policy.</w:t>
      </w:r>
      <w:r w:rsidRPr="00237821">
        <w:rPr>
          <w:spacing w:val="40"/>
          <w:u w:val="single"/>
        </w:rPr>
        <w:t xml:space="preserve"> </w:t>
      </w:r>
      <w:r w:rsidRPr="00237821">
        <w:rPr>
          <w:u w:val="single"/>
        </w:rPr>
        <w:t>This policy also covers harassment involving patrons,</w:t>
      </w:r>
      <w:r w:rsidRPr="00237821">
        <w:rPr>
          <w:spacing w:val="-3"/>
          <w:u w:val="single"/>
        </w:rPr>
        <w:t xml:space="preserve"> </w:t>
      </w:r>
      <w:r w:rsidRPr="00237821">
        <w:rPr>
          <w:u w:val="single"/>
        </w:rPr>
        <w:t>vendors,</w:t>
      </w:r>
      <w:r w:rsidRPr="00237821">
        <w:rPr>
          <w:spacing w:val="-4"/>
          <w:u w:val="single"/>
        </w:rPr>
        <w:t xml:space="preserve"> </w:t>
      </w:r>
      <w:r w:rsidRPr="00237821">
        <w:rPr>
          <w:u w:val="single"/>
        </w:rPr>
        <w:t>and</w:t>
      </w:r>
      <w:r w:rsidRPr="00237821">
        <w:rPr>
          <w:spacing w:val="-3"/>
          <w:u w:val="single"/>
        </w:rPr>
        <w:t xml:space="preserve"> </w:t>
      </w:r>
      <w:r w:rsidRPr="00237821">
        <w:rPr>
          <w:u w:val="single"/>
        </w:rPr>
        <w:t>other</w:t>
      </w:r>
      <w:r w:rsidRPr="00237821">
        <w:rPr>
          <w:spacing w:val="-4"/>
          <w:u w:val="single"/>
        </w:rPr>
        <w:t xml:space="preserve"> </w:t>
      </w:r>
      <w:r w:rsidRPr="00237821">
        <w:rPr>
          <w:u w:val="single"/>
        </w:rPr>
        <w:t>individuals</w:t>
      </w:r>
      <w:r w:rsidRPr="00237821">
        <w:rPr>
          <w:spacing w:val="-3"/>
          <w:u w:val="single"/>
        </w:rPr>
        <w:t xml:space="preserve"> </w:t>
      </w:r>
      <w:r w:rsidRPr="00237821">
        <w:rPr>
          <w:u w:val="single"/>
        </w:rPr>
        <w:t>with</w:t>
      </w:r>
      <w:r w:rsidRPr="00237821">
        <w:rPr>
          <w:spacing w:val="-3"/>
          <w:u w:val="single"/>
        </w:rPr>
        <w:t xml:space="preserve"> </w:t>
      </w:r>
      <w:r w:rsidRPr="00237821">
        <w:rPr>
          <w:u w:val="single"/>
        </w:rPr>
        <w:t>whom</w:t>
      </w:r>
      <w:r w:rsidRPr="00237821">
        <w:rPr>
          <w:spacing w:val="-6"/>
          <w:u w:val="single"/>
        </w:rPr>
        <w:t xml:space="preserve"> </w:t>
      </w:r>
      <w:r w:rsidRPr="00237821">
        <w:rPr>
          <w:u w:val="single"/>
        </w:rPr>
        <w:t>employees</w:t>
      </w:r>
      <w:r w:rsidRPr="00237821">
        <w:rPr>
          <w:spacing w:val="-3"/>
          <w:u w:val="single"/>
        </w:rPr>
        <w:t xml:space="preserve"> </w:t>
      </w:r>
      <w:r w:rsidRPr="00237821">
        <w:rPr>
          <w:u w:val="single"/>
        </w:rPr>
        <w:t>or</w:t>
      </w:r>
      <w:r w:rsidRPr="00237821">
        <w:rPr>
          <w:spacing w:val="-3"/>
          <w:u w:val="single"/>
        </w:rPr>
        <w:t xml:space="preserve"> </w:t>
      </w:r>
      <w:r w:rsidRPr="00237821">
        <w:rPr>
          <w:u w:val="single"/>
        </w:rPr>
        <w:t>students</w:t>
      </w:r>
      <w:r w:rsidRPr="00237821">
        <w:rPr>
          <w:spacing w:val="-4"/>
          <w:u w:val="single"/>
        </w:rPr>
        <w:t xml:space="preserve"> </w:t>
      </w:r>
      <w:r w:rsidRPr="00237821">
        <w:rPr>
          <w:u w:val="single"/>
        </w:rPr>
        <w:t>of</w:t>
      </w:r>
      <w:r w:rsidRPr="00237821">
        <w:rPr>
          <w:spacing w:val="-4"/>
          <w:u w:val="single"/>
        </w:rPr>
        <w:t xml:space="preserve"> </w:t>
      </w:r>
      <w:r w:rsidRPr="00237821">
        <w:rPr>
          <w:u w:val="single"/>
        </w:rPr>
        <w:t>NCF</w:t>
      </w:r>
      <w:r w:rsidRPr="00237821">
        <w:rPr>
          <w:spacing w:val="-3"/>
          <w:u w:val="single"/>
        </w:rPr>
        <w:t xml:space="preserve"> </w:t>
      </w:r>
      <w:r w:rsidRPr="00237821">
        <w:rPr>
          <w:u w:val="single"/>
        </w:rPr>
        <w:t>have</w:t>
      </w:r>
      <w:r w:rsidRPr="00237821">
        <w:rPr>
          <w:spacing w:val="-3"/>
          <w:u w:val="single"/>
        </w:rPr>
        <w:t xml:space="preserve"> </w:t>
      </w:r>
      <w:r w:rsidRPr="00237821">
        <w:rPr>
          <w:u w:val="single"/>
        </w:rPr>
        <w:t>interaction as a condition of their employment or educational experience.</w:t>
      </w:r>
    </w:p>
    <w:p w14:paraId="334B1398" w14:textId="77777777" w:rsidR="00237821" w:rsidRPr="00237821" w:rsidRDefault="00237821" w:rsidP="00237821">
      <w:pPr>
        <w:pStyle w:val="ListParagraph"/>
        <w:ind w:left="450" w:firstLine="0"/>
        <w:rPr>
          <w:u w:val="single"/>
        </w:rPr>
      </w:pPr>
    </w:p>
    <w:p w14:paraId="6AAE8343" w14:textId="4B99391D" w:rsidR="00237821" w:rsidRPr="00237821" w:rsidRDefault="00237821" w:rsidP="00237821">
      <w:pPr>
        <w:pStyle w:val="ListParagraph"/>
        <w:numPr>
          <w:ilvl w:val="0"/>
          <w:numId w:val="45"/>
        </w:numPr>
        <w:ind w:left="450" w:hanging="450"/>
        <w:rPr>
          <w:u w:val="single"/>
        </w:rPr>
      </w:pPr>
      <w:r w:rsidRPr="00237821">
        <w:rPr>
          <w:u w:val="single"/>
        </w:rPr>
        <w:t xml:space="preserve">The New College of Florida Title IX Compliance Policy is set forth below. </w:t>
      </w:r>
    </w:p>
    <w:p w14:paraId="08CCF7DD" w14:textId="61B3E2C1" w:rsidR="00237821" w:rsidRPr="00237821" w:rsidRDefault="00237821">
      <w:pPr>
        <w:pStyle w:val="BodyText"/>
        <w:spacing w:before="1"/>
        <w:ind w:left="460" w:right="177"/>
        <w:rPr>
          <w:strike/>
          <w:u w:val="single"/>
        </w:rPr>
      </w:pPr>
    </w:p>
    <w:p w14:paraId="4D0EF3E2" w14:textId="51AF02E9" w:rsidR="00237821" w:rsidRPr="00237821" w:rsidRDefault="00237821">
      <w:pPr>
        <w:pStyle w:val="BodyText"/>
        <w:spacing w:before="1"/>
        <w:ind w:left="460" w:right="177"/>
        <w:rPr>
          <w:strike/>
          <w:u w:val="single"/>
        </w:rPr>
      </w:pPr>
    </w:p>
    <w:p w14:paraId="420F8E5E" w14:textId="69D5914D" w:rsidR="00237821" w:rsidRPr="00237821" w:rsidRDefault="00237821">
      <w:pPr>
        <w:pStyle w:val="BodyText"/>
        <w:spacing w:before="1"/>
        <w:ind w:left="460" w:right="177"/>
        <w:rPr>
          <w:strike/>
          <w:u w:val="single"/>
        </w:rPr>
      </w:pPr>
    </w:p>
    <w:p w14:paraId="4134190E" w14:textId="06B1FF03" w:rsidR="00237821" w:rsidRPr="00237821" w:rsidRDefault="00237821">
      <w:pPr>
        <w:pStyle w:val="BodyText"/>
        <w:spacing w:before="1"/>
        <w:ind w:left="460" w:right="177"/>
        <w:rPr>
          <w:strike/>
          <w:u w:val="single"/>
        </w:rPr>
      </w:pPr>
    </w:p>
    <w:p w14:paraId="7590D028" w14:textId="4F8E85F7" w:rsidR="00237821" w:rsidRPr="00237821" w:rsidRDefault="00237821">
      <w:pPr>
        <w:pStyle w:val="BodyText"/>
        <w:spacing w:before="1"/>
        <w:ind w:left="460" w:right="177"/>
        <w:rPr>
          <w:strike/>
          <w:u w:val="single"/>
        </w:rPr>
      </w:pPr>
    </w:p>
    <w:p w14:paraId="29B64340" w14:textId="503EC504" w:rsidR="00237821" w:rsidRPr="00237821" w:rsidRDefault="00237821">
      <w:pPr>
        <w:pStyle w:val="BodyText"/>
        <w:spacing w:before="1"/>
        <w:ind w:left="460" w:right="177"/>
        <w:rPr>
          <w:strike/>
          <w:u w:val="single"/>
        </w:rPr>
      </w:pPr>
    </w:p>
    <w:p w14:paraId="13191155" w14:textId="77777777" w:rsidR="00237821" w:rsidRPr="00237821" w:rsidRDefault="00237821">
      <w:pPr>
        <w:pStyle w:val="BodyText"/>
        <w:spacing w:before="1"/>
        <w:ind w:left="460" w:right="177"/>
        <w:rPr>
          <w:strike/>
          <w:u w:val="single"/>
        </w:rPr>
      </w:pPr>
    </w:p>
    <w:p w14:paraId="4BFB6810" w14:textId="77777777" w:rsidR="00237821" w:rsidRPr="00237821" w:rsidRDefault="00237821">
      <w:pPr>
        <w:pStyle w:val="BodyText"/>
        <w:spacing w:before="1"/>
        <w:ind w:left="460" w:right="177"/>
        <w:rPr>
          <w:strike/>
          <w:u w:val="single"/>
        </w:rPr>
      </w:pPr>
    </w:p>
    <w:sdt>
      <w:sdtPr>
        <w:rPr>
          <w:rFonts w:asciiTheme="minorHAnsi" w:hAnsiTheme="minorHAnsi" w:cstheme="minorHAnsi"/>
          <w:b/>
          <w:bCs/>
          <w:color w:val="365F91" w:themeColor="accent1" w:themeShade="BF"/>
          <w:sz w:val="24"/>
          <w:szCs w:val="24"/>
          <w:u w:val="single"/>
        </w:rPr>
        <w:id w:val="-170873675"/>
        <w:docPartObj>
          <w:docPartGallery w:val="Table of Contents"/>
          <w:docPartUnique/>
        </w:docPartObj>
      </w:sdtPr>
      <w:sdtEndPr>
        <w:rPr>
          <w:noProof/>
          <w:color w:val="auto"/>
        </w:rPr>
      </w:sdtEndPr>
      <w:sdtContent>
        <w:p w14:paraId="201E6693" w14:textId="77777777" w:rsidR="00237821" w:rsidRPr="00237821" w:rsidRDefault="00237821" w:rsidP="00237821">
          <w:pPr>
            <w:contextualSpacing/>
            <w:rPr>
              <w:rFonts w:asciiTheme="minorHAnsi" w:hAnsiTheme="minorHAnsi" w:cstheme="minorHAnsi"/>
              <w:b/>
              <w:bCs/>
              <w:color w:val="365F91" w:themeColor="accent1" w:themeShade="BF"/>
              <w:sz w:val="24"/>
              <w:szCs w:val="24"/>
              <w:u w:val="single"/>
            </w:rPr>
          </w:pPr>
          <w:r w:rsidRPr="00237821">
            <w:rPr>
              <w:rFonts w:asciiTheme="minorHAnsi" w:hAnsiTheme="minorHAnsi" w:cstheme="minorHAnsi"/>
              <w:b/>
              <w:bCs/>
              <w:color w:val="365F91" w:themeColor="accent1" w:themeShade="BF"/>
              <w:sz w:val="24"/>
              <w:szCs w:val="24"/>
              <w:u w:val="single"/>
            </w:rPr>
            <w:t>New College of Florida Title IX Compliance Policy</w:t>
          </w:r>
        </w:p>
        <w:p w14:paraId="4951E14E" w14:textId="77777777" w:rsidR="00237821" w:rsidRPr="00237821" w:rsidRDefault="00237821" w:rsidP="00237821">
          <w:pPr>
            <w:contextualSpacing/>
            <w:rPr>
              <w:rFonts w:asciiTheme="minorHAnsi" w:hAnsiTheme="minorHAnsi" w:cstheme="minorHAnsi"/>
              <w:sz w:val="24"/>
              <w:szCs w:val="24"/>
              <w:u w:val="single"/>
            </w:rPr>
          </w:pPr>
        </w:p>
        <w:p w14:paraId="653D473F" w14:textId="77777777" w:rsidR="00237821" w:rsidRPr="00237821" w:rsidRDefault="00237821" w:rsidP="00237821">
          <w:pPr>
            <w:pStyle w:val="TOCHeading"/>
            <w:spacing w:before="0" w:line="240" w:lineRule="auto"/>
            <w:contextualSpacing/>
            <w:rPr>
              <w:rFonts w:asciiTheme="minorHAnsi" w:hAnsiTheme="minorHAnsi" w:cstheme="minorHAnsi"/>
              <w:sz w:val="24"/>
              <w:szCs w:val="24"/>
              <w:u w:val="single"/>
            </w:rPr>
          </w:pPr>
          <w:r w:rsidRPr="00237821">
            <w:rPr>
              <w:rFonts w:asciiTheme="minorHAnsi" w:hAnsiTheme="minorHAnsi" w:cstheme="minorHAnsi"/>
              <w:sz w:val="24"/>
              <w:szCs w:val="24"/>
              <w:u w:val="single"/>
            </w:rPr>
            <w:t>Table of Contents</w:t>
          </w:r>
        </w:p>
        <w:p w14:paraId="31B3B188" w14:textId="4182797E" w:rsidR="00ED56B2" w:rsidRDefault="00237821">
          <w:pPr>
            <w:pStyle w:val="TOC2"/>
            <w:tabs>
              <w:tab w:val="left" w:pos="720"/>
              <w:tab w:val="right" w:leader="dot" w:pos="9350"/>
            </w:tabs>
            <w:rPr>
              <w:rFonts w:asciiTheme="minorHAnsi" w:eastAsiaTheme="minorEastAsia" w:hAnsiTheme="minorHAnsi" w:cstheme="minorBidi"/>
              <w:noProof/>
            </w:rPr>
          </w:pPr>
          <w:r w:rsidRPr="00237821">
            <w:rPr>
              <w:rFonts w:asciiTheme="minorHAnsi" w:hAnsiTheme="minorHAnsi" w:cstheme="minorHAnsi"/>
              <w:sz w:val="24"/>
              <w:szCs w:val="24"/>
              <w:u w:val="single"/>
            </w:rPr>
            <w:fldChar w:fldCharType="begin"/>
          </w:r>
          <w:r w:rsidRPr="00237821">
            <w:rPr>
              <w:rFonts w:asciiTheme="minorHAnsi" w:hAnsiTheme="minorHAnsi" w:cstheme="minorHAnsi"/>
              <w:sz w:val="24"/>
              <w:szCs w:val="24"/>
              <w:u w:val="single"/>
            </w:rPr>
            <w:instrText xml:space="preserve"> TOC \o "1-3" \h \z \u </w:instrText>
          </w:r>
          <w:r w:rsidRPr="00237821">
            <w:rPr>
              <w:rFonts w:asciiTheme="minorHAnsi" w:hAnsiTheme="minorHAnsi" w:cstheme="minorHAnsi"/>
              <w:sz w:val="24"/>
              <w:szCs w:val="24"/>
              <w:u w:val="single"/>
            </w:rPr>
            <w:fldChar w:fldCharType="separate"/>
          </w:r>
          <w:hyperlink w:anchor="_Toc199237526" w:history="1">
            <w:r w:rsidR="00ED56B2" w:rsidRPr="005A08F3">
              <w:rPr>
                <w:rStyle w:val="Hyperlink"/>
                <w:rFonts w:cstheme="minorHAnsi"/>
                <w:noProof/>
              </w:rPr>
              <w:t>I.</w:t>
            </w:r>
            <w:r w:rsidR="00ED56B2">
              <w:rPr>
                <w:rFonts w:asciiTheme="minorHAnsi" w:eastAsiaTheme="minorEastAsia" w:hAnsiTheme="minorHAnsi" w:cstheme="minorBidi"/>
                <w:noProof/>
              </w:rPr>
              <w:tab/>
            </w:r>
            <w:r w:rsidR="00ED56B2" w:rsidRPr="005A08F3">
              <w:rPr>
                <w:rStyle w:val="Hyperlink"/>
                <w:rFonts w:cstheme="minorHAnsi"/>
                <w:noProof/>
              </w:rPr>
              <w:t>Introduction</w:t>
            </w:r>
            <w:r w:rsidR="00ED56B2">
              <w:rPr>
                <w:noProof/>
                <w:webHidden/>
              </w:rPr>
              <w:tab/>
            </w:r>
            <w:r w:rsidR="00ED56B2">
              <w:rPr>
                <w:noProof/>
                <w:webHidden/>
              </w:rPr>
              <w:fldChar w:fldCharType="begin"/>
            </w:r>
            <w:r w:rsidR="00ED56B2">
              <w:rPr>
                <w:noProof/>
                <w:webHidden/>
              </w:rPr>
              <w:instrText xml:space="preserve"> PAGEREF _Toc199237526 \h </w:instrText>
            </w:r>
            <w:r w:rsidR="00ED56B2">
              <w:rPr>
                <w:noProof/>
                <w:webHidden/>
              </w:rPr>
            </w:r>
            <w:r w:rsidR="00ED56B2">
              <w:rPr>
                <w:noProof/>
                <w:webHidden/>
              </w:rPr>
              <w:fldChar w:fldCharType="separate"/>
            </w:r>
            <w:r w:rsidR="00ED56B2">
              <w:rPr>
                <w:noProof/>
                <w:webHidden/>
              </w:rPr>
              <w:t>3</w:t>
            </w:r>
            <w:r w:rsidR="00ED56B2">
              <w:rPr>
                <w:noProof/>
                <w:webHidden/>
              </w:rPr>
              <w:fldChar w:fldCharType="end"/>
            </w:r>
          </w:hyperlink>
        </w:p>
        <w:p w14:paraId="55AE7403" w14:textId="3AFF7944" w:rsidR="00ED56B2" w:rsidRDefault="00ED56B2">
          <w:pPr>
            <w:pStyle w:val="TOC2"/>
            <w:tabs>
              <w:tab w:val="left" w:pos="720"/>
              <w:tab w:val="right" w:leader="dot" w:pos="9350"/>
            </w:tabs>
            <w:rPr>
              <w:rFonts w:asciiTheme="minorHAnsi" w:eastAsiaTheme="minorEastAsia" w:hAnsiTheme="minorHAnsi" w:cstheme="minorBidi"/>
              <w:noProof/>
            </w:rPr>
          </w:pPr>
          <w:hyperlink w:anchor="_Toc199237527" w:history="1">
            <w:r w:rsidRPr="005A08F3">
              <w:rPr>
                <w:rStyle w:val="Hyperlink"/>
                <w:rFonts w:cstheme="minorHAnsi"/>
                <w:noProof/>
              </w:rPr>
              <w:t>II.</w:t>
            </w:r>
            <w:r>
              <w:rPr>
                <w:rFonts w:asciiTheme="minorHAnsi" w:eastAsiaTheme="minorEastAsia" w:hAnsiTheme="minorHAnsi" w:cstheme="minorBidi"/>
                <w:noProof/>
              </w:rPr>
              <w:tab/>
            </w:r>
            <w:r w:rsidRPr="005A08F3">
              <w:rPr>
                <w:rStyle w:val="Hyperlink"/>
                <w:rFonts w:cstheme="minorHAnsi"/>
                <w:noProof/>
              </w:rPr>
              <w:t>Policy Statement</w:t>
            </w:r>
            <w:r>
              <w:rPr>
                <w:noProof/>
                <w:webHidden/>
              </w:rPr>
              <w:tab/>
            </w:r>
            <w:r>
              <w:rPr>
                <w:noProof/>
                <w:webHidden/>
              </w:rPr>
              <w:fldChar w:fldCharType="begin"/>
            </w:r>
            <w:r>
              <w:rPr>
                <w:noProof/>
                <w:webHidden/>
              </w:rPr>
              <w:instrText xml:space="preserve"> PAGEREF _Toc199237527 \h </w:instrText>
            </w:r>
            <w:r>
              <w:rPr>
                <w:noProof/>
                <w:webHidden/>
              </w:rPr>
            </w:r>
            <w:r>
              <w:rPr>
                <w:noProof/>
                <w:webHidden/>
              </w:rPr>
              <w:fldChar w:fldCharType="separate"/>
            </w:r>
            <w:r>
              <w:rPr>
                <w:noProof/>
                <w:webHidden/>
              </w:rPr>
              <w:t>3</w:t>
            </w:r>
            <w:r>
              <w:rPr>
                <w:noProof/>
                <w:webHidden/>
              </w:rPr>
              <w:fldChar w:fldCharType="end"/>
            </w:r>
          </w:hyperlink>
        </w:p>
        <w:p w14:paraId="20A58D7B" w14:textId="045BEFE2" w:rsidR="00ED56B2" w:rsidRDefault="00ED56B2">
          <w:pPr>
            <w:pStyle w:val="TOC2"/>
            <w:tabs>
              <w:tab w:val="left" w:pos="720"/>
              <w:tab w:val="right" w:leader="dot" w:pos="9350"/>
            </w:tabs>
            <w:rPr>
              <w:rFonts w:asciiTheme="minorHAnsi" w:eastAsiaTheme="minorEastAsia" w:hAnsiTheme="minorHAnsi" w:cstheme="minorBidi"/>
              <w:noProof/>
            </w:rPr>
          </w:pPr>
          <w:hyperlink w:anchor="_Toc199237528" w:history="1">
            <w:r w:rsidRPr="005A08F3">
              <w:rPr>
                <w:rStyle w:val="Hyperlink"/>
                <w:rFonts w:cstheme="minorHAnsi"/>
                <w:noProof/>
              </w:rPr>
              <w:t>III.</w:t>
            </w:r>
            <w:r>
              <w:rPr>
                <w:rFonts w:asciiTheme="minorHAnsi" w:eastAsiaTheme="minorEastAsia" w:hAnsiTheme="minorHAnsi" w:cstheme="minorBidi"/>
                <w:noProof/>
              </w:rPr>
              <w:tab/>
            </w:r>
            <w:r w:rsidRPr="005A08F3">
              <w:rPr>
                <w:rStyle w:val="Hyperlink"/>
                <w:rFonts w:cstheme="minorHAnsi"/>
                <w:noProof/>
              </w:rPr>
              <w:t>Scope and Applicability</w:t>
            </w:r>
            <w:r>
              <w:rPr>
                <w:noProof/>
                <w:webHidden/>
              </w:rPr>
              <w:tab/>
            </w:r>
            <w:r>
              <w:rPr>
                <w:noProof/>
                <w:webHidden/>
              </w:rPr>
              <w:fldChar w:fldCharType="begin"/>
            </w:r>
            <w:r>
              <w:rPr>
                <w:noProof/>
                <w:webHidden/>
              </w:rPr>
              <w:instrText xml:space="preserve"> PAGEREF _Toc199237528 \h </w:instrText>
            </w:r>
            <w:r>
              <w:rPr>
                <w:noProof/>
                <w:webHidden/>
              </w:rPr>
            </w:r>
            <w:r>
              <w:rPr>
                <w:noProof/>
                <w:webHidden/>
              </w:rPr>
              <w:fldChar w:fldCharType="separate"/>
            </w:r>
            <w:r>
              <w:rPr>
                <w:noProof/>
                <w:webHidden/>
              </w:rPr>
              <w:t>3</w:t>
            </w:r>
            <w:r>
              <w:rPr>
                <w:noProof/>
                <w:webHidden/>
              </w:rPr>
              <w:fldChar w:fldCharType="end"/>
            </w:r>
          </w:hyperlink>
        </w:p>
        <w:p w14:paraId="0A315ADD" w14:textId="4EDB302C" w:rsidR="00ED56B2" w:rsidRDefault="00ED56B2">
          <w:pPr>
            <w:pStyle w:val="TOC2"/>
            <w:tabs>
              <w:tab w:val="left" w:pos="720"/>
              <w:tab w:val="right" w:leader="dot" w:pos="9350"/>
            </w:tabs>
            <w:rPr>
              <w:rFonts w:asciiTheme="minorHAnsi" w:eastAsiaTheme="minorEastAsia" w:hAnsiTheme="minorHAnsi" w:cstheme="minorBidi"/>
              <w:noProof/>
            </w:rPr>
          </w:pPr>
          <w:hyperlink w:anchor="_Toc199237529" w:history="1">
            <w:r w:rsidRPr="005A08F3">
              <w:rPr>
                <w:rStyle w:val="Hyperlink"/>
                <w:rFonts w:cstheme="minorHAnsi"/>
                <w:noProof/>
              </w:rPr>
              <w:t>IV.</w:t>
            </w:r>
            <w:r>
              <w:rPr>
                <w:rFonts w:asciiTheme="minorHAnsi" w:eastAsiaTheme="minorEastAsia" w:hAnsiTheme="minorHAnsi" w:cstheme="minorBidi"/>
                <w:noProof/>
              </w:rPr>
              <w:tab/>
            </w:r>
            <w:r w:rsidRPr="005A08F3">
              <w:rPr>
                <w:rStyle w:val="Hyperlink"/>
                <w:rFonts w:cstheme="minorHAnsi"/>
                <w:noProof/>
              </w:rPr>
              <w:t>Oversight of Response Procedures</w:t>
            </w:r>
            <w:r>
              <w:rPr>
                <w:noProof/>
                <w:webHidden/>
              </w:rPr>
              <w:tab/>
            </w:r>
            <w:r>
              <w:rPr>
                <w:noProof/>
                <w:webHidden/>
              </w:rPr>
              <w:fldChar w:fldCharType="begin"/>
            </w:r>
            <w:r>
              <w:rPr>
                <w:noProof/>
                <w:webHidden/>
              </w:rPr>
              <w:instrText xml:space="preserve"> PAGEREF _Toc199237529 \h </w:instrText>
            </w:r>
            <w:r>
              <w:rPr>
                <w:noProof/>
                <w:webHidden/>
              </w:rPr>
            </w:r>
            <w:r>
              <w:rPr>
                <w:noProof/>
                <w:webHidden/>
              </w:rPr>
              <w:fldChar w:fldCharType="separate"/>
            </w:r>
            <w:r>
              <w:rPr>
                <w:noProof/>
                <w:webHidden/>
              </w:rPr>
              <w:t>5</w:t>
            </w:r>
            <w:r>
              <w:rPr>
                <w:noProof/>
                <w:webHidden/>
              </w:rPr>
              <w:fldChar w:fldCharType="end"/>
            </w:r>
          </w:hyperlink>
        </w:p>
        <w:p w14:paraId="22778616" w14:textId="32722406" w:rsidR="00ED56B2" w:rsidRDefault="00ED56B2">
          <w:pPr>
            <w:pStyle w:val="TOC2"/>
            <w:tabs>
              <w:tab w:val="left" w:pos="720"/>
              <w:tab w:val="right" w:leader="dot" w:pos="9350"/>
            </w:tabs>
            <w:rPr>
              <w:rFonts w:asciiTheme="minorHAnsi" w:eastAsiaTheme="minorEastAsia" w:hAnsiTheme="minorHAnsi" w:cstheme="minorBidi"/>
              <w:noProof/>
            </w:rPr>
          </w:pPr>
          <w:hyperlink w:anchor="_Toc199237530" w:history="1">
            <w:r w:rsidRPr="005A08F3">
              <w:rPr>
                <w:rStyle w:val="Hyperlink"/>
                <w:rFonts w:cstheme="minorHAnsi"/>
                <w:noProof/>
              </w:rPr>
              <w:t>V.</w:t>
            </w:r>
            <w:r>
              <w:rPr>
                <w:rFonts w:asciiTheme="minorHAnsi" w:eastAsiaTheme="minorEastAsia" w:hAnsiTheme="minorHAnsi" w:cstheme="minorBidi"/>
                <w:noProof/>
              </w:rPr>
              <w:tab/>
            </w:r>
            <w:r w:rsidRPr="005A08F3">
              <w:rPr>
                <w:rStyle w:val="Hyperlink"/>
                <w:rFonts w:cstheme="minorHAnsi"/>
                <w:noProof/>
              </w:rPr>
              <w:t>How and Where to Report Sexual Misconduct and Other Prohibited Conduct</w:t>
            </w:r>
            <w:r>
              <w:rPr>
                <w:noProof/>
                <w:webHidden/>
              </w:rPr>
              <w:tab/>
            </w:r>
            <w:r>
              <w:rPr>
                <w:noProof/>
                <w:webHidden/>
              </w:rPr>
              <w:fldChar w:fldCharType="begin"/>
            </w:r>
            <w:r>
              <w:rPr>
                <w:noProof/>
                <w:webHidden/>
              </w:rPr>
              <w:instrText xml:space="preserve"> PAGEREF _Toc199237530 \h </w:instrText>
            </w:r>
            <w:r>
              <w:rPr>
                <w:noProof/>
                <w:webHidden/>
              </w:rPr>
            </w:r>
            <w:r>
              <w:rPr>
                <w:noProof/>
                <w:webHidden/>
              </w:rPr>
              <w:fldChar w:fldCharType="separate"/>
            </w:r>
            <w:r>
              <w:rPr>
                <w:noProof/>
                <w:webHidden/>
              </w:rPr>
              <w:t>5</w:t>
            </w:r>
            <w:r>
              <w:rPr>
                <w:noProof/>
                <w:webHidden/>
              </w:rPr>
              <w:fldChar w:fldCharType="end"/>
            </w:r>
          </w:hyperlink>
        </w:p>
        <w:p w14:paraId="5E5FBD80" w14:textId="51FA06D5" w:rsidR="00ED56B2" w:rsidRDefault="00ED56B2">
          <w:pPr>
            <w:pStyle w:val="TOC2"/>
            <w:tabs>
              <w:tab w:val="left" w:pos="720"/>
              <w:tab w:val="right" w:leader="dot" w:pos="9350"/>
            </w:tabs>
            <w:rPr>
              <w:rFonts w:asciiTheme="minorHAnsi" w:eastAsiaTheme="minorEastAsia" w:hAnsiTheme="minorHAnsi" w:cstheme="minorBidi"/>
              <w:noProof/>
            </w:rPr>
          </w:pPr>
          <w:hyperlink w:anchor="_Toc199237531" w:history="1">
            <w:r w:rsidRPr="005A08F3">
              <w:rPr>
                <w:rStyle w:val="Hyperlink"/>
                <w:rFonts w:cstheme="minorHAnsi"/>
                <w:noProof/>
              </w:rPr>
              <w:t>VI.</w:t>
            </w:r>
            <w:r>
              <w:rPr>
                <w:rFonts w:asciiTheme="minorHAnsi" w:eastAsiaTheme="minorEastAsia" w:hAnsiTheme="minorHAnsi" w:cstheme="minorBidi"/>
                <w:noProof/>
              </w:rPr>
              <w:tab/>
            </w:r>
            <w:r w:rsidRPr="005A08F3">
              <w:rPr>
                <w:rStyle w:val="Hyperlink"/>
                <w:rFonts w:cstheme="minorHAnsi"/>
                <w:noProof/>
              </w:rPr>
              <w:t>Prohibited Conduct</w:t>
            </w:r>
            <w:r>
              <w:rPr>
                <w:noProof/>
                <w:webHidden/>
              </w:rPr>
              <w:tab/>
            </w:r>
            <w:r>
              <w:rPr>
                <w:noProof/>
                <w:webHidden/>
              </w:rPr>
              <w:fldChar w:fldCharType="begin"/>
            </w:r>
            <w:r>
              <w:rPr>
                <w:noProof/>
                <w:webHidden/>
              </w:rPr>
              <w:instrText xml:space="preserve"> PAGEREF _Toc199237531 \h </w:instrText>
            </w:r>
            <w:r>
              <w:rPr>
                <w:noProof/>
                <w:webHidden/>
              </w:rPr>
            </w:r>
            <w:r>
              <w:rPr>
                <w:noProof/>
                <w:webHidden/>
              </w:rPr>
              <w:fldChar w:fldCharType="separate"/>
            </w:r>
            <w:r>
              <w:rPr>
                <w:noProof/>
                <w:webHidden/>
              </w:rPr>
              <w:t>6</w:t>
            </w:r>
            <w:r>
              <w:rPr>
                <w:noProof/>
                <w:webHidden/>
              </w:rPr>
              <w:fldChar w:fldCharType="end"/>
            </w:r>
          </w:hyperlink>
        </w:p>
        <w:p w14:paraId="19F5CA98" w14:textId="5BADB653" w:rsidR="00ED56B2" w:rsidRDefault="00ED56B2">
          <w:pPr>
            <w:pStyle w:val="TOC2"/>
            <w:tabs>
              <w:tab w:val="left" w:pos="1440"/>
              <w:tab w:val="right" w:leader="dot" w:pos="9350"/>
            </w:tabs>
            <w:rPr>
              <w:rFonts w:asciiTheme="minorHAnsi" w:eastAsiaTheme="minorEastAsia" w:hAnsiTheme="minorHAnsi" w:cstheme="minorBidi"/>
              <w:noProof/>
            </w:rPr>
          </w:pPr>
          <w:hyperlink w:anchor="_Toc199237532" w:history="1">
            <w:r w:rsidRPr="005A08F3">
              <w:rPr>
                <w:rStyle w:val="Hyperlink"/>
                <w:rFonts w:cstheme="minorHAnsi"/>
                <w:noProof/>
              </w:rPr>
              <w:t>VII.</w:t>
            </w:r>
            <w:r>
              <w:rPr>
                <w:rFonts w:asciiTheme="minorHAnsi" w:eastAsiaTheme="minorEastAsia" w:hAnsiTheme="minorHAnsi" w:cstheme="minorBidi"/>
                <w:noProof/>
              </w:rPr>
              <w:tab/>
            </w:r>
            <w:r w:rsidRPr="005A08F3">
              <w:rPr>
                <w:rStyle w:val="Hyperlink"/>
                <w:rFonts w:cstheme="minorHAnsi"/>
                <w:noProof/>
              </w:rPr>
              <w:t>Sanction Ranges</w:t>
            </w:r>
            <w:r>
              <w:rPr>
                <w:noProof/>
                <w:webHidden/>
              </w:rPr>
              <w:tab/>
            </w:r>
            <w:r>
              <w:rPr>
                <w:noProof/>
                <w:webHidden/>
              </w:rPr>
              <w:fldChar w:fldCharType="begin"/>
            </w:r>
            <w:r>
              <w:rPr>
                <w:noProof/>
                <w:webHidden/>
              </w:rPr>
              <w:instrText xml:space="preserve"> PAGEREF _Toc199237532 \h </w:instrText>
            </w:r>
            <w:r>
              <w:rPr>
                <w:noProof/>
                <w:webHidden/>
              </w:rPr>
            </w:r>
            <w:r>
              <w:rPr>
                <w:noProof/>
                <w:webHidden/>
              </w:rPr>
              <w:fldChar w:fldCharType="separate"/>
            </w:r>
            <w:r>
              <w:rPr>
                <w:noProof/>
                <w:webHidden/>
              </w:rPr>
              <w:t>11</w:t>
            </w:r>
            <w:r>
              <w:rPr>
                <w:noProof/>
                <w:webHidden/>
              </w:rPr>
              <w:fldChar w:fldCharType="end"/>
            </w:r>
          </w:hyperlink>
        </w:p>
        <w:p w14:paraId="0569DCB3" w14:textId="30BAE532" w:rsidR="00ED56B2" w:rsidRDefault="00ED56B2">
          <w:pPr>
            <w:pStyle w:val="TOC2"/>
            <w:tabs>
              <w:tab w:val="left" w:pos="1440"/>
              <w:tab w:val="right" w:leader="dot" w:pos="9350"/>
            </w:tabs>
            <w:rPr>
              <w:rFonts w:asciiTheme="minorHAnsi" w:eastAsiaTheme="minorEastAsia" w:hAnsiTheme="minorHAnsi" w:cstheme="minorBidi"/>
              <w:noProof/>
            </w:rPr>
          </w:pPr>
          <w:hyperlink w:anchor="_Toc199237533" w:history="1">
            <w:r w:rsidRPr="005A08F3">
              <w:rPr>
                <w:rStyle w:val="Hyperlink"/>
                <w:rFonts w:cstheme="minorHAnsi"/>
                <w:noProof/>
              </w:rPr>
              <w:t>VIII.</w:t>
            </w:r>
            <w:r>
              <w:rPr>
                <w:rFonts w:asciiTheme="minorHAnsi" w:eastAsiaTheme="minorEastAsia" w:hAnsiTheme="minorHAnsi" w:cstheme="minorBidi"/>
                <w:noProof/>
              </w:rPr>
              <w:tab/>
            </w:r>
            <w:r w:rsidRPr="005A08F3">
              <w:rPr>
                <w:rStyle w:val="Hyperlink"/>
                <w:rFonts w:cstheme="minorHAnsi"/>
                <w:noProof/>
              </w:rPr>
              <w:t>Consent, Force, and Incapacitation</w:t>
            </w:r>
            <w:r>
              <w:rPr>
                <w:noProof/>
                <w:webHidden/>
              </w:rPr>
              <w:tab/>
            </w:r>
            <w:r>
              <w:rPr>
                <w:noProof/>
                <w:webHidden/>
              </w:rPr>
              <w:fldChar w:fldCharType="begin"/>
            </w:r>
            <w:r>
              <w:rPr>
                <w:noProof/>
                <w:webHidden/>
              </w:rPr>
              <w:instrText xml:space="preserve"> PAGEREF _Toc199237533 \h </w:instrText>
            </w:r>
            <w:r>
              <w:rPr>
                <w:noProof/>
                <w:webHidden/>
              </w:rPr>
            </w:r>
            <w:r>
              <w:rPr>
                <w:noProof/>
                <w:webHidden/>
              </w:rPr>
              <w:fldChar w:fldCharType="separate"/>
            </w:r>
            <w:r>
              <w:rPr>
                <w:noProof/>
                <w:webHidden/>
              </w:rPr>
              <w:t>11</w:t>
            </w:r>
            <w:r>
              <w:rPr>
                <w:noProof/>
                <w:webHidden/>
              </w:rPr>
              <w:fldChar w:fldCharType="end"/>
            </w:r>
          </w:hyperlink>
        </w:p>
        <w:p w14:paraId="49446A56" w14:textId="7405AB30" w:rsidR="00ED56B2" w:rsidRDefault="00ED56B2">
          <w:pPr>
            <w:pStyle w:val="TOC2"/>
            <w:tabs>
              <w:tab w:val="left" w:pos="720"/>
              <w:tab w:val="right" w:leader="dot" w:pos="9350"/>
            </w:tabs>
            <w:rPr>
              <w:rFonts w:asciiTheme="minorHAnsi" w:eastAsiaTheme="minorEastAsia" w:hAnsiTheme="minorHAnsi" w:cstheme="minorBidi"/>
              <w:noProof/>
            </w:rPr>
          </w:pPr>
          <w:hyperlink w:anchor="_Toc199237534" w:history="1">
            <w:r w:rsidRPr="005A08F3">
              <w:rPr>
                <w:rStyle w:val="Hyperlink"/>
                <w:rFonts w:cstheme="minorHAnsi"/>
                <w:noProof/>
              </w:rPr>
              <w:t>IX.</w:t>
            </w:r>
            <w:r>
              <w:rPr>
                <w:rFonts w:asciiTheme="minorHAnsi" w:eastAsiaTheme="minorEastAsia" w:hAnsiTheme="minorHAnsi" w:cstheme="minorBidi"/>
                <w:noProof/>
              </w:rPr>
              <w:tab/>
            </w:r>
            <w:r w:rsidRPr="005A08F3">
              <w:rPr>
                <w:rStyle w:val="Hyperlink"/>
                <w:rFonts w:cstheme="minorHAnsi"/>
                <w:noProof/>
              </w:rPr>
              <w:t>Unethical Relationships Policy</w:t>
            </w:r>
            <w:r>
              <w:rPr>
                <w:noProof/>
                <w:webHidden/>
              </w:rPr>
              <w:tab/>
            </w:r>
            <w:r>
              <w:rPr>
                <w:noProof/>
                <w:webHidden/>
              </w:rPr>
              <w:fldChar w:fldCharType="begin"/>
            </w:r>
            <w:r>
              <w:rPr>
                <w:noProof/>
                <w:webHidden/>
              </w:rPr>
              <w:instrText xml:space="preserve"> PAGEREF _Toc199237534 \h </w:instrText>
            </w:r>
            <w:r>
              <w:rPr>
                <w:noProof/>
                <w:webHidden/>
              </w:rPr>
            </w:r>
            <w:r>
              <w:rPr>
                <w:noProof/>
                <w:webHidden/>
              </w:rPr>
              <w:fldChar w:fldCharType="separate"/>
            </w:r>
            <w:r>
              <w:rPr>
                <w:noProof/>
                <w:webHidden/>
              </w:rPr>
              <w:t>13</w:t>
            </w:r>
            <w:r>
              <w:rPr>
                <w:noProof/>
                <w:webHidden/>
              </w:rPr>
              <w:fldChar w:fldCharType="end"/>
            </w:r>
          </w:hyperlink>
        </w:p>
        <w:p w14:paraId="60B03EA1" w14:textId="6EC46CA1" w:rsidR="00ED56B2" w:rsidRDefault="00ED56B2">
          <w:pPr>
            <w:pStyle w:val="TOC2"/>
            <w:tabs>
              <w:tab w:val="left" w:pos="720"/>
              <w:tab w:val="right" w:leader="dot" w:pos="9350"/>
            </w:tabs>
            <w:rPr>
              <w:rFonts w:asciiTheme="minorHAnsi" w:eastAsiaTheme="minorEastAsia" w:hAnsiTheme="minorHAnsi" w:cstheme="minorBidi"/>
              <w:noProof/>
            </w:rPr>
          </w:pPr>
          <w:hyperlink w:anchor="_Toc199237535" w:history="1">
            <w:r w:rsidRPr="005A08F3">
              <w:rPr>
                <w:rStyle w:val="Hyperlink"/>
                <w:rFonts w:cstheme="minorHAnsi"/>
                <w:noProof/>
              </w:rPr>
              <w:t>X.</w:t>
            </w:r>
            <w:r>
              <w:rPr>
                <w:rFonts w:asciiTheme="minorHAnsi" w:eastAsiaTheme="minorEastAsia" w:hAnsiTheme="minorHAnsi" w:cstheme="minorBidi"/>
                <w:noProof/>
              </w:rPr>
              <w:tab/>
            </w:r>
            <w:r w:rsidRPr="005A08F3">
              <w:rPr>
                <w:rStyle w:val="Hyperlink"/>
                <w:rFonts w:cstheme="minorHAnsi"/>
                <w:noProof/>
              </w:rPr>
              <w:t>Confidentiality, Privacy, and Reporting Obligations</w:t>
            </w:r>
            <w:r>
              <w:rPr>
                <w:noProof/>
                <w:webHidden/>
              </w:rPr>
              <w:tab/>
            </w:r>
            <w:r>
              <w:rPr>
                <w:noProof/>
                <w:webHidden/>
              </w:rPr>
              <w:fldChar w:fldCharType="begin"/>
            </w:r>
            <w:r>
              <w:rPr>
                <w:noProof/>
                <w:webHidden/>
              </w:rPr>
              <w:instrText xml:space="preserve"> PAGEREF _Toc199237535 \h </w:instrText>
            </w:r>
            <w:r>
              <w:rPr>
                <w:noProof/>
                <w:webHidden/>
              </w:rPr>
            </w:r>
            <w:r>
              <w:rPr>
                <w:noProof/>
                <w:webHidden/>
              </w:rPr>
              <w:fldChar w:fldCharType="separate"/>
            </w:r>
            <w:r>
              <w:rPr>
                <w:noProof/>
                <w:webHidden/>
              </w:rPr>
              <w:t>13</w:t>
            </w:r>
            <w:r>
              <w:rPr>
                <w:noProof/>
                <w:webHidden/>
              </w:rPr>
              <w:fldChar w:fldCharType="end"/>
            </w:r>
          </w:hyperlink>
        </w:p>
        <w:p w14:paraId="645F9B13" w14:textId="07C67C44" w:rsidR="00ED56B2" w:rsidRDefault="00ED56B2">
          <w:pPr>
            <w:pStyle w:val="TOC2"/>
            <w:tabs>
              <w:tab w:val="left" w:pos="720"/>
              <w:tab w:val="right" w:leader="dot" w:pos="9350"/>
            </w:tabs>
            <w:rPr>
              <w:rFonts w:asciiTheme="minorHAnsi" w:eastAsiaTheme="minorEastAsia" w:hAnsiTheme="minorHAnsi" w:cstheme="minorBidi"/>
              <w:noProof/>
            </w:rPr>
          </w:pPr>
          <w:hyperlink w:anchor="_Toc199237536" w:history="1">
            <w:r w:rsidRPr="005A08F3">
              <w:rPr>
                <w:rStyle w:val="Hyperlink"/>
                <w:rFonts w:cstheme="minorHAnsi"/>
                <w:noProof/>
              </w:rPr>
              <w:t>XI.</w:t>
            </w:r>
            <w:r>
              <w:rPr>
                <w:rFonts w:asciiTheme="minorHAnsi" w:eastAsiaTheme="minorEastAsia" w:hAnsiTheme="minorHAnsi" w:cstheme="minorBidi"/>
                <w:noProof/>
              </w:rPr>
              <w:tab/>
            </w:r>
            <w:r w:rsidRPr="005A08F3">
              <w:rPr>
                <w:rStyle w:val="Hyperlink"/>
                <w:rFonts w:cstheme="minorHAnsi"/>
                <w:noProof/>
              </w:rPr>
              <w:t>Complainant Request for No Action</w:t>
            </w:r>
            <w:r>
              <w:rPr>
                <w:noProof/>
                <w:webHidden/>
              </w:rPr>
              <w:tab/>
            </w:r>
            <w:r>
              <w:rPr>
                <w:noProof/>
                <w:webHidden/>
              </w:rPr>
              <w:fldChar w:fldCharType="begin"/>
            </w:r>
            <w:r>
              <w:rPr>
                <w:noProof/>
                <w:webHidden/>
              </w:rPr>
              <w:instrText xml:space="preserve"> PAGEREF _Toc199237536 \h </w:instrText>
            </w:r>
            <w:r>
              <w:rPr>
                <w:noProof/>
                <w:webHidden/>
              </w:rPr>
            </w:r>
            <w:r>
              <w:rPr>
                <w:noProof/>
                <w:webHidden/>
              </w:rPr>
              <w:fldChar w:fldCharType="separate"/>
            </w:r>
            <w:r>
              <w:rPr>
                <w:noProof/>
                <w:webHidden/>
              </w:rPr>
              <w:t>17</w:t>
            </w:r>
            <w:r>
              <w:rPr>
                <w:noProof/>
                <w:webHidden/>
              </w:rPr>
              <w:fldChar w:fldCharType="end"/>
            </w:r>
          </w:hyperlink>
        </w:p>
        <w:p w14:paraId="42CD1A05" w14:textId="092EFDF2" w:rsidR="00ED56B2" w:rsidRDefault="00ED56B2">
          <w:pPr>
            <w:pStyle w:val="TOC2"/>
            <w:tabs>
              <w:tab w:val="left" w:pos="1440"/>
              <w:tab w:val="right" w:leader="dot" w:pos="9350"/>
            </w:tabs>
            <w:rPr>
              <w:rFonts w:asciiTheme="minorHAnsi" w:eastAsiaTheme="minorEastAsia" w:hAnsiTheme="minorHAnsi" w:cstheme="minorBidi"/>
              <w:noProof/>
            </w:rPr>
          </w:pPr>
          <w:hyperlink w:anchor="_Toc199237537" w:history="1">
            <w:r w:rsidRPr="005A08F3">
              <w:rPr>
                <w:rStyle w:val="Hyperlink"/>
                <w:rFonts w:cstheme="minorHAnsi"/>
                <w:noProof/>
              </w:rPr>
              <w:t>XII.</w:t>
            </w:r>
            <w:r>
              <w:rPr>
                <w:rFonts w:asciiTheme="minorHAnsi" w:eastAsiaTheme="minorEastAsia" w:hAnsiTheme="minorHAnsi" w:cstheme="minorBidi"/>
                <w:noProof/>
              </w:rPr>
              <w:tab/>
            </w:r>
            <w:r w:rsidRPr="005A08F3">
              <w:rPr>
                <w:rStyle w:val="Hyperlink"/>
                <w:rFonts w:cstheme="minorHAnsi"/>
                <w:noProof/>
              </w:rPr>
              <w:t>General Provisions</w:t>
            </w:r>
            <w:r>
              <w:rPr>
                <w:noProof/>
                <w:webHidden/>
              </w:rPr>
              <w:tab/>
            </w:r>
            <w:r>
              <w:rPr>
                <w:noProof/>
                <w:webHidden/>
              </w:rPr>
              <w:fldChar w:fldCharType="begin"/>
            </w:r>
            <w:r>
              <w:rPr>
                <w:noProof/>
                <w:webHidden/>
              </w:rPr>
              <w:instrText xml:space="preserve"> PAGEREF _Toc199237537 \h </w:instrText>
            </w:r>
            <w:r>
              <w:rPr>
                <w:noProof/>
                <w:webHidden/>
              </w:rPr>
            </w:r>
            <w:r>
              <w:rPr>
                <w:noProof/>
                <w:webHidden/>
              </w:rPr>
              <w:fldChar w:fldCharType="separate"/>
            </w:r>
            <w:r>
              <w:rPr>
                <w:noProof/>
                <w:webHidden/>
              </w:rPr>
              <w:t>20</w:t>
            </w:r>
            <w:r>
              <w:rPr>
                <w:noProof/>
                <w:webHidden/>
              </w:rPr>
              <w:fldChar w:fldCharType="end"/>
            </w:r>
          </w:hyperlink>
        </w:p>
        <w:p w14:paraId="516BFDCB" w14:textId="1B658AFE" w:rsidR="00ED56B2" w:rsidRDefault="00ED56B2">
          <w:pPr>
            <w:pStyle w:val="TOC2"/>
            <w:tabs>
              <w:tab w:val="right" w:leader="dot" w:pos="9350"/>
            </w:tabs>
            <w:rPr>
              <w:rFonts w:asciiTheme="minorHAnsi" w:eastAsiaTheme="minorEastAsia" w:hAnsiTheme="minorHAnsi" w:cstheme="minorBidi"/>
              <w:noProof/>
            </w:rPr>
          </w:pPr>
          <w:hyperlink w:anchor="_Toc199237538" w:history="1">
            <w:r w:rsidRPr="005A08F3">
              <w:rPr>
                <w:rStyle w:val="Hyperlink"/>
                <w:rFonts w:cstheme="minorHAnsi"/>
                <w:noProof/>
              </w:rPr>
              <w:t>RESOLUTION PROCESS FOR ALLEGED VIOLATIONS OF THE TITLE IX COMPLIANCE POLICY</w:t>
            </w:r>
            <w:r>
              <w:rPr>
                <w:noProof/>
                <w:webHidden/>
              </w:rPr>
              <w:tab/>
            </w:r>
            <w:r>
              <w:rPr>
                <w:noProof/>
                <w:webHidden/>
              </w:rPr>
              <w:fldChar w:fldCharType="begin"/>
            </w:r>
            <w:r>
              <w:rPr>
                <w:noProof/>
                <w:webHidden/>
              </w:rPr>
              <w:instrText xml:space="preserve"> PAGEREF _Toc199237538 \h </w:instrText>
            </w:r>
            <w:r>
              <w:rPr>
                <w:noProof/>
                <w:webHidden/>
              </w:rPr>
            </w:r>
            <w:r>
              <w:rPr>
                <w:noProof/>
                <w:webHidden/>
              </w:rPr>
              <w:fldChar w:fldCharType="separate"/>
            </w:r>
            <w:r>
              <w:rPr>
                <w:noProof/>
                <w:webHidden/>
              </w:rPr>
              <w:t>24</w:t>
            </w:r>
            <w:r>
              <w:rPr>
                <w:noProof/>
                <w:webHidden/>
              </w:rPr>
              <w:fldChar w:fldCharType="end"/>
            </w:r>
          </w:hyperlink>
        </w:p>
        <w:p w14:paraId="36F435A1" w14:textId="0BDF35F0" w:rsidR="00ED56B2" w:rsidRDefault="00ED56B2">
          <w:pPr>
            <w:pStyle w:val="TOC3"/>
            <w:tabs>
              <w:tab w:val="left" w:pos="1440"/>
              <w:tab w:val="right" w:leader="dot" w:pos="9350"/>
            </w:tabs>
            <w:rPr>
              <w:noProof/>
              <w:sz w:val="22"/>
            </w:rPr>
          </w:pPr>
          <w:hyperlink w:anchor="_Toc199237539" w:history="1">
            <w:r w:rsidRPr="005A08F3">
              <w:rPr>
                <w:rStyle w:val="Hyperlink"/>
                <w:rFonts w:cstheme="minorHAnsi"/>
                <w:noProof/>
              </w:rPr>
              <w:t>1.</w:t>
            </w:r>
            <w:r>
              <w:rPr>
                <w:noProof/>
                <w:sz w:val="22"/>
              </w:rPr>
              <w:tab/>
            </w:r>
            <w:r w:rsidRPr="005A08F3">
              <w:rPr>
                <w:rStyle w:val="Hyperlink"/>
                <w:rFonts w:cstheme="minorHAnsi"/>
                <w:noProof/>
              </w:rPr>
              <w:t>Overview</w:t>
            </w:r>
            <w:r>
              <w:rPr>
                <w:noProof/>
                <w:webHidden/>
              </w:rPr>
              <w:tab/>
            </w:r>
            <w:r>
              <w:rPr>
                <w:noProof/>
                <w:webHidden/>
              </w:rPr>
              <w:fldChar w:fldCharType="begin"/>
            </w:r>
            <w:r>
              <w:rPr>
                <w:noProof/>
                <w:webHidden/>
              </w:rPr>
              <w:instrText xml:space="preserve"> PAGEREF _Toc199237539 \h </w:instrText>
            </w:r>
            <w:r>
              <w:rPr>
                <w:noProof/>
                <w:webHidden/>
              </w:rPr>
            </w:r>
            <w:r>
              <w:rPr>
                <w:noProof/>
                <w:webHidden/>
              </w:rPr>
              <w:fldChar w:fldCharType="separate"/>
            </w:r>
            <w:r>
              <w:rPr>
                <w:noProof/>
                <w:webHidden/>
              </w:rPr>
              <w:t>24</w:t>
            </w:r>
            <w:r>
              <w:rPr>
                <w:noProof/>
                <w:webHidden/>
              </w:rPr>
              <w:fldChar w:fldCharType="end"/>
            </w:r>
          </w:hyperlink>
        </w:p>
        <w:p w14:paraId="51BA3602" w14:textId="4D55E1A7" w:rsidR="00ED56B2" w:rsidRDefault="00ED56B2">
          <w:pPr>
            <w:pStyle w:val="TOC3"/>
            <w:tabs>
              <w:tab w:val="left" w:pos="1440"/>
              <w:tab w:val="right" w:leader="dot" w:pos="9350"/>
            </w:tabs>
            <w:rPr>
              <w:noProof/>
              <w:sz w:val="22"/>
            </w:rPr>
          </w:pPr>
          <w:hyperlink w:anchor="_Toc199237540" w:history="1">
            <w:r w:rsidRPr="005A08F3">
              <w:rPr>
                <w:rStyle w:val="Hyperlink"/>
                <w:rFonts w:cstheme="minorHAnsi"/>
                <w:noProof/>
              </w:rPr>
              <w:t>2.</w:t>
            </w:r>
            <w:r>
              <w:rPr>
                <w:noProof/>
                <w:sz w:val="22"/>
              </w:rPr>
              <w:tab/>
            </w:r>
            <w:r w:rsidRPr="005A08F3">
              <w:rPr>
                <w:rStyle w:val="Hyperlink"/>
                <w:rFonts w:cstheme="minorHAnsi"/>
                <w:noProof/>
              </w:rPr>
              <w:t>Collateral Misconduct</w:t>
            </w:r>
            <w:r>
              <w:rPr>
                <w:noProof/>
                <w:webHidden/>
              </w:rPr>
              <w:tab/>
            </w:r>
            <w:r>
              <w:rPr>
                <w:noProof/>
                <w:webHidden/>
              </w:rPr>
              <w:fldChar w:fldCharType="begin"/>
            </w:r>
            <w:r>
              <w:rPr>
                <w:noProof/>
                <w:webHidden/>
              </w:rPr>
              <w:instrText xml:space="preserve"> PAGEREF _Toc199237540 \h </w:instrText>
            </w:r>
            <w:r>
              <w:rPr>
                <w:noProof/>
                <w:webHidden/>
              </w:rPr>
            </w:r>
            <w:r>
              <w:rPr>
                <w:noProof/>
                <w:webHidden/>
              </w:rPr>
              <w:fldChar w:fldCharType="separate"/>
            </w:r>
            <w:r>
              <w:rPr>
                <w:noProof/>
                <w:webHidden/>
              </w:rPr>
              <w:t>24</w:t>
            </w:r>
            <w:r>
              <w:rPr>
                <w:noProof/>
                <w:webHidden/>
              </w:rPr>
              <w:fldChar w:fldCharType="end"/>
            </w:r>
          </w:hyperlink>
        </w:p>
        <w:p w14:paraId="6FB6C05E" w14:textId="232BEF62" w:rsidR="00ED56B2" w:rsidRDefault="00ED56B2">
          <w:pPr>
            <w:pStyle w:val="TOC3"/>
            <w:tabs>
              <w:tab w:val="left" w:pos="1440"/>
              <w:tab w:val="right" w:leader="dot" w:pos="9350"/>
            </w:tabs>
            <w:rPr>
              <w:noProof/>
              <w:sz w:val="22"/>
            </w:rPr>
          </w:pPr>
          <w:hyperlink w:anchor="_Toc199237541" w:history="1">
            <w:r w:rsidRPr="005A08F3">
              <w:rPr>
                <w:rStyle w:val="Hyperlink"/>
                <w:rFonts w:cstheme="minorHAnsi"/>
                <w:noProof/>
              </w:rPr>
              <w:t>3.</w:t>
            </w:r>
            <w:r>
              <w:rPr>
                <w:noProof/>
                <w:sz w:val="22"/>
              </w:rPr>
              <w:tab/>
            </w:r>
            <w:r w:rsidRPr="005A08F3">
              <w:rPr>
                <w:rStyle w:val="Hyperlink"/>
                <w:rFonts w:cstheme="minorHAnsi"/>
                <w:noProof/>
              </w:rPr>
              <w:t>Reports/Formal Complaints</w:t>
            </w:r>
            <w:r>
              <w:rPr>
                <w:noProof/>
                <w:webHidden/>
              </w:rPr>
              <w:tab/>
            </w:r>
            <w:r>
              <w:rPr>
                <w:noProof/>
                <w:webHidden/>
              </w:rPr>
              <w:fldChar w:fldCharType="begin"/>
            </w:r>
            <w:r>
              <w:rPr>
                <w:noProof/>
                <w:webHidden/>
              </w:rPr>
              <w:instrText xml:space="preserve"> PAGEREF _Toc199237541 \h </w:instrText>
            </w:r>
            <w:r>
              <w:rPr>
                <w:noProof/>
                <w:webHidden/>
              </w:rPr>
            </w:r>
            <w:r>
              <w:rPr>
                <w:noProof/>
                <w:webHidden/>
              </w:rPr>
              <w:fldChar w:fldCharType="separate"/>
            </w:r>
            <w:r>
              <w:rPr>
                <w:noProof/>
                <w:webHidden/>
              </w:rPr>
              <w:t>24</w:t>
            </w:r>
            <w:r>
              <w:rPr>
                <w:noProof/>
                <w:webHidden/>
              </w:rPr>
              <w:fldChar w:fldCharType="end"/>
            </w:r>
          </w:hyperlink>
        </w:p>
        <w:p w14:paraId="50FEC797" w14:textId="220858E4" w:rsidR="00ED56B2" w:rsidRDefault="00ED56B2">
          <w:pPr>
            <w:pStyle w:val="TOC3"/>
            <w:tabs>
              <w:tab w:val="left" w:pos="1440"/>
              <w:tab w:val="right" w:leader="dot" w:pos="9350"/>
            </w:tabs>
            <w:rPr>
              <w:noProof/>
              <w:sz w:val="22"/>
            </w:rPr>
          </w:pPr>
          <w:hyperlink w:anchor="_Toc199237542" w:history="1">
            <w:r w:rsidRPr="005A08F3">
              <w:rPr>
                <w:rStyle w:val="Hyperlink"/>
                <w:rFonts w:cstheme="minorHAnsi"/>
                <w:noProof/>
              </w:rPr>
              <w:t>4.</w:t>
            </w:r>
            <w:r>
              <w:rPr>
                <w:noProof/>
                <w:sz w:val="22"/>
              </w:rPr>
              <w:tab/>
            </w:r>
            <w:r w:rsidRPr="005A08F3">
              <w:rPr>
                <w:rStyle w:val="Hyperlink"/>
                <w:rFonts w:cstheme="minorHAnsi"/>
                <w:noProof/>
              </w:rPr>
              <w:t>Initial Assessment</w:t>
            </w:r>
            <w:r>
              <w:rPr>
                <w:noProof/>
                <w:webHidden/>
              </w:rPr>
              <w:tab/>
            </w:r>
            <w:r>
              <w:rPr>
                <w:noProof/>
                <w:webHidden/>
              </w:rPr>
              <w:fldChar w:fldCharType="begin"/>
            </w:r>
            <w:r>
              <w:rPr>
                <w:noProof/>
                <w:webHidden/>
              </w:rPr>
              <w:instrText xml:space="preserve"> PAGEREF _Toc199237542 \h </w:instrText>
            </w:r>
            <w:r>
              <w:rPr>
                <w:noProof/>
                <w:webHidden/>
              </w:rPr>
            </w:r>
            <w:r>
              <w:rPr>
                <w:noProof/>
                <w:webHidden/>
              </w:rPr>
              <w:fldChar w:fldCharType="separate"/>
            </w:r>
            <w:r>
              <w:rPr>
                <w:noProof/>
                <w:webHidden/>
              </w:rPr>
              <w:t>24</w:t>
            </w:r>
            <w:r>
              <w:rPr>
                <w:noProof/>
                <w:webHidden/>
              </w:rPr>
              <w:fldChar w:fldCharType="end"/>
            </w:r>
          </w:hyperlink>
        </w:p>
        <w:p w14:paraId="593BC5FE" w14:textId="051CECB1" w:rsidR="00ED56B2" w:rsidRDefault="00ED56B2">
          <w:pPr>
            <w:pStyle w:val="TOC3"/>
            <w:tabs>
              <w:tab w:val="left" w:pos="1440"/>
              <w:tab w:val="right" w:leader="dot" w:pos="9350"/>
            </w:tabs>
            <w:rPr>
              <w:noProof/>
              <w:sz w:val="22"/>
            </w:rPr>
          </w:pPr>
          <w:hyperlink w:anchor="_Toc199237543" w:history="1">
            <w:r w:rsidRPr="005A08F3">
              <w:rPr>
                <w:rStyle w:val="Hyperlink"/>
                <w:rFonts w:cstheme="minorHAnsi"/>
                <w:noProof/>
              </w:rPr>
              <w:t>5.</w:t>
            </w:r>
            <w:r>
              <w:rPr>
                <w:noProof/>
                <w:sz w:val="22"/>
              </w:rPr>
              <w:tab/>
            </w:r>
            <w:r w:rsidRPr="005A08F3">
              <w:rPr>
                <w:rStyle w:val="Hyperlink"/>
                <w:rFonts w:cstheme="minorHAnsi"/>
                <w:noProof/>
              </w:rPr>
              <w:t>Informal Resolution Process</w:t>
            </w:r>
            <w:r>
              <w:rPr>
                <w:noProof/>
                <w:webHidden/>
              </w:rPr>
              <w:tab/>
            </w:r>
            <w:r>
              <w:rPr>
                <w:noProof/>
                <w:webHidden/>
              </w:rPr>
              <w:fldChar w:fldCharType="begin"/>
            </w:r>
            <w:r>
              <w:rPr>
                <w:noProof/>
                <w:webHidden/>
              </w:rPr>
              <w:instrText xml:space="preserve"> PAGEREF _Toc199237543 \h </w:instrText>
            </w:r>
            <w:r>
              <w:rPr>
                <w:noProof/>
                <w:webHidden/>
              </w:rPr>
            </w:r>
            <w:r>
              <w:rPr>
                <w:noProof/>
                <w:webHidden/>
              </w:rPr>
              <w:fldChar w:fldCharType="separate"/>
            </w:r>
            <w:r>
              <w:rPr>
                <w:noProof/>
                <w:webHidden/>
              </w:rPr>
              <w:t>27</w:t>
            </w:r>
            <w:r>
              <w:rPr>
                <w:noProof/>
                <w:webHidden/>
              </w:rPr>
              <w:fldChar w:fldCharType="end"/>
            </w:r>
          </w:hyperlink>
        </w:p>
        <w:p w14:paraId="65278ED1" w14:textId="130E288F" w:rsidR="00ED56B2" w:rsidRDefault="00ED56B2">
          <w:pPr>
            <w:pStyle w:val="TOC3"/>
            <w:tabs>
              <w:tab w:val="left" w:pos="1440"/>
              <w:tab w:val="right" w:leader="dot" w:pos="9350"/>
            </w:tabs>
            <w:rPr>
              <w:noProof/>
              <w:sz w:val="22"/>
            </w:rPr>
          </w:pPr>
          <w:hyperlink w:anchor="_Toc199237544" w:history="1">
            <w:r w:rsidRPr="005A08F3">
              <w:rPr>
                <w:rStyle w:val="Hyperlink"/>
                <w:rFonts w:cstheme="minorHAnsi"/>
                <w:noProof/>
              </w:rPr>
              <w:t>6.</w:t>
            </w:r>
            <w:r>
              <w:rPr>
                <w:noProof/>
                <w:sz w:val="22"/>
              </w:rPr>
              <w:tab/>
            </w:r>
            <w:r w:rsidRPr="005A08F3">
              <w:rPr>
                <w:rStyle w:val="Hyperlink"/>
                <w:rFonts w:cstheme="minorHAnsi"/>
                <w:noProof/>
              </w:rPr>
              <w:t>General Information Regarding the Formal Resolution Process</w:t>
            </w:r>
            <w:r>
              <w:rPr>
                <w:noProof/>
                <w:webHidden/>
              </w:rPr>
              <w:tab/>
            </w:r>
            <w:r>
              <w:rPr>
                <w:noProof/>
                <w:webHidden/>
              </w:rPr>
              <w:fldChar w:fldCharType="begin"/>
            </w:r>
            <w:r>
              <w:rPr>
                <w:noProof/>
                <w:webHidden/>
              </w:rPr>
              <w:instrText xml:space="preserve"> PAGEREF _Toc199237544 \h </w:instrText>
            </w:r>
            <w:r>
              <w:rPr>
                <w:noProof/>
                <w:webHidden/>
              </w:rPr>
            </w:r>
            <w:r>
              <w:rPr>
                <w:noProof/>
                <w:webHidden/>
              </w:rPr>
              <w:fldChar w:fldCharType="separate"/>
            </w:r>
            <w:r>
              <w:rPr>
                <w:noProof/>
                <w:webHidden/>
              </w:rPr>
              <w:t>28</w:t>
            </w:r>
            <w:r>
              <w:rPr>
                <w:noProof/>
                <w:webHidden/>
              </w:rPr>
              <w:fldChar w:fldCharType="end"/>
            </w:r>
          </w:hyperlink>
        </w:p>
        <w:p w14:paraId="399ED732" w14:textId="2F4C024A" w:rsidR="00ED56B2" w:rsidRDefault="00ED56B2">
          <w:pPr>
            <w:pStyle w:val="TOC3"/>
            <w:tabs>
              <w:tab w:val="left" w:pos="1440"/>
              <w:tab w:val="right" w:leader="dot" w:pos="9350"/>
            </w:tabs>
            <w:rPr>
              <w:noProof/>
              <w:sz w:val="22"/>
            </w:rPr>
          </w:pPr>
          <w:hyperlink w:anchor="_Toc199237545" w:history="1">
            <w:r w:rsidRPr="005A08F3">
              <w:rPr>
                <w:rStyle w:val="Hyperlink"/>
                <w:rFonts w:cstheme="minorHAnsi"/>
                <w:noProof/>
              </w:rPr>
              <w:t>7.</w:t>
            </w:r>
            <w:r>
              <w:rPr>
                <w:noProof/>
                <w:sz w:val="22"/>
              </w:rPr>
              <w:tab/>
            </w:r>
            <w:r w:rsidRPr="005A08F3">
              <w:rPr>
                <w:rStyle w:val="Hyperlink"/>
                <w:rFonts w:cstheme="minorHAnsi"/>
                <w:noProof/>
              </w:rPr>
              <w:t>Formal Resolution Process</w:t>
            </w:r>
            <w:r>
              <w:rPr>
                <w:noProof/>
                <w:webHidden/>
              </w:rPr>
              <w:tab/>
            </w:r>
            <w:r>
              <w:rPr>
                <w:noProof/>
                <w:webHidden/>
              </w:rPr>
              <w:fldChar w:fldCharType="begin"/>
            </w:r>
            <w:r>
              <w:rPr>
                <w:noProof/>
                <w:webHidden/>
              </w:rPr>
              <w:instrText xml:space="preserve"> PAGEREF _Toc199237545 \h </w:instrText>
            </w:r>
            <w:r>
              <w:rPr>
                <w:noProof/>
                <w:webHidden/>
              </w:rPr>
            </w:r>
            <w:r>
              <w:rPr>
                <w:noProof/>
                <w:webHidden/>
              </w:rPr>
              <w:fldChar w:fldCharType="separate"/>
            </w:r>
            <w:r>
              <w:rPr>
                <w:noProof/>
                <w:webHidden/>
              </w:rPr>
              <w:t>29</w:t>
            </w:r>
            <w:r>
              <w:rPr>
                <w:noProof/>
                <w:webHidden/>
              </w:rPr>
              <w:fldChar w:fldCharType="end"/>
            </w:r>
          </w:hyperlink>
        </w:p>
        <w:p w14:paraId="1DB268E4" w14:textId="0A98D03B" w:rsidR="00ED56B2" w:rsidRDefault="00ED56B2">
          <w:pPr>
            <w:pStyle w:val="TOC2"/>
            <w:tabs>
              <w:tab w:val="right" w:leader="dot" w:pos="9350"/>
            </w:tabs>
            <w:rPr>
              <w:rFonts w:asciiTheme="minorHAnsi" w:eastAsiaTheme="minorEastAsia" w:hAnsiTheme="minorHAnsi" w:cstheme="minorBidi"/>
              <w:noProof/>
            </w:rPr>
          </w:pPr>
          <w:hyperlink w:anchor="_Toc199237546" w:history="1">
            <w:r w:rsidRPr="005A08F3">
              <w:rPr>
                <w:rStyle w:val="Hyperlink"/>
                <w:rFonts w:cstheme="minorHAnsi"/>
                <w:noProof/>
              </w:rPr>
              <w:t>APPENDIX A: Intentionally Omitted</w:t>
            </w:r>
            <w:r>
              <w:rPr>
                <w:noProof/>
                <w:webHidden/>
              </w:rPr>
              <w:tab/>
            </w:r>
            <w:r>
              <w:rPr>
                <w:noProof/>
                <w:webHidden/>
              </w:rPr>
              <w:fldChar w:fldCharType="begin"/>
            </w:r>
            <w:r>
              <w:rPr>
                <w:noProof/>
                <w:webHidden/>
              </w:rPr>
              <w:instrText xml:space="preserve"> PAGEREF _Toc199237546 \h </w:instrText>
            </w:r>
            <w:r>
              <w:rPr>
                <w:noProof/>
                <w:webHidden/>
              </w:rPr>
            </w:r>
            <w:r>
              <w:rPr>
                <w:noProof/>
                <w:webHidden/>
              </w:rPr>
              <w:fldChar w:fldCharType="separate"/>
            </w:r>
            <w:r>
              <w:rPr>
                <w:noProof/>
                <w:webHidden/>
              </w:rPr>
              <w:t>45</w:t>
            </w:r>
            <w:r>
              <w:rPr>
                <w:noProof/>
                <w:webHidden/>
              </w:rPr>
              <w:fldChar w:fldCharType="end"/>
            </w:r>
          </w:hyperlink>
        </w:p>
        <w:p w14:paraId="606EB07E" w14:textId="6E755B2B" w:rsidR="00ED56B2" w:rsidRDefault="00ED56B2">
          <w:pPr>
            <w:pStyle w:val="TOC2"/>
            <w:tabs>
              <w:tab w:val="right" w:leader="dot" w:pos="9350"/>
            </w:tabs>
            <w:rPr>
              <w:rFonts w:asciiTheme="minorHAnsi" w:eastAsiaTheme="minorEastAsia" w:hAnsiTheme="minorHAnsi" w:cstheme="minorBidi"/>
              <w:noProof/>
            </w:rPr>
          </w:pPr>
          <w:hyperlink w:anchor="_Toc199237547" w:history="1">
            <w:r w:rsidRPr="005A08F3">
              <w:rPr>
                <w:rStyle w:val="Hyperlink"/>
                <w:rFonts w:cstheme="minorHAnsi"/>
                <w:noProof/>
              </w:rPr>
              <w:t>APPENDIX B: DEFINITIONS</w:t>
            </w:r>
            <w:r>
              <w:rPr>
                <w:noProof/>
                <w:webHidden/>
              </w:rPr>
              <w:tab/>
            </w:r>
            <w:r>
              <w:rPr>
                <w:noProof/>
                <w:webHidden/>
              </w:rPr>
              <w:fldChar w:fldCharType="begin"/>
            </w:r>
            <w:r>
              <w:rPr>
                <w:noProof/>
                <w:webHidden/>
              </w:rPr>
              <w:instrText xml:space="preserve"> PAGEREF _Toc199237547 \h </w:instrText>
            </w:r>
            <w:r>
              <w:rPr>
                <w:noProof/>
                <w:webHidden/>
              </w:rPr>
            </w:r>
            <w:r>
              <w:rPr>
                <w:noProof/>
                <w:webHidden/>
              </w:rPr>
              <w:fldChar w:fldCharType="separate"/>
            </w:r>
            <w:r>
              <w:rPr>
                <w:noProof/>
                <w:webHidden/>
              </w:rPr>
              <w:t>45</w:t>
            </w:r>
            <w:r>
              <w:rPr>
                <w:noProof/>
                <w:webHidden/>
              </w:rPr>
              <w:fldChar w:fldCharType="end"/>
            </w:r>
          </w:hyperlink>
        </w:p>
        <w:p w14:paraId="1175BE6C" w14:textId="3F840967" w:rsidR="00ED56B2" w:rsidRDefault="00ED56B2">
          <w:pPr>
            <w:pStyle w:val="TOC2"/>
            <w:tabs>
              <w:tab w:val="right" w:leader="dot" w:pos="9350"/>
            </w:tabs>
            <w:rPr>
              <w:rFonts w:asciiTheme="minorHAnsi" w:eastAsiaTheme="minorEastAsia" w:hAnsiTheme="minorHAnsi" w:cstheme="minorBidi"/>
              <w:noProof/>
            </w:rPr>
          </w:pPr>
          <w:hyperlink w:anchor="_Toc199237548" w:history="1">
            <w:r w:rsidRPr="005A08F3">
              <w:rPr>
                <w:rStyle w:val="Hyperlink"/>
                <w:rFonts w:cstheme="minorHAnsi"/>
                <w:noProof/>
              </w:rPr>
              <w:t>APPENDIX C: SUPPORTIVE MEASURES</w:t>
            </w:r>
            <w:r>
              <w:rPr>
                <w:noProof/>
                <w:webHidden/>
              </w:rPr>
              <w:tab/>
            </w:r>
            <w:r>
              <w:rPr>
                <w:noProof/>
                <w:webHidden/>
              </w:rPr>
              <w:fldChar w:fldCharType="begin"/>
            </w:r>
            <w:r>
              <w:rPr>
                <w:noProof/>
                <w:webHidden/>
              </w:rPr>
              <w:instrText xml:space="preserve"> PAGEREF _Toc199237548 \h </w:instrText>
            </w:r>
            <w:r>
              <w:rPr>
                <w:noProof/>
                <w:webHidden/>
              </w:rPr>
            </w:r>
            <w:r>
              <w:rPr>
                <w:noProof/>
                <w:webHidden/>
              </w:rPr>
              <w:fldChar w:fldCharType="separate"/>
            </w:r>
            <w:r>
              <w:rPr>
                <w:noProof/>
                <w:webHidden/>
              </w:rPr>
              <w:t>48</w:t>
            </w:r>
            <w:r>
              <w:rPr>
                <w:noProof/>
                <w:webHidden/>
              </w:rPr>
              <w:fldChar w:fldCharType="end"/>
            </w:r>
          </w:hyperlink>
        </w:p>
        <w:p w14:paraId="6D16F73E" w14:textId="690B767B" w:rsidR="00ED56B2" w:rsidRDefault="00ED56B2">
          <w:pPr>
            <w:pStyle w:val="TOC2"/>
            <w:tabs>
              <w:tab w:val="right" w:leader="dot" w:pos="9350"/>
            </w:tabs>
            <w:rPr>
              <w:rFonts w:asciiTheme="minorHAnsi" w:eastAsiaTheme="minorEastAsia" w:hAnsiTheme="minorHAnsi" w:cstheme="minorBidi"/>
              <w:noProof/>
            </w:rPr>
          </w:pPr>
          <w:hyperlink w:anchor="_Toc199237549" w:history="1">
            <w:r w:rsidRPr="005A08F3">
              <w:rPr>
                <w:rStyle w:val="Hyperlink"/>
                <w:rFonts w:cstheme="minorHAnsi"/>
                <w:noProof/>
              </w:rPr>
              <w:t>APPENDIX D: PARTIES’ RIGHTS</w:t>
            </w:r>
            <w:r>
              <w:rPr>
                <w:noProof/>
                <w:webHidden/>
              </w:rPr>
              <w:tab/>
            </w:r>
            <w:r>
              <w:rPr>
                <w:noProof/>
                <w:webHidden/>
              </w:rPr>
              <w:fldChar w:fldCharType="begin"/>
            </w:r>
            <w:r>
              <w:rPr>
                <w:noProof/>
                <w:webHidden/>
              </w:rPr>
              <w:instrText xml:space="preserve"> PAGEREF _Toc199237549 \h </w:instrText>
            </w:r>
            <w:r>
              <w:rPr>
                <w:noProof/>
                <w:webHidden/>
              </w:rPr>
            </w:r>
            <w:r>
              <w:rPr>
                <w:noProof/>
                <w:webHidden/>
              </w:rPr>
              <w:fldChar w:fldCharType="separate"/>
            </w:r>
            <w:r>
              <w:rPr>
                <w:noProof/>
                <w:webHidden/>
              </w:rPr>
              <w:t>49</w:t>
            </w:r>
            <w:r>
              <w:rPr>
                <w:noProof/>
                <w:webHidden/>
              </w:rPr>
              <w:fldChar w:fldCharType="end"/>
            </w:r>
          </w:hyperlink>
        </w:p>
        <w:p w14:paraId="251806B4" w14:textId="65792C66" w:rsidR="00ED56B2" w:rsidRDefault="00ED56B2">
          <w:pPr>
            <w:pStyle w:val="TOC2"/>
            <w:tabs>
              <w:tab w:val="right" w:leader="dot" w:pos="9350"/>
            </w:tabs>
            <w:rPr>
              <w:rFonts w:asciiTheme="minorHAnsi" w:eastAsiaTheme="minorEastAsia" w:hAnsiTheme="minorHAnsi" w:cstheme="minorBidi"/>
              <w:noProof/>
            </w:rPr>
          </w:pPr>
          <w:hyperlink w:anchor="_Toc199237550" w:history="1">
            <w:r w:rsidRPr="005A08F3">
              <w:rPr>
                <w:rStyle w:val="Hyperlink"/>
                <w:rFonts w:cstheme="minorHAnsi"/>
                <w:noProof/>
              </w:rPr>
              <w:t>APPENDIX E: ADVISOR’S ROLE AND RESPONSIBILITIES</w:t>
            </w:r>
            <w:r>
              <w:rPr>
                <w:noProof/>
                <w:webHidden/>
              </w:rPr>
              <w:tab/>
            </w:r>
            <w:r>
              <w:rPr>
                <w:noProof/>
                <w:webHidden/>
              </w:rPr>
              <w:fldChar w:fldCharType="begin"/>
            </w:r>
            <w:r>
              <w:rPr>
                <w:noProof/>
                <w:webHidden/>
              </w:rPr>
              <w:instrText xml:space="preserve"> PAGEREF _Toc199237550 \h </w:instrText>
            </w:r>
            <w:r>
              <w:rPr>
                <w:noProof/>
                <w:webHidden/>
              </w:rPr>
            </w:r>
            <w:r>
              <w:rPr>
                <w:noProof/>
                <w:webHidden/>
              </w:rPr>
              <w:fldChar w:fldCharType="separate"/>
            </w:r>
            <w:r>
              <w:rPr>
                <w:noProof/>
                <w:webHidden/>
              </w:rPr>
              <w:t>52</w:t>
            </w:r>
            <w:r>
              <w:rPr>
                <w:noProof/>
                <w:webHidden/>
              </w:rPr>
              <w:fldChar w:fldCharType="end"/>
            </w:r>
          </w:hyperlink>
        </w:p>
        <w:p w14:paraId="25C5E090" w14:textId="081A1D45" w:rsidR="00ED56B2" w:rsidRDefault="00ED56B2">
          <w:pPr>
            <w:pStyle w:val="TOC2"/>
            <w:tabs>
              <w:tab w:val="right" w:leader="dot" w:pos="9350"/>
            </w:tabs>
            <w:rPr>
              <w:rFonts w:asciiTheme="minorHAnsi" w:eastAsiaTheme="minorEastAsia" w:hAnsiTheme="minorHAnsi" w:cstheme="minorBidi"/>
              <w:noProof/>
            </w:rPr>
          </w:pPr>
          <w:hyperlink w:anchor="_Toc199237551" w:history="1">
            <w:r w:rsidRPr="005A08F3">
              <w:rPr>
                <w:rStyle w:val="Hyperlink"/>
                <w:rFonts w:cstheme="minorHAnsi"/>
                <w:noProof/>
              </w:rPr>
              <w:t>APPENDIX F: INFORMAL RESOLUTION APPROACHES</w:t>
            </w:r>
            <w:r>
              <w:rPr>
                <w:noProof/>
                <w:webHidden/>
              </w:rPr>
              <w:tab/>
            </w:r>
            <w:r>
              <w:rPr>
                <w:noProof/>
                <w:webHidden/>
              </w:rPr>
              <w:fldChar w:fldCharType="begin"/>
            </w:r>
            <w:r>
              <w:rPr>
                <w:noProof/>
                <w:webHidden/>
              </w:rPr>
              <w:instrText xml:space="preserve"> PAGEREF _Toc199237551 \h </w:instrText>
            </w:r>
            <w:r>
              <w:rPr>
                <w:noProof/>
                <w:webHidden/>
              </w:rPr>
            </w:r>
            <w:r>
              <w:rPr>
                <w:noProof/>
                <w:webHidden/>
              </w:rPr>
              <w:fldChar w:fldCharType="separate"/>
            </w:r>
            <w:r>
              <w:rPr>
                <w:noProof/>
                <w:webHidden/>
              </w:rPr>
              <w:t>55</w:t>
            </w:r>
            <w:r>
              <w:rPr>
                <w:noProof/>
                <w:webHidden/>
              </w:rPr>
              <w:fldChar w:fldCharType="end"/>
            </w:r>
          </w:hyperlink>
        </w:p>
        <w:p w14:paraId="595A5D19" w14:textId="7C7BBAA1" w:rsidR="00237821" w:rsidRPr="00237821" w:rsidRDefault="00237821" w:rsidP="00237821">
          <w:pPr>
            <w:contextualSpacing/>
            <w:rPr>
              <w:rFonts w:asciiTheme="minorHAnsi" w:hAnsiTheme="minorHAnsi" w:cstheme="minorHAnsi"/>
              <w:sz w:val="24"/>
              <w:szCs w:val="24"/>
              <w:u w:val="single"/>
            </w:rPr>
          </w:pPr>
          <w:r w:rsidRPr="00237821">
            <w:rPr>
              <w:rFonts w:asciiTheme="minorHAnsi" w:hAnsiTheme="minorHAnsi" w:cstheme="minorHAnsi"/>
              <w:b/>
              <w:bCs/>
              <w:noProof/>
              <w:sz w:val="24"/>
              <w:szCs w:val="24"/>
              <w:u w:val="single"/>
            </w:rPr>
            <w:fldChar w:fldCharType="end"/>
          </w:r>
        </w:p>
      </w:sdtContent>
    </w:sdt>
    <w:p w14:paraId="7AB27061" w14:textId="77777777" w:rsidR="00237821" w:rsidRPr="00237821" w:rsidRDefault="00237821" w:rsidP="00237821">
      <w:pPr>
        <w:contextualSpacing/>
        <w:rPr>
          <w:rFonts w:asciiTheme="minorHAnsi" w:hAnsiTheme="minorHAnsi" w:cstheme="minorHAnsi"/>
          <w:sz w:val="24"/>
          <w:szCs w:val="24"/>
          <w:u w:val="single"/>
        </w:rPr>
        <w:sectPr w:rsidR="00237821" w:rsidRPr="00237821" w:rsidSect="00237821">
          <w:footerReference w:type="default" r:id="rId10"/>
          <w:pgSz w:w="12240" w:h="15840"/>
          <w:pgMar w:top="1440" w:right="1440" w:bottom="1440" w:left="1440" w:header="720" w:footer="763" w:gutter="0"/>
          <w:pgNumType w:start="1"/>
          <w:cols w:space="720"/>
          <w:docGrid w:linePitch="299"/>
        </w:sectPr>
      </w:pPr>
    </w:p>
    <w:p w14:paraId="2A8E3373" w14:textId="77777777" w:rsidR="00237821" w:rsidRPr="00237821" w:rsidRDefault="00237821" w:rsidP="00237821">
      <w:pPr>
        <w:pStyle w:val="Heading2"/>
        <w:numPr>
          <w:ilvl w:val="0"/>
          <w:numId w:val="5"/>
        </w:numPr>
        <w:spacing w:before="0"/>
        <w:ind w:left="0" w:firstLine="0"/>
        <w:contextualSpacing/>
        <w:rPr>
          <w:rFonts w:asciiTheme="minorHAnsi" w:hAnsiTheme="minorHAnsi" w:cstheme="minorHAnsi"/>
          <w:sz w:val="24"/>
          <w:szCs w:val="24"/>
          <w:u w:val="single"/>
        </w:rPr>
      </w:pPr>
      <w:bookmarkStart w:id="2" w:name="I._Introduction"/>
      <w:bookmarkStart w:id="3" w:name="_Toc199237526"/>
      <w:bookmarkEnd w:id="2"/>
      <w:r w:rsidRPr="00237821">
        <w:rPr>
          <w:rFonts w:asciiTheme="minorHAnsi" w:hAnsiTheme="minorHAnsi" w:cstheme="minorHAnsi"/>
          <w:sz w:val="24"/>
          <w:szCs w:val="24"/>
          <w:u w:val="single"/>
        </w:rPr>
        <w:lastRenderedPageBreak/>
        <w:t>Introduction</w:t>
      </w:r>
      <w:bookmarkEnd w:id="3"/>
    </w:p>
    <w:p w14:paraId="2C588025" w14:textId="77777777" w:rsidR="00237821" w:rsidRPr="00237821" w:rsidRDefault="00237821" w:rsidP="00237821">
      <w:pPr>
        <w:contextualSpacing/>
        <w:rPr>
          <w:rFonts w:asciiTheme="minorHAnsi" w:hAnsiTheme="minorHAnsi" w:cstheme="minorHAnsi"/>
          <w:sz w:val="24"/>
          <w:szCs w:val="24"/>
          <w:u w:val="single"/>
        </w:rPr>
      </w:pPr>
    </w:p>
    <w:p w14:paraId="5A38DC36" w14:textId="77777777" w:rsidR="00237821" w:rsidRPr="00237821" w:rsidRDefault="00237821" w:rsidP="00237821">
      <w:pPr>
        <w:contextualSpacing/>
        <w:rPr>
          <w:rFonts w:asciiTheme="minorHAnsi" w:hAnsiTheme="minorHAnsi" w:cstheme="minorHAnsi"/>
          <w:sz w:val="24"/>
          <w:szCs w:val="24"/>
          <w:u w:val="single"/>
        </w:rPr>
      </w:pPr>
      <w:r w:rsidRPr="00237821">
        <w:rPr>
          <w:rFonts w:asciiTheme="minorHAnsi" w:hAnsiTheme="minorHAnsi" w:cstheme="minorHAnsi"/>
          <w:sz w:val="24"/>
          <w:szCs w:val="24"/>
          <w:u w:val="single"/>
        </w:rPr>
        <w:t xml:space="preserve">Sexual Misconduct (also referred to as “Prohibited Conduct”) is contrary to New College of Florida’s (“NCF” or “the College”) mission and vision, Title IX of the Education Amendments of 1972, and the Violence Against Women Act (VAWA) Amendments to the </w:t>
      </w:r>
      <w:proofErr w:type="spellStart"/>
      <w:r w:rsidRPr="00237821">
        <w:rPr>
          <w:rFonts w:asciiTheme="minorHAnsi" w:hAnsiTheme="minorHAnsi" w:cstheme="minorHAnsi"/>
          <w:sz w:val="24"/>
          <w:szCs w:val="24"/>
          <w:u w:val="single"/>
        </w:rPr>
        <w:t>Clery</w:t>
      </w:r>
      <w:proofErr w:type="spellEnd"/>
      <w:r w:rsidRPr="00237821">
        <w:rPr>
          <w:rFonts w:asciiTheme="minorHAnsi" w:hAnsiTheme="minorHAnsi" w:cstheme="minorHAnsi"/>
          <w:sz w:val="24"/>
          <w:szCs w:val="24"/>
          <w:u w:val="single"/>
        </w:rPr>
        <w:t xml:space="preserve"> Act. The College is committed to providing and maintaining programs, activities, and an educational, work, living, and social environment founded on civility and respect, where no one is unlawfully excluded from participation in, denied the benefits of, or subjected to discrimination in any College program or activity on the basis of sex. The College strongly promotes the involvement of everyone, regardless of status with the College, in making NCF a safe and welcoming environment. In order for the College to address allegations of Sexual Misconduct, individuals should promptly report an incident.</w:t>
      </w:r>
    </w:p>
    <w:p w14:paraId="5264FC7A" w14:textId="77777777" w:rsidR="00237821" w:rsidRPr="00237821" w:rsidRDefault="00237821" w:rsidP="00237821">
      <w:pPr>
        <w:contextualSpacing/>
        <w:rPr>
          <w:rFonts w:asciiTheme="minorHAnsi" w:hAnsiTheme="minorHAnsi" w:cstheme="minorHAnsi"/>
          <w:sz w:val="24"/>
          <w:szCs w:val="24"/>
          <w:u w:val="single"/>
        </w:rPr>
      </w:pPr>
    </w:p>
    <w:p w14:paraId="0736ADA3" w14:textId="77777777" w:rsidR="00237821" w:rsidRPr="00237821" w:rsidRDefault="00237821" w:rsidP="00237821">
      <w:pPr>
        <w:pStyle w:val="Heading2"/>
        <w:numPr>
          <w:ilvl w:val="0"/>
          <w:numId w:val="5"/>
        </w:numPr>
        <w:spacing w:before="0"/>
        <w:ind w:hanging="360"/>
        <w:contextualSpacing/>
        <w:rPr>
          <w:rFonts w:asciiTheme="minorHAnsi" w:hAnsiTheme="minorHAnsi" w:cstheme="minorHAnsi"/>
          <w:sz w:val="24"/>
          <w:szCs w:val="24"/>
          <w:u w:val="single"/>
        </w:rPr>
      </w:pPr>
      <w:bookmarkStart w:id="4" w:name="II._Policy_Statement"/>
      <w:bookmarkStart w:id="5" w:name="_Toc199237527"/>
      <w:bookmarkEnd w:id="4"/>
      <w:r w:rsidRPr="00237821">
        <w:rPr>
          <w:rFonts w:asciiTheme="minorHAnsi" w:hAnsiTheme="minorHAnsi" w:cstheme="minorHAnsi"/>
          <w:sz w:val="24"/>
          <w:szCs w:val="24"/>
          <w:u w:val="single"/>
        </w:rPr>
        <w:t>Policy Statement</w:t>
      </w:r>
      <w:bookmarkEnd w:id="5"/>
    </w:p>
    <w:p w14:paraId="57B00D78" w14:textId="77777777" w:rsidR="00237821" w:rsidRPr="00237821" w:rsidRDefault="00237821" w:rsidP="00237821">
      <w:pPr>
        <w:contextualSpacing/>
        <w:rPr>
          <w:rFonts w:asciiTheme="minorHAnsi" w:hAnsiTheme="minorHAnsi" w:cstheme="minorHAnsi"/>
          <w:sz w:val="24"/>
          <w:szCs w:val="24"/>
          <w:u w:val="single"/>
        </w:rPr>
      </w:pPr>
    </w:p>
    <w:p w14:paraId="1801AAD5" w14:textId="77777777" w:rsidR="00237821" w:rsidRPr="00237821" w:rsidRDefault="00237821" w:rsidP="00237821">
      <w:pPr>
        <w:contextualSpacing/>
        <w:rPr>
          <w:rFonts w:asciiTheme="minorHAnsi" w:hAnsiTheme="minorHAnsi" w:cstheme="minorHAnsi"/>
          <w:sz w:val="24"/>
          <w:szCs w:val="24"/>
          <w:u w:val="single"/>
        </w:rPr>
      </w:pPr>
      <w:r w:rsidRPr="00237821">
        <w:rPr>
          <w:rFonts w:asciiTheme="minorHAnsi" w:hAnsiTheme="minorHAnsi" w:cstheme="minorHAnsi"/>
          <w:sz w:val="24"/>
          <w:szCs w:val="24"/>
          <w:u w:val="single"/>
        </w:rPr>
        <w:t>This Policy sets forth resources available to all members of the College community, describes prohibited conduct, and establishes procedures for responding to reports of Prohibited Conduct. This Policy operates in conjunction with additional College regulations and policies, including, but not limited to:</w:t>
      </w:r>
    </w:p>
    <w:p w14:paraId="130378FC" w14:textId="77777777" w:rsidR="00237821" w:rsidRPr="00237821" w:rsidRDefault="00237821" w:rsidP="00237821">
      <w:pPr>
        <w:contextualSpacing/>
        <w:rPr>
          <w:rFonts w:asciiTheme="minorHAnsi" w:hAnsiTheme="minorHAnsi" w:cstheme="minorHAnsi"/>
          <w:sz w:val="24"/>
          <w:szCs w:val="24"/>
          <w:u w:val="single"/>
        </w:rPr>
      </w:pPr>
    </w:p>
    <w:p w14:paraId="07451997" w14:textId="77777777" w:rsidR="00237821" w:rsidRPr="00237821" w:rsidRDefault="00237821" w:rsidP="00237821">
      <w:pPr>
        <w:contextualSpacing/>
        <w:rPr>
          <w:rFonts w:asciiTheme="minorHAnsi" w:hAnsiTheme="minorHAnsi" w:cstheme="minorHAnsi"/>
          <w:sz w:val="24"/>
          <w:szCs w:val="24"/>
          <w:u w:val="single"/>
        </w:rPr>
      </w:pPr>
      <w:r w:rsidRPr="00237821">
        <w:rPr>
          <w:rFonts w:asciiTheme="minorHAnsi" w:hAnsiTheme="minorHAnsi" w:cstheme="minorHAnsi"/>
          <w:sz w:val="24"/>
          <w:szCs w:val="24"/>
          <w:u w:val="single"/>
        </w:rPr>
        <w:t>2-1007 Delegation of Authority</w:t>
      </w:r>
    </w:p>
    <w:p w14:paraId="00F3789F" w14:textId="77777777" w:rsidR="00237821" w:rsidRPr="00237821" w:rsidRDefault="00237821" w:rsidP="00237821">
      <w:pPr>
        <w:contextualSpacing/>
        <w:rPr>
          <w:rFonts w:asciiTheme="minorHAnsi" w:hAnsiTheme="minorHAnsi" w:cstheme="minorHAnsi"/>
          <w:sz w:val="24"/>
          <w:szCs w:val="24"/>
          <w:u w:val="single"/>
        </w:rPr>
      </w:pPr>
      <w:r w:rsidRPr="00237821">
        <w:rPr>
          <w:rFonts w:asciiTheme="minorHAnsi" w:hAnsiTheme="minorHAnsi" w:cstheme="minorHAnsi"/>
          <w:sz w:val="24"/>
          <w:szCs w:val="24"/>
          <w:u w:val="single"/>
        </w:rPr>
        <w:t>2-2001 General Provisions – The President</w:t>
      </w:r>
    </w:p>
    <w:p w14:paraId="1767192C" w14:textId="77777777" w:rsidR="00237821" w:rsidRPr="00237821" w:rsidRDefault="00237821" w:rsidP="00237821">
      <w:pPr>
        <w:contextualSpacing/>
        <w:rPr>
          <w:rFonts w:asciiTheme="minorHAnsi" w:hAnsiTheme="minorHAnsi" w:cstheme="minorHAnsi"/>
          <w:sz w:val="24"/>
          <w:szCs w:val="24"/>
          <w:u w:val="single"/>
        </w:rPr>
      </w:pPr>
      <w:r w:rsidRPr="00237821">
        <w:rPr>
          <w:rFonts w:asciiTheme="minorHAnsi" w:hAnsiTheme="minorHAnsi" w:cstheme="minorHAnsi"/>
          <w:sz w:val="24"/>
          <w:szCs w:val="24"/>
          <w:u w:val="single"/>
        </w:rPr>
        <w:t>3-4002 Equal Education and Employment Opportunity</w:t>
      </w:r>
    </w:p>
    <w:p w14:paraId="693D634E" w14:textId="77777777" w:rsidR="00237821" w:rsidRPr="00237821" w:rsidRDefault="00237821" w:rsidP="00237821">
      <w:pPr>
        <w:contextualSpacing/>
        <w:rPr>
          <w:rFonts w:asciiTheme="minorHAnsi" w:hAnsiTheme="minorHAnsi" w:cstheme="minorHAnsi"/>
          <w:sz w:val="24"/>
          <w:szCs w:val="24"/>
          <w:u w:val="single"/>
        </w:rPr>
      </w:pPr>
      <w:r w:rsidRPr="00237821">
        <w:rPr>
          <w:rFonts w:asciiTheme="minorHAnsi" w:hAnsiTheme="minorHAnsi" w:cstheme="minorHAnsi"/>
          <w:sz w:val="24"/>
          <w:szCs w:val="24"/>
          <w:u w:val="single"/>
        </w:rPr>
        <w:t>3-4010 Allegation Intake, Investigation, and Discipline</w:t>
      </w:r>
    </w:p>
    <w:p w14:paraId="7317A720" w14:textId="77777777" w:rsidR="00237821" w:rsidRPr="00237821" w:rsidRDefault="00237821" w:rsidP="00237821">
      <w:pPr>
        <w:contextualSpacing/>
        <w:rPr>
          <w:rFonts w:asciiTheme="minorHAnsi" w:hAnsiTheme="minorHAnsi" w:cstheme="minorHAnsi"/>
          <w:sz w:val="24"/>
          <w:szCs w:val="24"/>
          <w:u w:val="single"/>
        </w:rPr>
      </w:pPr>
      <w:r w:rsidRPr="00237821">
        <w:rPr>
          <w:rFonts w:asciiTheme="minorHAnsi" w:hAnsiTheme="minorHAnsi" w:cstheme="minorHAnsi"/>
          <w:sz w:val="24"/>
          <w:szCs w:val="24"/>
          <w:u w:val="single"/>
        </w:rPr>
        <w:t>3-4027 Discrimination/Harassment</w:t>
      </w:r>
    </w:p>
    <w:p w14:paraId="6D735B7A" w14:textId="77777777" w:rsidR="00237821" w:rsidRPr="00237821" w:rsidRDefault="00237821" w:rsidP="00237821">
      <w:pPr>
        <w:contextualSpacing/>
        <w:rPr>
          <w:rFonts w:asciiTheme="minorHAnsi" w:hAnsiTheme="minorHAnsi" w:cstheme="minorHAnsi"/>
          <w:sz w:val="24"/>
          <w:szCs w:val="24"/>
          <w:u w:val="single"/>
        </w:rPr>
      </w:pPr>
      <w:r w:rsidRPr="00237821">
        <w:rPr>
          <w:rFonts w:asciiTheme="minorHAnsi" w:hAnsiTheme="minorHAnsi" w:cstheme="minorHAnsi"/>
          <w:sz w:val="24"/>
          <w:szCs w:val="24"/>
          <w:u w:val="single"/>
        </w:rPr>
        <w:t>6-3003 Student Ombudsperson</w:t>
      </w:r>
    </w:p>
    <w:p w14:paraId="7D89440A" w14:textId="77777777" w:rsidR="00237821" w:rsidRPr="00237821" w:rsidRDefault="00237821" w:rsidP="00237821">
      <w:pPr>
        <w:contextualSpacing/>
        <w:rPr>
          <w:rFonts w:asciiTheme="minorHAnsi" w:hAnsiTheme="minorHAnsi" w:cstheme="minorHAnsi"/>
          <w:sz w:val="24"/>
          <w:szCs w:val="24"/>
          <w:u w:val="single"/>
        </w:rPr>
      </w:pPr>
      <w:r w:rsidRPr="00237821">
        <w:rPr>
          <w:rFonts w:asciiTheme="minorHAnsi" w:hAnsiTheme="minorHAnsi" w:cstheme="minorHAnsi"/>
          <w:sz w:val="24"/>
          <w:szCs w:val="24"/>
          <w:u w:val="single"/>
        </w:rPr>
        <w:t>6-3005 Student Code of Conduct</w:t>
      </w:r>
    </w:p>
    <w:p w14:paraId="1604230E" w14:textId="77777777" w:rsidR="00237821" w:rsidRPr="00237821" w:rsidRDefault="00237821" w:rsidP="00237821">
      <w:pPr>
        <w:contextualSpacing/>
        <w:rPr>
          <w:rFonts w:asciiTheme="minorHAnsi" w:hAnsiTheme="minorHAnsi" w:cstheme="minorHAnsi"/>
          <w:sz w:val="24"/>
          <w:szCs w:val="24"/>
          <w:u w:val="single"/>
        </w:rPr>
      </w:pPr>
    </w:p>
    <w:p w14:paraId="37C18775" w14:textId="77777777" w:rsidR="00237821" w:rsidRPr="00237821" w:rsidRDefault="00237821" w:rsidP="00237821">
      <w:pPr>
        <w:pStyle w:val="Heading2"/>
        <w:numPr>
          <w:ilvl w:val="0"/>
          <w:numId w:val="5"/>
        </w:numPr>
        <w:spacing w:before="0"/>
        <w:ind w:hanging="360"/>
        <w:contextualSpacing/>
        <w:rPr>
          <w:rFonts w:asciiTheme="minorHAnsi" w:hAnsiTheme="minorHAnsi" w:cstheme="minorHAnsi"/>
          <w:sz w:val="24"/>
          <w:szCs w:val="24"/>
          <w:u w:val="single"/>
        </w:rPr>
      </w:pPr>
      <w:bookmarkStart w:id="6" w:name="III._Scope_and_Applicability"/>
      <w:bookmarkStart w:id="7" w:name="_Toc199237528"/>
      <w:bookmarkEnd w:id="6"/>
      <w:r w:rsidRPr="00237821">
        <w:rPr>
          <w:rFonts w:asciiTheme="minorHAnsi" w:hAnsiTheme="minorHAnsi" w:cstheme="minorHAnsi"/>
          <w:sz w:val="24"/>
          <w:szCs w:val="24"/>
          <w:u w:val="single"/>
        </w:rPr>
        <w:t>Scope and Applicability</w:t>
      </w:r>
      <w:bookmarkEnd w:id="7"/>
    </w:p>
    <w:p w14:paraId="16767643" w14:textId="77777777" w:rsidR="00237821" w:rsidRPr="00237821" w:rsidRDefault="00237821" w:rsidP="00237821">
      <w:pPr>
        <w:contextualSpacing/>
        <w:rPr>
          <w:rFonts w:asciiTheme="minorHAnsi" w:hAnsiTheme="minorHAnsi" w:cstheme="minorHAnsi"/>
          <w:sz w:val="24"/>
          <w:szCs w:val="24"/>
          <w:u w:val="single"/>
        </w:rPr>
      </w:pPr>
    </w:p>
    <w:p w14:paraId="59A3AB40" w14:textId="77777777" w:rsidR="00237821" w:rsidRPr="00237821" w:rsidRDefault="00237821" w:rsidP="00237821">
      <w:pPr>
        <w:contextualSpacing/>
        <w:rPr>
          <w:rFonts w:asciiTheme="minorHAnsi" w:hAnsiTheme="minorHAnsi" w:cstheme="minorHAnsi"/>
          <w:sz w:val="24"/>
          <w:szCs w:val="24"/>
          <w:u w:val="single"/>
        </w:rPr>
      </w:pPr>
      <w:r w:rsidRPr="00237821">
        <w:rPr>
          <w:rFonts w:asciiTheme="minorHAnsi" w:hAnsiTheme="minorHAnsi" w:cstheme="minorHAnsi"/>
          <w:sz w:val="24"/>
          <w:szCs w:val="24"/>
          <w:u w:val="single"/>
        </w:rPr>
        <w:t>Authority for scope and applicability of this Policy is delegated to the Title IX Coordinator by the President of New College of Florida. The Title IX Coordinator has the authority to determine which procedural standards and jurisdiction apply to specific instances of reported conduct. Any reference in this Policy to the role or responsibilities of a specific College official may be delegated by the College official to an appropriate designee.</w:t>
      </w:r>
    </w:p>
    <w:p w14:paraId="76ED97F4" w14:textId="77777777" w:rsidR="00237821" w:rsidRPr="00237821" w:rsidRDefault="00237821" w:rsidP="00237821">
      <w:pPr>
        <w:contextualSpacing/>
        <w:rPr>
          <w:rFonts w:asciiTheme="minorHAnsi" w:hAnsiTheme="minorHAnsi" w:cstheme="minorHAnsi"/>
          <w:sz w:val="24"/>
          <w:szCs w:val="24"/>
          <w:u w:val="single"/>
        </w:rPr>
      </w:pPr>
    </w:p>
    <w:p w14:paraId="13EB6673" w14:textId="77777777" w:rsidR="00237821" w:rsidRPr="00237821" w:rsidRDefault="00237821" w:rsidP="00237821">
      <w:pPr>
        <w:contextualSpacing/>
        <w:rPr>
          <w:rFonts w:asciiTheme="minorHAnsi" w:hAnsiTheme="minorHAnsi" w:cstheme="minorHAnsi"/>
          <w:sz w:val="24"/>
          <w:szCs w:val="24"/>
          <w:u w:val="single"/>
        </w:rPr>
      </w:pPr>
      <w:r w:rsidRPr="00237821">
        <w:rPr>
          <w:rFonts w:asciiTheme="minorHAnsi" w:hAnsiTheme="minorHAnsi" w:cstheme="minorHAnsi"/>
          <w:sz w:val="24"/>
          <w:szCs w:val="24"/>
          <w:u w:val="single"/>
        </w:rPr>
        <w:t>This Policy applies to any reported Prohibited Conduct, as defined herein, committed by students, employees (faculty, staff, or other paid employees), volunteers, visitors, contractors/vendors, or others, that occurs:</w:t>
      </w:r>
    </w:p>
    <w:p w14:paraId="48C61887" w14:textId="77777777" w:rsidR="00237821" w:rsidRPr="00237821" w:rsidRDefault="00237821" w:rsidP="00237821">
      <w:pPr>
        <w:pStyle w:val="ListParagraph"/>
        <w:numPr>
          <w:ilvl w:val="0"/>
          <w:numId w:val="3"/>
        </w:numPr>
        <w:contextualSpacing/>
        <w:rPr>
          <w:rFonts w:asciiTheme="minorHAnsi" w:hAnsiTheme="minorHAnsi" w:cstheme="minorHAnsi"/>
          <w:sz w:val="24"/>
          <w:szCs w:val="24"/>
          <w:u w:val="single"/>
        </w:rPr>
      </w:pPr>
      <w:r w:rsidRPr="00237821">
        <w:rPr>
          <w:rFonts w:asciiTheme="minorHAnsi" w:hAnsiTheme="minorHAnsi" w:cstheme="minorHAnsi"/>
          <w:sz w:val="24"/>
          <w:szCs w:val="24"/>
          <w:u w:val="single"/>
        </w:rPr>
        <w:t>on College premises;</w:t>
      </w:r>
    </w:p>
    <w:p w14:paraId="72A7C935" w14:textId="77777777" w:rsidR="00237821" w:rsidRPr="00237821" w:rsidRDefault="00237821" w:rsidP="00237821">
      <w:pPr>
        <w:pStyle w:val="ListParagraph"/>
        <w:numPr>
          <w:ilvl w:val="0"/>
          <w:numId w:val="3"/>
        </w:numPr>
        <w:contextualSpacing/>
        <w:rPr>
          <w:rFonts w:asciiTheme="minorHAnsi" w:hAnsiTheme="minorHAnsi" w:cstheme="minorHAnsi"/>
          <w:sz w:val="24"/>
          <w:szCs w:val="24"/>
          <w:u w:val="single"/>
        </w:rPr>
      </w:pPr>
      <w:r w:rsidRPr="00237821">
        <w:rPr>
          <w:rFonts w:asciiTheme="minorHAnsi" w:hAnsiTheme="minorHAnsi" w:cstheme="minorHAnsi"/>
          <w:sz w:val="24"/>
          <w:szCs w:val="24"/>
          <w:u w:val="single"/>
        </w:rPr>
        <w:t>at College sponsored programs or activities;</w:t>
      </w:r>
    </w:p>
    <w:p w14:paraId="29DEF21D" w14:textId="77777777" w:rsidR="00237821" w:rsidRPr="00237821" w:rsidRDefault="00237821" w:rsidP="00237821">
      <w:pPr>
        <w:pStyle w:val="ListParagraph"/>
        <w:numPr>
          <w:ilvl w:val="0"/>
          <w:numId w:val="3"/>
        </w:numPr>
        <w:contextualSpacing/>
        <w:rPr>
          <w:rFonts w:asciiTheme="minorHAnsi" w:hAnsiTheme="minorHAnsi" w:cstheme="minorHAnsi"/>
          <w:sz w:val="24"/>
          <w:szCs w:val="24"/>
          <w:u w:val="single"/>
        </w:rPr>
      </w:pPr>
      <w:r w:rsidRPr="00237821">
        <w:rPr>
          <w:rFonts w:asciiTheme="minorHAnsi" w:hAnsiTheme="minorHAnsi" w:cstheme="minorHAnsi"/>
          <w:sz w:val="24"/>
          <w:szCs w:val="24"/>
          <w:u w:val="single"/>
        </w:rPr>
        <w:t>in any building owned or controlled by a student organization and</w:t>
      </w:r>
    </w:p>
    <w:p w14:paraId="68FAFFC0" w14:textId="77777777" w:rsidR="00237821" w:rsidRPr="00237821" w:rsidRDefault="00237821" w:rsidP="00237821">
      <w:pPr>
        <w:pStyle w:val="ListParagraph"/>
        <w:numPr>
          <w:ilvl w:val="0"/>
          <w:numId w:val="3"/>
        </w:numPr>
        <w:contextualSpacing/>
        <w:rPr>
          <w:rFonts w:asciiTheme="minorHAnsi" w:hAnsiTheme="minorHAnsi" w:cstheme="minorHAnsi"/>
          <w:sz w:val="24"/>
          <w:szCs w:val="24"/>
          <w:u w:val="single"/>
        </w:rPr>
      </w:pPr>
      <w:r w:rsidRPr="00237821">
        <w:rPr>
          <w:rFonts w:asciiTheme="minorHAnsi" w:hAnsiTheme="minorHAnsi" w:cstheme="minorHAnsi"/>
          <w:sz w:val="24"/>
          <w:szCs w:val="24"/>
          <w:u w:val="single"/>
        </w:rPr>
        <w:t>off-campus as determined by the following factors (including, but not limited to):</w:t>
      </w:r>
    </w:p>
    <w:p w14:paraId="003251F4" w14:textId="77777777" w:rsidR="00237821" w:rsidRPr="00237821" w:rsidRDefault="00237821" w:rsidP="00237821">
      <w:pPr>
        <w:pStyle w:val="ListParagraph"/>
        <w:numPr>
          <w:ilvl w:val="1"/>
          <w:numId w:val="3"/>
        </w:numPr>
        <w:contextualSpacing/>
        <w:rPr>
          <w:rFonts w:asciiTheme="minorHAnsi" w:hAnsiTheme="minorHAnsi" w:cstheme="minorHAnsi"/>
          <w:sz w:val="24"/>
          <w:szCs w:val="24"/>
          <w:u w:val="single"/>
        </w:rPr>
      </w:pPr>
      <w:r w:rsidRPr="00237821">
        <w:rPr>
          <w:rFonts w:asciiTheme="minorHAnsi" w:hAnsiTheme="minorHAnsi" w:cstheme="minorHAnsi"/>
          <w:sz w:val="24"/>
          <w:szCs w:val="24"/>
          <w:u w:val="single"/>
        </w:rPr>
        <w:t xml:space="preserve">Any action that constitutes a criminal offense as defined by law. This includes, </w:t>
      </w:r>
      <w:r w:rsidRPr="00237821">
        <w:rPr>
          <w:rFonts w:asciiTheme="minorHAnsi" w:hAnsiTheme="minorHAnsi" w:cstheme="minorHAnsi"/>
          <w:sz w:val="24"/>
          <w:szCs w:val="24"/>
          <w:u w:val="single"/>
        </w:rPr>
        <w:lastRenderedPageBreak/>
        <w:t>but is not limited to, single or repeat violations of any local, state, or federal law.</w:t>
      </w:r>
    </w:p>
    <w:p w14:paraId="257EB204" w14:textId="77777777" w:rsidR="00237821" w:rsidRPr="00237821" w:rsidRDefault="00237821" w:rsidP="00237821">
      <w:pPr>
        <w:pStyle w:val="ListParagraph"/>
        <w:numPr>
          <w:ilvl w:val="1"/>
          <w:numId w:val="3"/>
        </w:numPr>
        <w:contextualSpacing/>
        <w:rPr>
          <w:rFonts w:asciiTheme="minorHAnsi" w:hAnsiTheme="minorHAnsi" w:cstheme="minorHAnsi"/>
          <w:sz w:val="24"/>
          <w:szCs w:val="24"/>
          <w:u w:val="single"/>
        </w:rPr>
      </w:pPr>
      <w:r w:rsidRPr="00237821">
        <w:rPr>
          <w:rFonts w:asciiTheme="minorHAnsi" w:hAnsiTheme="minorHAnsi" w:cstheme="minorHAnsi"/>
          <w:sz w:val="24"/>
          <w:szCs w:val="24"/>
          <w:u w:val="single"/>
        </w:rPr>
        <w:t>Any situation in which it is determined that the Respondent poses an immediate threat to the physical health or safety of any student, employee, or other individual affiliated with the College.</w:t>
      </w:r>
    </w:p>
    <w:p w14:paraId="08801C06" w14:textId="77777777" w:rsidR="00237821" w:rsidRPr="00237821" w:rsidRDefault="00237821" w:rsidP="00237821">
      <w:pPr>
        <w:pStyle w:val="ListParagraph"/>
        <w:numPr>
          <w:ilvl w:val="1"/>
          <w:numId w:val="3"/>
        </w:numPr>
        <w:contextualSpacing/>
        <w:rPr>
          <w:rFonts w:asciiTheme="minorHAnsi" w:hAnsiTheme="minorHAnsi" w:cstheme="minorHAnsi"/>
          <w:sz w:val="24"/>
          <w:szCs w:val="24"/>
          <w:u w:val="single"/>
        </w:rPr>
      </w:pPr>
      <w:r w:rsidRPr="00237821">
        <w:rPr>
          <w:rFonts w:asciiTheme="minorHAnsi" w:hAnsiTheme="minorHAnsi" w:cstheme="minorHAnsi"/>
          <w:sz w:val="24"/>
          <w:szCs w:val="24"/>
          <w:u w:val="single"/>
        </w:rPr>
        <w:t>Any situation that significantly impinges upon the rights, property, or achievements of others, significantly breaches the peace, and/or causes social disorder.</w:t>
      </w:r>
    </w:p>
    <w:p w14:paraId="35BFC881" w14:textId="77777777" w:rsidR="00237821" w:rsidRPr="00237821" w:rsidRDefault="00237821" w:rsidP="00237821">
      <w:pPr>
        <w:pStyle w:val="ListParagraph"/>
        <w:numPr>
          <w:ilvl w:val="1"/>
          <w:numId w:val="3"/>
        </w:numPr>
        <w:contextualSpacing/>
        <w:rPr>
          <w:rFonts w:asciiTheme="minorHAnsi" w:hAnsiTheme="minorHAnsi" w:cstheme="minorHAnsi"/>
          <w:sz w:val="24"/>
          <w:szCs w:val="24"/>
          <w:u w:val="single"/>
        </w:rPr>
      </w:pPr>
      <w:r w:rsidRPr="00237821">
        <w:rPr>
          <w:rFonts w:asciiTheme="minorHAnsi" w:hAnsiTheme="minorHAnsi" w:cstheme="minorHAnsi"/>
          <w:sz w:val="24"/>
          <w:szCs w:val="24"/>
          <w:u w:val="single"/>
        </w:rPr>
        <w:t>Any situation that substantially interferes with the College’s educational interests or mission.</w:t>
      </w:r>
    </w:p>
    <w:p w14:paraId="197BCACB" w14:textId="77777777" w:rsidR="00237821" w:rsidRPr="00237821" w:rsidRDefault="00237821" w:rsidP="00237821">
      <w:pPr>
        <w:contextualSpacing/>
        <w:rPr>
          <w:rFonts w:asciiTheme="minorHAnsi" w:hAnsiTheme="minorHAnsi" w:cstheme="minorHAnsi"/>
          <w:sz w:val="24"/>
          <w:szCs w:val="24"/>
          <w:u w:val="single"/>
        </w:rPr>
      </w:pPr>
    </w:p>
    <w:p w14:paraId="3D1F7DA0" w14:textId="77777777" w:rsidR="00237821" w:rsidRPr="00237821" w:rsidRDefault="00237821" w:rsidP="00237821">
      <w:pPr>
        <w:contextualSpacing/>
        <w:rPr>
          <w:rFonts w:asciiTheme="minorHAnsi" w:hAnsiTheme="minorHAnsi" w:cstheme="minorHAnsi"/>
          <w:sz w:val="24"/>
          <w:szCs w:val="24"/>
          <w:u w:val="single"/>
        </w:rPr>
      </w:pPr>
      <w:r w:rsidRPr="00237821">
        <w:rPr>
          <w:rFonts w:asciiTheme="minorHAnsi" w:hAnsiTheme="minorHAnsi" w:cstheme="minorHAnsi"/>
          <w:sz w:val="24"/>
          <w:szCs w:val="24"/>
          <w:u w:val="single"/>
        </w:rPr>
        <w:t>In the instance of allegations of Sexual Misconduct (unless otherwise stated) this Policy supersedes and applies in lieu of all other policies and procedures set forth in any other College document. In instances of a formal Title IX complaint, the allegations will be reviewed to determine applicability of the College’s Title IX Compliance Policy or other applicable processes. Other College resources may be available to address situations not covered by this Policy. Any identified individual adversely affected by Prohibited Conduct, will be offered information about applicable supportive measures and resolution processes.</w:t>
      </w:r>
    </w:p>
    <w:p w14:paraId="7C233F95" w14:textId="77777777" w:rsidR="00237821" w:rsidRPr="00237821" w:rsidRDefault="00237821" w:rsidP="00237821">
      <w:pPr>
        <w:contextualSpacing/>
        <w:rPr>
          <w:rFonts w:asciiTheme="minorHAnsi" w:hAnsiTheme="minorHAnsi" w:cstheme="minorHAnsi"/>
          <w:sz w:val="24"/>
          <w:szCs w:val="24"/>
          <w:u w:val="single"/>
        </w:rPr>
      </w:pPr>
    </w:p>
    <w:p w14:paraId="6F4B3CE0" w14:textId="77777777" w:rsidR="00237821" w:rsidRPr="00237821" w:rsidRDefault="00237821" w:rsidP="00237821">
      <w:pPr>
        <w:pStyle w:val="ListParagraph"/>
        <w:numPr>
          <w:ilvl w:val="0"/>
          <w:numId w:val="18"/>
        </w:numPr>
        <w:ind w:left="360"/>
        <w:contextualSpacing/>
        <w:rPr>
          <w:rFonts w:asciiTheme="minorHAnsi" w:hAnsiTheme="minorHAnsi" w:cstheme="minorHAnsi"/>
          <w:sz w:val="24"/>
          <w:szCs w:val="24"/>
          <w:u w:val="single"/>
        </w:rPr>
      </w:pPr>
      <w:r w:rsidRPr="00237821">
        <w:rPr>
          <w:rFonts w:asciiTheme="minorHAnsi" w:hAnsiTheme="minorHAnsi" w:cstheme="minorHAnsi"/>
          <w:b/>
          <w:bCs/>
          <w:sz w:val="24"/>
          <w:szCs w:val="24"/>
          <w:u w:val="single"/>
        </w:rPr>
        <w:t xml:space="preserve">Online Harassment and Misconduct: </w:t>
      </w:r>
      <w:r w:rsidRPr="00237821">
        <w:rPr>
          <w:rFonts w:asciiTheme="minorHAnsi" w:hAnsiTheme="minorHAnsi" w:cstheme="minorHAnsi"/>
          <w:sz w:val="24"/>
          <w:szCs w:val="24"/>
          <w:u w:val="single"/>
        </w:rPr>
        <w:t xml:space="preserve">The College’s policies are written and interpreted broadly to include online manifestations of any of the behaviors prohibited below, when those behaviors occur in or have an effect on the College’s education program and activities or when they involve the use of College networks, technology, or equipment. </w:t>
      </w:r>
    </w:p>
    <w:p w14:paraId="346B400E" w14:textId="77777777" w:rsidR="00237821" w:rsidRPr="00237821" w:rsidRDefault="00237821" w:rsidP="00237821">
      <w:pPr>
        <w:pStyle w:val="ListParagraph"/>
        <w:ind w:left="360" w:firstLine="0"/>
        <w:contextualSpacing/>
        <w:rPr>
          <w:rFonts w:asciiTheme="minorHAnsi" w:hAnsiTheme="minorHAnsi" w:cstheme="minorHAnsi"/>
          <w:b/>
          <w:bCs/>
          <w:sz w:val="24"/>
          <w:szCs w:val="24"/>
          <w:u w:val="single"/>
        </w:rPr>
      </w:pPr>
    </w:p>
    <w:p w14:paraId="11853B78" w14:textId="77777777" w:rsidR="00237821" w:rsidRPr="00237821" w:rsidRDefault="00237821" w:rsidP="00237821">
      <w:pPr>
        <w:pStyle w:val="ListParagraph"/>
        <w:ind w:left="360" w:firstLine="0"/>
        <w:contextualSpacing/>
        <w:rPr>
          <w:rFonts w:asciiTheme="minorHAnsi" w:hAnsiTheme="minorHAnsi" w:cstheme="minorHAnsi"/>
          <w:sz w:val="24"/>
          <w:szCs w:val="24"/>
          <w:u w:val="single"/>
        </w:rPr>
      </w:pPr>
      <w:r w:rsidRPr="00237821">
        <w:rPr>
          <w:rFonts w:asciiTheme="minorHAnsi" w:hAnsiTheme="minorHAnsi" w:cstheme="minorHAnsi"/>
          <w:sz w:val="24"/>
          <w:szCs w:val="24"/>
          <w:u w:val="single"/>
        </w:rPr>
        <w:t xml:space="preserve">Although the College may not control websites, social media, and other venues through which harassing communications are made, when such communications are reported to the College, it will engage in a variety of means to address and mitigate the effects. </w:t>
      </w:r>
    </w:p>
    <w:p w14:paraId="3F473107" w14:textId="77777777" w:rsidR="00237821" w:rsidRPr="00237821" w:rsidRDefault="00237821" w:rsidP="00237821">
      <w:pPr>
        <w:pStyle w:val="ListParagraph"/>
        <w:ind w:left="360" w:firstLine="0"/>
        <w:contextualSpacing/>
        <w:rPr>
          <w:rFonts w:asciiTheme="minorHAnsi" w:hAnsiTheme="minorHAnsi" w:cstheme="minorHAnsi"/>
          <w:sz w:val="24"/>
          <w:szCs w:val="24"/>
          <w:u w:val="single"/>
        </w:rPr>
      </w:pPr>
    </w:p>
    <w:p w14:paraId="2930A97E" w14:textId="77777777" w:rsidR="00237821" w:rsidRPr="00237821" w:rsidRDefault="00237821" w:rsidP="00237821">
      <w:pPr>
        <w:pStyle w:val="ListParagraph"/>
        <w:ind w:left="360" w:firstLine="0"/>
        <w:contextualSpacing/>
        <w:rPr>
          <w:rFonts w:asciiTheme="minorHAnsi" w:hAnsiTheme="minorHAnsi" w:cstheme="minorHAnsi"/>
          <w:sz w:val="24"/>
          <w:szCs w:val="24"/>
          <w:u w:val="single"/>
        </w:rPr>
      </w:pPr>
      <w:r w:rsidRPr="00237821">
        <w:rPr>
          <w:rFonts w:asciiTheme="minorHAnsi" w:hAnsiTheme="minorHAnsi" w:cstheme="minorHAnsi"/>
          <w:sz w:val="24"/>
          <w:szCs w:val="24"/>
          <w:u w:val="single"/>
        </w:rPr>
        <w:t>Members of the community are encouraged to be good digital citizens and to refrain from online misconduct, such as feeding anonymous gossip sites; sharing inappropriate content via social media; unwelcome sexual or sex-based messaging; distributing, or threatening to distribute, nude or semi-nude photos or recordings; breaches of privacy; or otherwise using the ease of transmission and/or anonymity of the Internet or other technology to harm another member of the College community.</w:t>
      </w:r>
    </w:p>
    <w:p w14:paraId="4AE31958" w14:textId="77777777" w:rsidR="00237821" w:rsidRPr="00237821" w:rsidRDefault="00237821" w:rsidP="00237821">
      <w:pPr>
        <w:pStyle w:val="ListParagraph"/>
        <w:ind w:left="360" w:firstLine="0"/>
        <w:contextualSpacing/>
        <w:rPr>
          <w:rFonts w:asciiTheme="minorHAnsi" w:hAnsiTheme="minorHAnsi" w:cstheme="minorHAnsi"/>
          <w:sz w:val="24"/>
          <w:szCs w:val="24"/>
          <w:u w:val="single"/>
        </w:rPr>
      </w:pPr>
    </w:p>
    <w:p w14:paraId="05502541" w14:textId="77777777" w:rsidR="00237821" w:rsidRPr="00237821" w:rsidRDefault="00237821" w:rsidP="00237821">
      <w:pPr>
        <w:pStyle w:val="ListParagraph"/>
        <w:ind w:left="360" w:firstLine="0"/>
        <w:contextualSpacing/>
        <w:rPr>
          <w:rFonts w:asciiTheme="minorHAnsi" w:hAnsiTheme="minorHAnsi" w:cstheme="minorHAnsi"/>
          <w:sz w:val="24"/>
          <w:szCs w:val="24"/>
          <w:u w:val="single"/>
        </w:rPr>
      </w:pPr>
      <w:r w:rsidRPr="00237821">
        <w:rPr>
          <w:rFonts w:asciiTheme="minorHAnsi" w:hAnsiTheme="minorHAnsi" w:cstheme="minorHAnsi"/>
          <w:sz w:val="24"/>
          <w:szCs w:val="24"/>
          <w:u w:val="single"/>
        </w:rPr>
        <w:t>Nothing in this Policy is intended to infringe upon or limit a person’s rights to free speech. Any online posting or other electronic communication by students, including technology-facilitated stalking, harassment, etc., occurring completely outside of the College’s control (</w:t>
      </w:r>
      <w:r w:rsidRPr="00237821">
        <w:rPr>
          <w:rFonts w:asciiTheme="minorHAnsi" w:hAnsiTheme="minorHAnsi" w:cstheme="minorHAnsi"/>
          <w:i/>
          <w:iCs/>
          <w:sz w:val="24"/>
          <w:szCs w:val="24"/>
          <w:u w:val="single"/>
        </w:rPr>
        <w:t>e.g.,</w:t>
      </w:r>
      <w:r w:rsidRPr="00237821">
        <w:rPr>
          <w:rFonts w:asciiTheme="minorHAnsi" w:hAnsiTheme="minorHAnsi" w:cstheme="minorHAnsi"/>
          <w:sz w:val="24"/>
          <w:szCs w:val="24"/>
          <w:u w:val="single"/>
        </w:rPr>
        <w:t xml:space="preserve"> not on College networks, websites, or between College email accounts) will only be subject to this Policy when such online conduct can be shown to cause (or will likely cause) a substantial in-program disruption or infringement on/harm to the rights of others. Otherwise, such communications are considered speech protected by the First Amendment. Supportive measures for Complainants will be provided. </w:t>
      </w:r>
    </w:p>
    <w:p w14:paraId="6EB1F1BF" w14:textId="77777777" w:rsidR="00237821" w:rsidRPr="00237821" w:rsidRDefault="00237821" w:rsidP="00237821">
      <w:pPr>
        <w:pStyle w:val="ListParagraph"/>
        <w:ind w:left="360" w:firstLine="0"/>
        <w:contextualSpacing/>
        <w:rPr>
          <w:rFonts w:asciiTheme="minorHAnsi" w:hAnsiTheme="minorHAnsi" w:cstheme="minorHAnsi"/>
          <w:sz w:val="24"/>
          <w:szCs w:val="24"/>
          <w:u w:val="single"/>
        </w:rPr>
      </w:pPr>
    </w:p>
    <w:p w14:paraId="3B942300" w14:textId="77777777" w:rsidR="00237821" w:rsidRPr="00237821" w:rsidRDefault="00237821" w:rsidP="00237821">
      <w:pPr>
        <w:pStyle w:val="ListParagraph"/>
        <w:ind w:left="360" w:firstLine="0"/>
        <w:contextualSpacing/>
        <w:rPr>
          <w:rFonts w:asciiTheme="minorHAnsi" w:hAnsiTheme="minorHAnsi" w:cstheme="minorHAnsi"/>
          <w:sz w:val="24"/>
          <w:szCs w:val="24"/>
          <w:u w:val="single"/>
        </w:rPr>
      </w:pPr>
      <w:r w:rsidRPr="00237821">
        <w:rPr>
          <w:rFonts w:asciiTheme="minorHAnsi" w:hAnsiTheme="minorHAnsi" w:cstheme="minorHAnsi"/>
          <w:sz w:val="24"/>
          <w:szCs w:val="24"/>
          <w:u w:val="single"/>
        </w:rPr>
        <w:t xml:space="preserve">Off-campus harassing speech by employees, whether online or in person, may be regulated </w:t>
      </w:r>
      <w:r w:rsidRPr="00237821">
        <w:rPr>
          <w:rFonts w:asciiTheme="minorHAnsi" w:hAnsiTheme="minorHAnsi" w:cstheme="minorHAnsi"/>
          <w:sz w:val="24"/>
          <w:szCs w:val="24"/>
          <w:u w:val="single"/>
        </w:rPr>
        <w:lastRenderedPageBreak/>
        <w:t>by the College only when such speech is made in an employee’s official or work-related capacity.</w:t>
      </w:r>
    </w:p>
    <w:p w14:paraId="3D0F7F28" w14:textId="77777777" w:rsidR="00237821" w:rsidRPr="00237821" w:rsidRDefault="00237821" w:rsidP="00237821">
      <w:pPr>
        <w:rPr>
          <w:rFonts w:asciiTheme="minorHAnsi" w:hAnsiTheme="minorHAnsi" w:cstheme="minorHAnsi"/>
          <w:sz w:val="24"/>
          <w:szCs w:val="24"/>
          <w:u w:val="single"/>
        </w:rPr>
      </w:pPr>
    </w:p>
    <w:p w14:paraId="168DF84D" w14:textId="77777777" w:rsidR="00237821" w:rsidRPr="00237821" w:rsidRDefault="00237821" w:rsidP="00237821">
      <w:pPr>
        <w:pStyle w:val="Heading2"/>
        <w:numPr>
          <w:ilvl w:val="0"/>
          <w:numId w:val="5"/>
        </w:numPr>
        <w:spacing w:before="0"/>
        <w:ind w:hanging="360"/>
        <w:contextualSpacing/>
        <w:rPr>
          <w:rFonts w:asciiTheme="minorHAnsi" w:hAnsiTheme="minorHAnsi" w:cstheme="minorHAnsi"/>
          <w:sz w:val="24"/>
          <w:szCs w:val="24"/>
          <w:u w:val="single"/>
        </w:rPr>
      </w:pPr>
      <w:bookmarkStart w:id="8" w:name="IV._Oversight_of_Response_Procedures"/>
      <w:bookmarkStart w:id="9" w:name="_Toc199237529"/>
      <w:bookmarkEnd w:id="8"/>
      <w:r w:rsidRPr="00237821">
        <w:rPr>
          <w:rFonts w:asciiTheme="minorHAnsi" w:hAnsiTheme="minorHAnsi" w:cstheme="minorHAnsi"/>
          <w:sz w:val="24"/>
          <w:szCs w:val="24"/>
          <w:u w:val="single"/>
        </w:rPr>
        <w:t>Oversight of Response Procedures</w:t>
      </w:r>
      <w:bookmarkEnd w:id="9"/>
    </w:p>
    <w:p w14:paraId="5F7B627C" w14:textId="77777777" w:rsidR="00237821" w:rsidRPr="00237821" w:rsidRDefault="00237821" w:rsidP="00237821">
      <w:pPr>
        <w:contextualSpacing/>
        <w:rPr>
          <w:rFonts w:asciiTheme="minorHAnsi" w:hAnsiTheme="minorHAnsi" w:cstheme="minorHAnsi"/>
          <w:sz w:val="24"/>
          <w:szCs w:val="24"/>
          <w:u w:val="single"/>
        </w:rPr>
      </w:pPr>
    </w:p>
    <w:p w14:paraId="1B7E17F3" w14:textId="77777777" w:rsidR="00237821" w:rsidRPr="00237821" w:rsidRDefault="00237821" w:rsidP="00237821">
      <w:pPr>
        <w:contextualSpacing/>
        <w:rPr>
          <w:rFonts w:asciiTheme="minorHAnsi" w:hAnsiTheme="minorHAnsi" w:cstheme="minorHAnsi"/>
          <w:sz w:val="24"/>
          <w:szCs w:val="24"/>
          <w:u w:val="single"/>
        </w:rPr>
      </w:pPr>
      <w:r w:rsidRPr="00237821">
        <w:rPr>
          <w:rFonts w:asciiTheme="minorHAnsi" w:hAnsiTheme="minorHAnsi" w:cstheme="minorHAnsi"/>
          <w:sz w:val="24"/>
          <w:szCs w:val="24"/>
          <w:u w:val="single"/>
        </w:rPr>
        <w:t>The Title IX Coordinator is the designated College authority responsible for ensuring compliance with this Policy. This will be accomplished through collaboration and coordination with the Deputy Title IX Coordinators and all College divisions, colleges, and departments. Information will be shared regarding response procedures on an educational need-to-know basis in compliance with the Family Education Rights and Privacy Act (FERPA) and Florida Statutes.</w:t>
      </w:r>
    </w:p>
    <w:p w14:paraId="4F698424" w14:textId="77777777" w:rsidR="00237821" w:rsidRPr="00237821" w:rsidRDefault="00237821" w:rsidP="00237821">
      <w:pPr>
        <w:contextualSpacing/>
        <w:rPr>
          <w:rFonts w:asciiTheme="minorHAnsi" w:hAnsiTheme="minorHAnsi" w:cstheme="minorHAnsi"/>
          <w:sz w:val="24"/>
          <w:szCs w:val="24"/>
          <w:u w:val="single"/>
        </w:rPr>
      </w:pPr>
    </w:p>
    <w:p w14:paraId="1DFF4221" w14:textId="77777777" w:rsidR="00237821" w:rsidRPr="00237821" w:rsidRDefault="00237821" w:rsidP="00237821">
      <w:pPr>
        <w:contextualSpacing/>
        <w:rPr>
          <w:rFonts w:asciiTheme="minorHAnsi" w:hAnsiTheme="minorHAnsi" w:cstheme="minorHAnsi"/>
          <w:sz w:val="24"/>
          <w:szCs w:val="24"/>
          <w:u w:val="single"/>
        </w:rPr>
      </w:pPr>
      <w:r w:rsidRPr="00237821">
        <w:rPr>
          <w:rFonts w:asciiTheme="minorHAnsi" w:hAnsiTheme="minorHAnsi" w:cstheme="minorHAnsi"/>
          <w:sz w:val="24"/>
          <w:szCs w:val="24"/>
          <w:u w:val="single"/>
        </w:rPr>
        <w:t>Reports of Prohibited Conduct will be processed as follows:</w:t>
      </w:r>
    </w:p>
    <w:p w14:paraId="6498B8CA" w14:textId="77777777" w:rsidR="00237821" w:rsidRPr="00237821" w:rsidRDefault="00237821" w:rsidP="00237821">
      <w:pPr>
        <w:contextualSpacing/>
        <w:rPr>
          <w:rFonts w:asciiTheme="minorHAnsi" w:hAnsiTheme="minorHAnsi" w:cstheme="minorHAnsi"/>
          <w:sz w:val="24"/>
          <w:szCs w:val="24"/>
          <w:u w:val="single"/>
        </w:rPr>
      </w:pPr>
    </w:p>
    <w:p w14:paraId="51F5FE30" w14:textId="77777777" w:rsidR="00237821" w:rsidRPr="00237821" w:rsidRDefault="00237821" w:rsidP="00237821">
      <w:pPr>
        <w:pStyle w:val="ListParagraph"/>
        <w:numPr>
          <w:ilvl w:val="0"/>
          <w:numId w:val="4"/>
        </w:numPr>
        <w:ind w:left="720"/>
        <w:contextualSpacing/>
        <w:rPr>
          <w:rFonts w:asciiTheme="minorHAnsi" w:hAnsiTheme="minorHAnsi" w:cstheme="minorHAnsi"/>
          <w:sz w:val="24"/>
          <w:szCs w:val="24"/>
          <w:u w:val="single"/>
        </w:rPr>
      </w:pPr>
      <w:r w:rsidRPr="00237821">
        <w:rPr>
          <w:rFonts w:asciiTheme="minorHAnsi" w:hAnsiTheme="minorHAnsi" w:cstheme="minorHAnsi"/>
          <w:sz w:val="24"/>
          <w:szCs w:val="24"/>
          <w:u w:val="single"/>
        </w:rPr>
        <w:t xml:space="preserve">The Title IX and Civil Rights Compliance Office is the internal authority designated by NCF as responsible for responding to reports of Prohibited Conduct under this Policy. </w:t>
      </w:r>
    </w:p>
    <w:p w14:paraId="65256B5A" w14:textId="77777777" w:rsidR="00237821" w:rsidRPr="00237821" w:rsidRDefault="00237821" w:rsidP="00237821">
      <w:pPr>
        <w:pStyle w:val="ListParagraph"/>
        <w:ind w:left="720" w:firstLine="0"/>
        <w:contextualSpacing/>
        <w:rPr>
          <w:rFonts w:asciiTheme="minorHAnsi" w:hAnsiTheme="minorHAnsi" w:cstheme="minorHAnsi"/>
          <w:sz w:val="24"/>
          <w:szCs w:val="24"/>
          <w:u w:val="single"/>
        </w:rPr>
      </w:pPr>
    </w:p>
    <w:p w14:paraId="67943575" w14:textId="77777777" w:rsidR="00237821" w:rsidRPr="00237821" w:rsidRDefault="00237821" w:rsidP="00237821">
      <w:pPr>
        <w:pStyle w:val="ListParagraph"/>
        <w:numPr>
          <w:ilvl w:val="0"/>
          <w:numId w:val="4"/>
        </w:numPr>
        <w:ind w:left="720"/>
        <w:contextualSpacing/>
        <w:rPr>
          <w:rFonts w:asciiTheme="minorHAnsi" w:hAnsiTheme="minorHAnsi" w:cstheme="minorHAnsi"/>
          <w:sz w:val="24"/>
          <w:szCs w:val="24"/>
          <w:u w:val="single"/>
        </w:rPr>
      </w:pPr>
      <w:r w:rsidRPr="00237821">
        <w:rPr>
          <w:rFonts w:asciiTheme="minorHAnsi" w:hAnsiTheme="minorHAnsi" w:cstheme="minorHAnsi"/>
          <w:sz w:val="24"/>
          <w:szCs w:val="24"/>
          <w:u w:val="single"/>
        </w:rPr>
        <w:t>The NCF Campus Police Department (“NCF Campus Police”) is responsible for responding to reports of crimes within their jurisdiction. In the event of an incident occurring outside the jurisdiction of the NCF Campus Police, the law enforcement agency with jurisdiction is responsible for investigating the crime and making any subsequent arrests.</w:t>
      </w:r>
    </w:p>
    <w:p w14:paraId="3BD3BA92" w14:textId="77777777" w:rsidR="00237821" w:rsidRPr="00237821" w:rsidRDefault="00237821" w:rsidP="00237821">
      <w:pPr>
        <w:pStyle w:val="ListParagraph"/>
        <w:ind w:left="720"/>
        <w:contextualSpacing/>
        <w:rPr>
          <w:rFonts w:asciiTheme="minorHAnsi" w:hAnsiTheme="minorHAnsi" w:cstheme="minorHAnsi"/>
          <w:sz w:val="24"/>
          <w:szCs w:val="24"/>
          <w:u w:val="single"/>
        </w:rPr>
      </w:pPr>
    </w:p>
    <w:p w14:paraId="44A9508D" w14:textId="77777777" w:rsidR="00237821" w:rsidRPr="00237821" w:rsidRDefault="00237821" w:rsidP="00237821">
      <w:pPr>
        <w:pStyle w:val="ListParagraph"/>
        <w:numPr>
          <w:ilvl w:val="0"/>
          <w:numId w:val="4"/>
        </w:numPr>
        <w:ind w:left="720"/>
        <w:contextualSpacing/>
        <w:rPr>
          <w:rFonts w:asciiTheme="minorHAnsi" w:hAnsiTheme="minorHAnsi" w:cstheme="minorHAnsi"/>
          <w:sz w:val="24"/>
          <w:szCs w:val="24"/>
          <w:u w:val="single"/>
        </w:rPr>
      </w:pPr>
      <w:r w:rsidRPr="00237821">
        <w:rPr>
          <w:rFonts w:asciiTheme="minorHAnsi" w:hAnsiTheme="minorHAnsi" w:cstheme="minorHAnsi"/>
          <w:sz w:val="24"/>
          <w:szCs w:val="24"/>
          <w:u w:val="single"/>
        </w:rPr>
        <w:t>In the event a Respondent is unknown or has no College affiliation, the Title IX Coordinator will determine which offices are appropriate to be notified in order to respond to the Report.</w:t>
      </w:r>
    </w:p>
    <w:p w14:paraId="2E83FF13" w14:textId="77777777" w:rsidR="00237821" w:rsidRPr="00237821" w:rsidRDefault="00237821" w:rsidP="00237821">
      <w:pPr>
        <w:pStyle w:val="ListParagraph"/>
        <w:rPr>
          <w:rFonts w:asciiTheme="minorHAnsi" w:hAnsiTheme="minorHAnsi" w:cstheme="minorHAnsi"/>
          <w:sz w:val="24"/>
          <w:szCs w:val="24"/>
          <w:u w:val="single"/>
        </w:rPr>
      </w:pPr>
    </w:p>
    <w:p w14:paraId="18DD4B2E" w14:textId="77777777" w:rsidR="00237821" w:rsidRPr="00237821" w:rsidRDefault="00237821" w:rsidP="00237821">
      <w:pPr>
        <w:pStyle w:val="ListParagraph"/>
        <w:numPr>
          <w:ilvl w:val="0"/>
          <w:numId w:val="4"/>
        </w:numPr>
        <w:ind w:left="720"/>
        <w:contextualSpacing/>
        <w:rPr>
          <w:rFonts w:asciiTheme="minorHAnsi" w:hAnsiTheme="minorHAnsi" w:cstheme="minorHAnsi"/>
          <w:sz w:val="24"/>
          <w:szCs w:val="24"/>
          <w:u w:val="single"/>
        </w:rPr>
      </w:pPr>
      <w:r w:rsidRPr="00237821">
        <w:rPr>
          <w:rFonts w:asciiTheme="minorHAnsi" w:hAnsiTheme="minorHAnsi" w:cstheme="minorHAnsi"/>
          <w:sz w:val="24"/>
          <w:szCs w:val="24"/>
          <w:u w:val="single"/>
        </w:rPr>
        <w:t>On campus crimes may be subject to Timely Warning Notice (as determined by the NCF Campus Police) to enable members of the campus to engage in self-protection.</w:t>
      </w:r>
    </w:p>
    <w:p w14:paraId="7C99DDED" w14:textId="77777777" w:rsidR="00237821" w:rsidRPr="00237821" w:rsidRDefault="00237821" w:rsidP="00237821">
      <w:pPr>
        <w:pStyle w:val="ListParagraph"/>
        <w:ind w:left="1080" w:firstLine="0"/>
        <w:contextualSpacing/>
        <w:rPr>
          <w:rFonts w:asciiTheme="minorHAnsi" w:hAnsiTheme="minorHAnsi" w:cstheme="minorHAnsi"/>
          <w:sz w:val="24"/>
          <w:szCs w:val="24"/>
          <w:u w:val="single"/>
        </w:rPr>
      </w:pPr>
    </w:p>
    <w:p w14:paraId="35E3D279" w14:textId="77777777" w:rsidR="00237821" w:rsidRPr="00237821" w:rsidRDefault="00237821" w:rsidP="00237821">
      <w:pPr>
        <w:contextualSpacing/>
        <w:rPr>
          <w:rFonts w:asciiTheme="minorHAnsi" w:hAnsiTheme="minorHAnsi" w:cstheme="minorHAnsi"/>
          <w:sz w:val="24"/>
          <w:szCs w:val="24"/>
          <w:u w:val="single"/>
        </w:rPr>
      </w:pPr>
      <w:r w:rsidRPr="00237821">
        <w:rPr>
          <w:rFonts w:asciiTheme="minorHAnsi" w:hAnsiTheme="minorHAnsi" w:cstheme="minorHAnsi"/>
          <w:sz w:val="24"/>
          <w:szCs w:val="24"/>
          <w:u w:val="single"/>
        </w:rPr>
        <w:t>An administrative investigation will be conducted simultaneously with and independent from any criminal investigation, upon receipt of a Formal Complaint or in support of College safety measures. As prudent for the criminal investigation, the administrative investigation may be delayed.</w:t>
      </w:r>
    </w:p>
    <w:p w14:paraId="000E2BBA" w14:textId="77777777" w:rsidR="00237821" w:rsidRPr="00237821" w:rsidRDefault="00237821" w:rsidP="00237821">
      <w:pPr>
        <w:contextualSpacing/>
        <w:rPr>
          <w:rFonts w:asciiTheme="minorHAnsi" w:hAnsiTheme="minorHAnsi" w:cstheme="minorHAnsi"/>
          <w:sz w:val="24"/>
          <w:szCs w:val="24"/>
          <w:u w:val="single"/>
        </w:rPr>
      </w:pPr>
    </w:p>
    <w:p w14:paraId="3AB021CA" w14:textId="77777777" w:rsidR="00237821" w:rsidRPr="00237821" w:rsidRDefault="00237821" w:rsidP="00237821">
      <w:pPr>
        <w:pStyle w:val="Heading2"/>
        <w:numPr>
          <w:ilvl w:val="0"/>
          <w:numId w:val="5"/>
        </w:numPr>
        <w:spacing w:before="0"/>
        <w:ind w:hanging="360"/>
        <w:contextualSpacing/>
        <w:rPr>
          <w:rFonts w:asciiTheme="minorHAnsi" w:hAnsiTheme="minorHAnsi" w:cstheme="minorHAnsi"/>
          <w:sz w:val="24"/>
          <w:szCs w:val="24"/>
          <w:u w:val="single"/>
        </w:rPr>
      </w:pPr>
      <w:bookmarkStart w:id="10" w:name="_Toc199237530"/>
      <w:r w:rsidRPr="00237821">
        <w:rPr>
          <w:rFonts w:asciiTheme="minorHAnsi" w:hAnsiTheme="minorHAnsi" w:cstheme="minorHAnsi"/>
          <w:sz w:val="24"/>
          <w:szCs w:val="24"/>
          <w:u w:val="single"/>
        </w:rPr>
        <w:t>How and Where to Report Sexual Misconduct and Other Prohibited Conduct</w:t>
      </w:r>
      <w:bookmarkEnd w:id="10"/>
    </w:p>
    <w:p w14:paraId="120D0419" w14:textId="77777777" w:rsidR="00237821" w:rsidRPr="00237821" w:rsidRDefault="00237821" w:rsidP="00237821">
      <w:pPr>
        <w:contextualSpacing/>
        <w:rPr>
          <w:rFonts w:asciiTheme="minorHAnsi" w:hAnsiTheme="minorHAnsi" w:cstheme="minorHAnsi"/>
          <w:sz w:val="24"/>
          <w:szCs w:val="24"/>
          <w:u w:val="single"/>
        </w:rPr>
      </w:pPr>
    </w:p>
    <w:p w14:paraId="1862FFA9" w14:textId="77777777" w:rsidR="00237821" w:rsidRPr="00237821" w:rsidRDefault="00237821" w:rsidP="00237821">
      <w:pPr>
        <w:contextualSpacing/>
        <w:rPr>
          <w:rFonts w:asciiTheme="minorHAnsi" w:hAnsiTheme="minorHAnsi" w:cstheme="minorHAnsi"/>
          <w:sz w:val="24"/>
          <w:szCs w:val="24"/>
          <w:u w:val="single"/>
        </w:rPr>
      </w:pPr>
      <w:r w:rsidRPr="00237821">
        <w:rPr>
          <w:rFonts w:asciiTheme="minorHAnsi" w:hAnsiTheme="minorHAnsi" w:cstheme="minorHAnsi"/>
          <w:sz w:val="24"/>
          <w:szCs w:val="24"/>
          <w:u w:val="single"/>
        </w:rPr>
        <w:t>Individuals may report incidents of Prohibited Conduct on their own behalf (</w:t>
      </w:r>
      <w:r w:rsidRPr="00237821">
        <w:rPr>
          <w:rFonts w:asciiTheme="minorHAnsi" w:hAnsiTheme="minorHAnsi" w:cstheme="minorHAnsi"/>
          <w:i/>
          <w:iCs/>
          <w:sz w:val="24"/>
          <w:szCs w:val="24"/>
          <w:u w:val="single"/>
        </w:rPr>
        <w:t>i.e.,</w:t>
      </w:r>
      <w:r w:rsidRPr="00237821">
        <w:rPr>
          <w:rFonts w:asciiTheme="minorHAnsi" w:hAnsiTheme="minorHAnsi" w:cstheme="minorHAnsi"/>
          <w:sz w:val="24"/>
          <w:szCs w:val="24"/>
          <w:u w:val="single"/>
        </w:rPr>
        <w:t xml:space="preserve"> as the Complainant) or on behalf of the Complainant (</w:t>
      </w:r>
      <w:r w:rsidRPr="00237821">
        <w:rPr>
          <w:rFonts w:asciiTheme="minorHAnsi" w:hAnsiTheme="minorHAnsi" w:cstheme="minorHAnsi"/>
          <w:i/>
          <w:iCs/>
          <w:sz w:val="24"/>
          <w:szCs w:val="24"/>
          <w:u w:val="single"/>
        </w:rPr>
        <w:t>i.e.,</w:t>
      </w:r>
      <w:r w:rsidRPr="00237821">
        <w:rPr>
          <w:rFonts w:asciiTheme="minorHAnsi" w:hAnsiTheme="minorHAnsi" w:cstheme="minorHAnsi"/>
          <w:sz w:val="24"/>
          <w:szCs w:val="24"/>
          <w:u w:val="single"/>
        </w:rPr>
        <w:t xml:space="preserve"> as third-party reporters and Mandated Reporters).</w:t>
      </w:r>
    </w:p>
    <w:p w14:paraId="28F6C24C" w14:textId="77777777" w:rsidR="00237821" w:rsidRPr="00237821" w:rsidRDefault="00237821" w:rsidP="00237821">
      <w:pPr>
        <w:contextualSpacing/>
        <w:rPr>
          <w:rFonts w:asciiTheme="minorHAnsi" w:hAnsiTheme="minorHAnsi" w:cstheme="minorHAnsi"/>
          <w:sz w:val="24"/>
          <w:szCs w:val="24"/>
          <w:u w:val="single"/>
        </w:rPr>
      </w:pPr>
    </w:p>
    <w:p w14:paraId="1D88B787" w14:textId="77777777" w:rsidR="00237821" w:rsidRPr="00237821" w:rsidRDefault="00237821" w:rsidP="00237821">
      <w:pPr>
        <w:contextualSpacing/>
        <w:rPr>
          <w:rFonts w:asciiTheme="minorHAnsi" w:hAnsiTheme="minorHAnsi" w:cstheme="minorHAnsi"/>
          <w:sz w:val="24"/>
          <w:szCs w:val="24"/>
          <w:u w:val="single"/>
        </w:rPr>
      </w:pPr>
      <w:r w:rsidRPr="00237821">
        <w:rPr>
          <w:rFonts w:asciiTheme="minorHAnsi" w:hAnsiTheme="minorHAnsi" w:cstheme="minorHAnsi"/>
          <w:sz w:val="24"/>
          <w:szCs w:val="24"/>
          <w:u w:val="single"/>
        </w:rPr>
        <w:t>The College has two main administrative reporting options:</w:t>
      </w:r>
    </w:p>
    <w:p w14:paraId="20F56852" w14:textId="77777777" w:rsidR="00237821" w:rsidRPr="00237821" w:rsidRDefault="009F5975" w:rsidP="00237821">
      <w:pPr>
        <w:pStyle w:val="ListParagraph"/>
        <w:numPr>
          <w:ilvl w:val="0"/>
          <w:numId w:val="3"/>
        </w:numPr>
        <w:contextualSpacing/>
        <w:rPr>
          <w:rFonts w:asciiTheme="minorHAnsi" w:hAnsiTheme="minorHAnsi" w:cstheme="minorHAnsi"/>
          <w:sz w:val="24"/>
          <w:szCs w:val="24"/>
          <w:u w:val="single"/>
        </w:rPr>
      </w:pPr>
      <w:hyperlink r:id="rId11" w:history="1">
        <w:r w:rsidR="00237821" w:rsidRPr="00237821">
          <w:rPr>
            <w:rStyle w:val="Hyperlink"/>
            <w:rFonts w:asciiTheme="minorHAnsi" w:hAnsiTheme="minorHAnsi" w:cstheme="minorHAnsi"/>
            <w:sz w:val="24"/>
            <w:szCs w:val="24"/>
          </w:rPr>
          <w:t>Submit a Report online</w:t>
        </w:r>
      </w:hyperlink>
      <w:r w:rsidR="00237821" w:rsidRPr="00237821">
        <w:rPr>
          <w:rFonts w:asciiTheme="minorHAnsi" w:hAnsiTheme="minorHAnsi" w:cstheme="minorHAnsi"/>
          <w:sz w:val="24"/>
          <w:szCs w:val="24"/>
          <w:u w:val="single"/>
        </w:rPr>
        <w:t xml:space="preserve">. </w:t>
      </w:r>
    </w:p>
    <w:p w14:paraId="01AFE710" w14:textId="77777777" w:rsidR="00237821" w:rsidRPr="00237821" w:rsidRDefault="00237821" w:rsidP="00237821">
      <w:pPr>
        <w:pStyle w:val="ListParagraph"/>
        <w:numPr>
          <w:ilvl w:val="0"/>
          <w:numId w:val="3"/>
        </w:numPr>
        <w:contextualSpacing/>
        <w:rPr>
          <w:rFonts w:asciiTheme="minorHAnsi" w:hAnsiTheme="minorHAnsi" w:cstheme="minorHAnsi"/>
          <w:sz w:val="24"/>
          <w:szCs w:val="24"/>
          <w:u w:val="single"/>
        </w:rPr>
      </w:pPr>
      <w:r w:rsidRPr="00237821">
        <w:rPr>
          <w:rFonts w:asciiTheme="minorHAnsi" w:hAnsiTheme="minorHAnsi" w:cstheme="minorHAnsi"/>
          <w:sz w:val="24"/>
          <w:szCs w:val="24"/>
          <w:u w:val="single"/>
        </w:rPr>
        <w:t xml:space="preserve">Submit a Report to </w:t>
      </w:r>
      <w:hyperlink r:id="rId12" w:history="1">
        <w:r w:rsidRPr="00237821">
          <w:rPr>
            <w:rStyle w:val="Hyperlink"/>
            <w:rFonts w:asciiTheme="minorHAnsi" w:hAnsiTheme="minorHAnsi" w:cstheme="minorHAnsi"/>
            <w:sz w:val="24"/>
            <w:szCs w:val="24"/>
          </w:rPr>
          <w:t>titleix@ncf.edu</w:t>
        </w:r>
      </w:hyperlink>
      <w:r w:rsidRPr="00237821">
        <w:rPr>
          <w:rFonts w:asciiTheme="minorHAnsi" w:hAnsiTheme="minorHAnsi" w:cstheme="minorHAnsi"/>
          <w:sz w:val="24"/>
          <w:szCs w:val="24"/>
          <w:u w:val="single"/>
        </w:rPr>
        <w:t xml:space="preserve">. </w:t>
      </w:r>
    </w:p>
    <w:p w14:paraId="543FF90C" w14:textId="77777777" w:rsidR="00237821" w:rsidRPr="00237821" w:rsidRDefault="00237821" w:rsidP="00237821">
      <w:pPr>
        <w:contextualSpacing/>
        <w:rPr>
          <w:rFonts w:asciiTheme="minorHAnsi" w:hAnsiTheme="minorHAnsi" w:cstheme="minorHAnsi"/>
          <w:sz w:val="24"/>
          <w:szCs w:val="24"/>
          <w:u w:val="single"/>
        </w:rPr>
      </w:pPr>
    </w:p>
    <w:p w14:paraId="35422FF5" w14:textId="77777777" w:rsidR="00237821" w:rsidRPr="00237821" w:rsidRDefault="00237821" w:rsidP="00237821">
      <w:pPr>
        <w:pStyle w:val="ListParagraph"/>
        <w:numPr>
          <w:ilvl w:val="0"/>
          <w:numId w:val="19"/>
        </w:numPr>
        <w:ind w:left="360"/>
        <w:contextualSpacing/>
        <w:rPr>
          <w:rFonts w:asciiTheme="minorHAnsi" w:hAnsiTheme="minorHAnsi" w:cstheme="minorHAnsi"/>
          <w:b/>
          <w:bCs/>
          <w:sz w:val="24"/>
          <w:szCs w:val="24"/>
          <w:u w:val="single"/>
        </w:rPr>
      </w:pPr>
      <w:r w:rsidRPr="00237821">
        <w:rPr>
          <w:rFonts w:asciiTheme="minorHAnsi" w:hAnsiTheme="minorHAnsi" w:cstheme="minorHAnsi"/>
          <w:b/>
          <w:bCs/>
          <w:sz w:val="24"/>
          <w:szCs w:val="24"/>
          <w:u w:val="single"/>
        </w:rPr>
        <w:lastRenderedPageBreak/>
        <w:t xml:space="preserve">Other Resolution Sources: </w:t>
      </w:r>
      <w:r w:rsidRPr="00237821">
        <w:rPr>
          <w:rFonts w:asciiTheme="minorHAnsi" w:hAnsiTheme="minorHAnsi" w:cstheme="minorHAnsi"/>
          <w:sz w:val="24"/>
          <w:szCs w:val="24"/>
          <w:u w:val="single"/>
        </w:rPr>
        <w:t>Individuals with Reports involving Prohibited Conduct may pursue remedies with outside agencies such as:</w:t>
      </w:r>
    </w:p>
    <w:p w14:paraId="47369861" w14:textId="77777777" w:rsidR="00237821" w:rsidRPr="00237821" w:rsidRDefault="00237821" w:rsidP="00237821">
      <w:pPr>
        <w:pStyle w:val="ListParagraph"/>
        <w:ind w:left="360" w:firstLine="0"/>
        <w:contextualSpacing/>
        <w:rPr>
          <w:rFonts w:asciiTheme="minorHAnsi" w:hAnsiTheme="minorHAnsi" w:cstheme="minorHAnsi"/>
          <w:b/>
          <w:bCs/>
          <w:sz w:val="24"/>
          <w:szCs w:val="24"/>
          <w:u w:val="single"/>
        </w:rPr>
      </w:pPr>
      <w:r w:rsidRPr="00237821">
        <w:rPr>
          <w:rFonts w:asciiTheme="minorHAnsi" w:hAnsiTheme="minorHAnsi" w:cstheme="minorHAnsi"/>
          <w:b/>
          <w:bCs/>
          <w:sz w:val="24"/>
          <w:szCs w:val="24"/>
          <w:u w:val="single"/>
        </w:rPr>
        <w:t xml:space="preserve">U.S. Department of Education, Office for Civil Rights, Atlanta, GA </w:t>
      </w:r>
    </w:p>
    <w:p w14:paraId="14809AEE" w14:textId="77777777" w:rsidR="00237821" w:rsidRPr="00237821" w:rsidRDefault="00237821" w:rsidP="00237821">
      <w:pPr>
        <w:pStyle w:val="ListParagraph"/>
        <w:ind w:left="360" w:firstLine="0"/>
        <w:contextualSpacing/>
        <w:rPr>
          <w:rFonts w:asciiTheme="minorHAnsi" w:hAnsiTheme="minorHAnsi" w:cstheme="minorHAnsi"/>
          <w:sz w:val="24"/>
          <w:szCs w:val="24"/>
          <w:u w:val="single"/>
        </w:rPr>
      </w:pPr>
      <w:r w:rsidRPr="00237821">
        <w:rPr>
          <w:rFonts w:asciiTheme="minorHAnsi" w:hAnsiTheme="minorHAnsi" w:cstheme="minorHAnsi"/>
          <w:sz w:val="24"/>
          <w:szCs w:val="24"/>
          <w:u w:val="single"/>
        </w:rPr>
        <w:t>(404) 562-7886</w:t>
      </w:r>
    </w:p>
    <w:p w14:paraId="24C46033" w14:textId="77777777" w:rsidR="00237821" w:rsidRPr="00237821" w:rsidRDefault="00237821" w:rsidP="00237821">
      <w:pPr>
        <w:pStyle w:val="ListParagraph"/>
        <w:ind w:left="360" w:firstLine="0"/>
        <w:contextualSpacing/>
        <w:rPr>
          <w:rFonts w:asciiTheme="minorHAnsi" w:hAnsiTheme="minorHAnsi" w:cstheme="minorHAnsi"/>
          <w:sz w:val="24"/>
          <w:szCs w:val="24"/>
          <w:u w:val="single"/>
        </w:rPr>
      </w:pPr>
      <w:r w:rsidRPr="00237821">
        <w:rPr>
          <w:rFonts w:asciiTheme="minorHAnsi" w:hAnsiTheme="minorHAnsi" w:cstheme="minorHAnsi"/>
          <w:sz w:val="24"/>
          <w:szCs w:val="24"/>
          <w:u w:val="single"/>
        </w:rPr>
        <w:t xml:space="preserve">TDD (404) 562-7884 </w:t>
      </w:r>
    </w:p>
    <w:p w14:paraId="1CAB3FCC" w14:textId="77777777" w:rsidR="00237821" w:rsidRPr="00237821" w:rsidRDefault="009F5975" w:rsidP="00237821">
      <w:pPr>
        <w:pStyle w:val="ListParagraph"/>
        <w:ind w:left="360" w:firstLine="0"/>
        <w:contextualSpacing/>
        <w:rPr>
          <w:rFonts w:asciiTheme="minorHAnsi" w:hAnsiTheme="minorHAnsi" w:cstheme="minorHAnsi"/>
          <w:sz w:val="24"/>
          <w:szCs w:val="24"/>
          <w:u w:val="single"/>
        </w:rPr>
      </w:pPr>
      <w:hyperlink r:id="rId13" w:history="1">
        <w:r w:rsidR="00237821" w:rsidRPr="00237821">
          <w:rPr>
            <w:rStyle w:val="Hyperlink"/>
            <w:rFonts w:asciiTheme="minorHAnsi" w:hAnsiTheme="minorHAnsi" w:cstheme="minorHAnsi"/>
            <w:sz w:val="24"/>
            <w:szCs w:val="24"/>
          </w:rPr>
          <w:t>http://www2.ed.gov/about/offices/list/ocr/docs/howto.html</w:t>
        </w:r>
      </w:hyperlink>
    </w:p>
    <w:p w14:paraId="70BB4295" w14:textId="77777777" w:rsidR="00237821" w:rsidRPr="00237821" w:rsidRDefault="00237821" w:rsidP="00237821">
      <w:pPr>
        <w:pStyle w:val="ListParagraph"/>
        <w:ind w:left="360" w:firstLine="0"/>
        <w:contextualSpacing/>
        <w:rPr>
          <w:rFonts w:asciiTheme="minorHAnsi" w:hAnsiTheme="minorHAnsi" w:cstheme="minorHAnsi"/>
          <w:sz w:val="24"/>
          <w:szCs w:val="24"/>
          <w:u w:val="single"/>
        </w:rPr>
      </w:pPr>
    </w:p>
    <w:p w14:paraId="5AF64749" w14:textId="77777777" w:rsidR="00237821" w:rsidRPr="00237821" w:rsidRDefault="00237821" w:rsidP="00237821">
      <w:pPr>
        <w:pStyle w:val="ListParagraph"/>
        <w:ind w:left="360" w:firstLine="0"/>
        <w:contextualSpacing/>
        <w:rPr>
          <w:rFonts w:asciiTheme="minorHAnsi" w:hAnsiTheme="minorHAnsi" w:cstheme="minorHAnsi"/>
          <w:b/>
          <w:bCs/>
          <w:sz w:val="24"/>
          <w:szCs w:val="24"/>
          <w:u w:val="single"/>
        </w:rPr>
      </w:pPr>
      <w:r w:rsidRPr="00237821">
        <w:rPr>
          <w:rFonts w:asciiTheme="minorHAnsi" w:hAnsiTheme="minorHAnsi" w:cstheme="minorHAnsi"/>
          <w:b/>
          <w:bCs/>
          <w:sz w:val="24"/>
          <w:szCs w:val="24"/>
          <w:u w:val="single"/>
        </w:rPr>
        <w:t>U.S. Equal Employment Opportunity Commission, Tampa, FL</w:t>
      </w:r>
    </w:p>
    <w:p w14:paraId="3519B0C9" w14:textId="77777777" w:rsidR="00237821" w:rsidRPr="00237821" w:rsidRDefault="00237821" w:rsidP="00237821">
      <w:pPr>
        <w:pStyle w:val="ListParagraph"/>
        <w:ind w:left="360" w:firstLine="0"/>
        <w:contextualSpacing/>
        <w:rPr>
          <w:rFonts w:asciiTheme="minorHAnsi" w:hAnsiTheme="minorHAnsi" w:cstheme="minorHAnsi"/>
          <w:sz w:val="24"/>
          <w:szCs w:val="24"/>
          <w:u w:val="single"/>
        </w:rPr>
      </w:pPr>
      <w:r w:rsidRPr="00237821">
        <w:rPr>
          <w:rFonts w:asciiTheme="minorHAnsi" w:hAnsiTheme="minorHAnsi" w:cstheme="minorHAnsi"/>
          <w:sz w:val="24"/>
          <w:szCs w:val="24"/>
          <w:u w:val="single"/>
        </w:rPr>
        <w:t>(813) 228-2310</w:t>
      </w:r>
    </w:p>
    <w:p w14:paraId="359FCCC3" w14:textId="77777777" w:rsidR="00237821" w:rsidRPr="00237821" w:rsidRDefault="00237821" w:rsidP="00237821">
      <w:pPr>
        <w:pStyle w:val="ListParagraph"/>
        <w:ind w:left="360" w:firstLine="0"/>
        <w:contextualSpacing/>
        <w:rPr>
          <w:rFonts w:asciiTheme="minorHAnsi" w:hAnsiTheme="minorHAnsi" w:cstheme="minorHAnsi"/>
          <w:sz w:val="24"/>
          <w:szCs w:val="24"/>
          <w:u w:val="single"/>
        </w:rPr>
      </w:pPr>
      <w:r w:rsidRPr="00237821">
        <w:rPr>
          <w:rFonts w:asciiTheme="minorHAnsi" w:hAnsiTheme="minorHAnsi" w:cstheme="minorHAnsi"/>
          <w:sz w:val="24"/>
          <w:szCs w:val="24"/>
          <w:u w:val="single"/>
        </w:rPr>
        <w:t>(800) 669-4000</w:t>
      </w:r>
    </w:p>
    <w:p w14:paraId="4E7F2217" w14:textId="77777777" w:rsidR="00237821" w:rsidRPr="00237821" w:rsidRDefault="00237821" w:rsidP="00237821">
      <w:pPr>
        <w:pStyle w:val="ListParagraph"/>
        <w:ind w:left="360" w:firstLine="0"/>
        <w:contextualSpacing/>
        <w:rPr>
          <w:rFonts w:asciiTheme="minorHAnsi" w:hAnsiTheme="minorHAnsi" w:cstheme="minorHAnsi"/>
          <w:sz w:val="24"/>
          <w:szCs w:val="24"/>
          <w:u w:val="single"/>
        </w:rPr>
      </w:pPr>
      <w:r w:rsidRPr="00237821">
        <w:rPr>
          <w:rFonts w:asciiTheme="minorHAnsi" w:hAnsiTheme="minorHAnsi" w:cstheme="minorHAnsi"/>
          <w:sz w:val="24"/>
          <w:szCs w:val="24"/>
          <w:u w:val="single"/>
        </w:rPr>
        <w:t>TTY (800) 669-6820</w:t>
      </w:r>
    </w:p>
    <w:p w14:paraId="7E4BB09B" w14:textId="77777777" w:rsidR="00237821" w:rsidRPr="00237821" w:rsidRDefault="009F5975" w:rsidP="00237821">
      <w:pPr>
        <w:pStyle w:val="ListParagraph"/>
        <w:ind w:left="360" w:firstLine="0"/>
        <w:contextualSpacing/>
        <w:rPr>
          <w:rFonts w:asciiTheme="minorHAnsi" w:hAnsiTheme="minorHAnsi" w:cstheme="minorHAnsi"/>
          <w:sz w:val="24"/>
          <w:szCs w:val="24"/>
          <w:u w:val="single"/>
        </w:rPr>
      </w:pPr>
      <w:hyperlink r:id="rId14" w:history="1">
        <w:r w:rsidR="00237821" w:rsidRPr="00237821">
          <w:rPr>
            <w:rStyle w:val="Hyperlink"/>
            <w:rFonts w:asciiTheme="minorHAnsi" w:hAnsiTheme="minorHAnsi" w:cstheme="minorHAnsi"/>
            <w:sz w:val="24"/>
            <w:szCs w:val="24"/>
          </w:rPr>
          <w:t>www.eeoc.gov</w:t>
        </w:r>
      </w:hyperlink>
    </w:p>
    <w:p w14:paraId="38C32BDC" w14:textId="77777777" w:rsidR="00237821" w:rsidRPr="00237821" w:rsidRDefault="00237821" w:rsidP="00237821">
      <w:pPr>
        <w:pStyle w:val="ListParagraph"/>
        <w:ind w:left="360" w:firstLine="0"/>
        <w:contextualSpacing/>
        <w:rPr>
          <w:rFonts w:asciiTheme="minorHAnsi" w:hAnsiTheme="minorHAnsi" w:cstheme="minorHAnsi"/>
          <w:sz w:val="24"/>
          <w:szCs w:val="24"/>
          <w:u w:val="single"/>
        </w:rPr>
      </w:pPr>
    </w:p>
    <w:p w14:paraId="32767303" w14:textId="77777777" w:rsidR="00237821" w:rsidRPr="00237821" w:rsidRDefault="00237821" w:rsidP="00237821">
      <w:pPr>
        <w:pStyle w:val="ListParagraph"/>
        <w:ind w:left="360" w:firstLine="0"/>
        <w:contextualSpacing/>
        <w:rPr>
          <w:rFonts w:asciiTheme="minorHAnsi" w:hAnsiTheme="minorHAnsi" w:cstheme="minorHAnsi"/>
          <w:b/>
          <w:bCs/>
          <w:sz w:val="24"/>
          <w:szCs w:val="24"/>
          <w:u w:val="single"/>
        </w:rPr>
      </w:pPr>
      <w:r w:rsidRPr="00237821">
        <w:rPr>
          <w:rFonts w:asciiTheme="minorHAnsi" w:hAnsiTheme="minorHAnsi" w:cstheme="minorHAnsi"/>
          <w:b/>
          <w:bCs/>
          <w:sz w:val="24"/>
          <w:szCs w:val="24"/>
          <w:u w:val="single"/>
        </w:rPr>
        <w:t>Florida Commission on Human Relations, Tallahassee, FL</w:t>
      </w:r>
    </w:p>
    <w:p w14:paraId="0526F6A3" w14:textId="77777777" w:rsidR="00237821" w:rsidRPr="00237821" w:rsidRDefault="00237821" w:rsidP="00237821">
      <w:pPr>
        <w:pStyle w:val="ListParagraph"/>
        <w:ind w:left="360" w:firstLine="0"/>
        <w:contextualSpacing/>
        <w:rPr>
          <w:rFonts w:asciiTheme="minorHAnsi" w:hAnsiTheme="minorHAnsi" w:cstheme="minorHAnsi"/>
          <w:sz w:val="24"/>
          <w:szCs w:val="24"/>
          <w:u w:val="single"/>
        </w:rPr>
      </w:pPr>
      <w:r w:rsidRPr="00237821">
        <w:rPr>
          <w:rFonts w:asciiTheme="minorHAnsi" w:hAnsiTheme="minorHAnsi" w:cstheme="minorHAnsi"/>
          <w:sz w:val="24"/>
          <w:szCs w:val="24"/>
          <w:u w:val="single"/>
        </w:rPr>
        <w:t>(850) 488-7082</w:t>
      </w:r>
    </w:p>
    <w:p w14:paraId="42D075B3" w14:textId="77777777" w:rsidR="00237821" w:rsidRPr="00237821" w:rsidRDefault="00237821" w:rsidP="00237821">
      <w:pPr>
        <w:pStyle w:val="ListParagraph"/>
        <w:ind w:left="360" w:firstLine="0"/>
        <w:contextualSpacing/>
        <w:rPr>
          <w:rFonts w:asciiTheme="minorHAnsi" w:hAnsiTheme="minorHAnsi" w:cstheme="minorHAnsi"/>
          <w:sz w:val="24"/>
          <w:szCs w:val="24"/>
          <w:u w:val="single"/>
        </w:rPr>
      </w:pPr>
      <w:r w:rsidRPr="00237821">
        <w:rPr>
          <w:rFonts w:asciiTheme="minorHAnsi" w:hAnsiTheme="minorHAnsi" w:cstheme="minorHAnsi"/>
          <w:sz w:val="24"/>
          <w:szCs w:val="24"/>
          <w:u w:val="single"/>
        </w:rPr>
        <w:t>(800) 342-8170</w:t>
      </w:r>
    </w:p>
    <w:p w14:paraId="52402D7E" w14:textId="77777777" w:rsidR="00237821" w:rsidRPr="00237821" w:rsidRDefault="00237821" w:rsidP="00237821">
      <w:pPr>
        <w:pStyle w:val="ListParagraph"/>
        <w:ind w:left="360" w:firstLine="0"/>
        <w:contextualSpacing/>
        <w:rPr>
          <w:rFonts w:asciiTheme="minorHAnsi" w:hAnsiTheme="minorHAnsi" w:cstheme="minorHAnsi"/>
          <w:sz w:val="24"/>
          <w:szCs w:val="24"/>
          <w:u w:val="single"/>
        </w:rPr>
      </w:pPr>
      <w:r w:rsidRPr="00237821">
        <w:rPr>
          <w:rFonts w:asciiTheme="minorHAnsi" w:hAnsiTheme="minorHAnsi" w:cstheme="minorHAnsi"/>
          <w:sz w:val="24"/>
          <w:szCs w:val="24"/>
          <w:u w:val="single"/>
        </w:rPr>
        <w:t>TDD ASCII (800) 955-1339</w:t>
      </w:r>
    </w:p>
    <w:p w14:paraId="031E0FF9" w14:textId="77777777" w:rsidR="00237821" w:rsidRPr="00237821" w:rsidRDefault="00237821" w:rsidP="00237821">
      <w:pPr>
        <w:pStyle w:val="ListParagraph"/>
        <w:ind w:left="360" w:firstLine="0"/>
        <w:contextualSpacing/>
        <w:rPr>
          <w:rFonts w:asciiTheme="minorHAnsi" w:hAnsiTheme="minorHAnsi" w:cstheme="minorHAnsi"/>
          <w:sz w:val="24"/>
          <w:szCs w:val="24"/>
          <w:u w:val="single"/>
        </w:rPr>
      </w:pPr>
      <w:r w:rsidRPr="00237821">
        <w:rPr>
          <w:rFonts w:asciiTheme="minorHAnsi" w:hAnsiTheme="minorHAnsi" w:cstheme="minorHAnsi"/>
          <w:sz w:val="24"/>
          <w:szCs w:val="24"/>
          <w:u w:val="single"/>
        </w:rPr>
        <w:t>TDD BAUDOT (800) 955-8771</w:t>
      </w:r>
    </w:p>
    <w:p w14:paraId="335764BA" w14:textId="77777777" w:rsidR="00237821" w:rsidRPr="00237821" w:rsidRDefault="009F5975" w:rsidP="00237821">
      <w:pPr>
        <w:pStyle w:val="ListParagraph"/>
        <w:ind w:left="360" w:firstLine="0"/>
        <w:contextualSpacing/>
        <w:rPr>
          <w:rFonts w:asciiTheme="minorHAnsi" w:hAnsiTheme="minorHAnsi" w:cstheme="minorHAnsi"/>
          <w:sz w:val="24"/>
          <w:szCs w:val="24"/>
          <w:u w:val="single"/>
        </w:rPr>
      </w:pPr>
      <w:hyperlink r:id="rId15">
        <w:r w:rsidR="00237821" w:rsidRPr="00237821">
          <w:rPr>
            <w:rStyle w:val="Hyperlink"/>
            <w:rFonts w:asciiTheme="minorHAnsi" w:hAnsiTheme="minorHAnsi" w:cstheme="minorHAnsi"/>
            <w:sz w:val="24"/>
            <w:szCs w:val="24"/>
          </w:rPr>
          <w:t>http://fchr.state.fl.us/</w:t>
        </w:r>
      </w:hyperlink>
    </w:p>
    <w:p w14:paraId="3ABFFFED" w14:textId="77777777" w:rsidR="00237821" w:rsidRPr="00237821" w:rsidRDefault="00237821" w:rsidP="00237821">
      <w:pPr>
        <w:contextualSpacing/>
        <w:rPr>
          <w:rFonts w:asciiTheme="minorHAnsi" w:hAnsiTheme="minorHAnsi" w:cstheme="minorHAnsi"/>
          <w:sz w:val="24"/>
          <w:szCs w:val="24"/>
          <w:u w:val="single"/>
        </w:rPr>
      </w:pPr>
    </w:p>
    <w:p w14:paraId="72C9F518" w14:textId="77777777" w:rsidR="00237821" w:rsidRPr="00237821" w:rsidRDefault="00237821" w:rsidP="00237821">
      <w:pPr>
        <w:pStyle w:val="Heading2"/>
        <w:numPr>
          <w:ilvl w:val="0"/>
          <w:numId w:val="5"/>
        </w:numPr>
        <w:spacing w:before="0"/>
        <w:ind w:hanging="360"/>
        <w:contextualSpacing/>
        <w:rPr>
          <w:rFonts w:asciiTheme="minorHAnsi" w:hAnsiTheme="minorHAnsi" w:cstheme="minorHAnsi"/>
          <w:sz w:val="24"/>
          <w:szCs w:val="24"/>
          <w:u w:val="single"/>
        </w:rPr>
      </w:pPr>
      <w:bookmarkStart w:id="11" w:name="V._Prohibited_Conduct"/>
      <w:bookmarkStart w:id="12" w:name="_Toc199237531"/>
      <w:bookmarkEnd w:id="11"/>
      <w:r w:rsidRPr="00237821">
        <w:rPr>
          <w:rFonts w:asciiTheme="minorHAnsi" w:hAnsiTheme="minorHAnsi" w:cstheme="minorHAnsi"/>
          <w:sz w:val="24"/>
          <w:szCs w:val="24"/>
          <w:u w:val="single"/>
        </w:rPr>
        <w:t>Prohibited Conduct</w:t>
      </w:r>
      <w:bookmarkEnd w:id="12"/>
    </w:p>
    <w:p w14:paraId="48CC9D4B" w14:textId="77777777" w:rsidR="00237821" w:rsidRPr="00237821" w:rsidRDefault="00237821" w:rsidP="00237821">
      <w:pPr>
        <w:contextualSpacing/>
        <w:rPr>
          <w:rFonts w:asciiTheme="minorHAnsi" w:hAnsiTheme="minorHAnsi" w:cstheme="minorHAnsi"/>
          <w:sz w:val="24"/>
          <w:szCs w:val="24"/>
          <w:u w:val="single"/>
        </w:rPr>
      </w:pPr>
    </w:p>
    <w:p w14:paraId="6CBB1E96" w14:textId="77777777" w:rsidR="00237821" w:rsidRPr="00237821" w:rsidRDefault="00237821" w:rsidP="00237821">
      <w:pPr>
        <w:contextualSpacing/>
        <w:rPr>
          <w:rFonts w:asciiTheme="minorHAnsi" w:hAnsiTheme="minorHAnsi" w:cstheme="minorHAnsi"/>
          <w:sz w:val="24"/>
          <w:szCs w:val="24"/>
          <w:u w:val="single"/>
        </w:rPr>
      </w:pPr>
      <w:r w:rsidRPr="00237821">
        <w:rPr>
          <w:rFonts w:asciiTheme="minorHAnsi" w:hAnsiTheme="minorHAnsi" w:cstheme="minorHAnsi"/>
          <w:sz w:val="24"/>
          <w:szCs w:val="24"/>
          <w:u w:val="single"/>
        </w:rPr>
        <w:t>This Policy prohibits the below forms of sex-based misconduct including:</w:t>
      </w:r>
    </w:p>
    <w:p w14:paraId="61914040" w14:textId="77777777" w:rsidR="00237821" w:rsidRPr="00237821" w:rsidRDefault="00237821" w:rsidP="00237821">
      <w:pPr>
        <w:contextualSpacing/>
        <w:rPr>
          <w:rFonts w:asciiTheme="minorHAnsi" w:hAnsiTheme="minorHAnsi" w:cstheme="minorHAnsi"/>
          <w:sz w:val="24"/>
          <w:szCs w:val="24"/>
          <w:u w:val="single"/>
        </w:rPr>
      </w:pPr>
    </w:p>
    <w:p w14:paraId="1C5AB67D" w14:textId="77777777" w:rsidR="00237821" w:rsidRPr="00237821" w:rsidRDefault="00237821" w:rsidP="00237821">
      <w:pPr>
        <w:pStyle w:val="ListParagraph"/>
        <w:numPr>
          <w:ilvl w:val="0"/>
          <w:numId w:val="6"/>
        </w:numPr>
        <w:ind w:left="360"/>
        <w:contextualSpacing/>
        <w:rPr>
          <w:rFonts w:asciiTheme="minorHAnsi" w:hAnsiTheme="minorHAnsi" w:cstheme="minorHAnsi"/>
          <w:b/>
          <w:bCs/>
          <w:sz w:val="24"/>
          <w:szCs w:val="24"/>
          <w:u w:val="single"/>
        </w:rPr>
      </w:pPr>
      <w:r w:rsidRPr="00237821">
        <w:rPr>
          <w:rFonts w:asciiTheme="minorHAnsi" w:hAnsiTheme="minorHAnsi" w:cstheme="minorHAnsi"/>
          <w:b/>
          <w:bCs/>
          <w:sz w:val="24"/>
          <w:szCs w:val="24"/>
          <w:u w:val="single"/>
        </w:rPr>
        <w:t>Sex Discrimination</w:t>
      </w:r>
    </w:p>
    <w:p w14:paraId="5F1787B7" w14:textId="77777777" w:rsidR="00237821" w:rsidRPr="00237821" w:rsidRDefault="00237821" w:rsidP="00237821">
      <w:pPr>
        <w:contextualSpacing/>
        <w:rPr>
          <w:rFonts w:asciiTheme="minorHAnsi" w:hAnsiTheme="minorHAnsi" w:cstheme="minorHAnsi"/>
          <w:sz w:val="24"/>
          <w:szCs w:val="24"/>
          <w:u w:val="single"/>
        </w:rPr>
      </w:pPr>
    </w:p>
    <w:p w14:paraId="24BE5B10" w14:textId="77777777" w:rsidR="00237821" w:rsidRPr="00237821" w:rsidRDefault="00237821" w:rsidP="00237821">
      <w:pPr>
        <w:pStyle w:val="ListParagraph"/>
        <w:numPr>
          <w:ilvl w:val="0"/>
          <w:numId w:val="7"/>
        </w:numPr>
        <w:contextualSpacing/>
        <w:rPr>
          <w:rFonts w:asciiTheme="minorHAnsi" w:hAnsiTheme="minorHAnsi" w:cstheme="minorHAnsi"/>
          <w:sz w:val="24"/>
          <w:szCs w:val="24"/>
          <w:u w:val="single"/>
        </w:rPr>
      </w:pPr>
      <w:r w:rsidRPr="00237821">
        <w:rPr>
          <w:rFonts w:asciiTheme="minorHAnsi" w:hAnsiTheme="minorHAnsi" w:cstheme="minorHAnsi"/>
          <w:b/>
          <w:bCs/>
          <w:sz w:val="24"/>
          <w:szCs w:val="24"/>
          <w:u w:val="single"/>
        </w:rPr>
        <w:t>Disparate Treatment</w:t>
      </w:r>
      <w:r w:rsidRPr="00237821">
        <w:rPr>
          <w:rFonts w:asciiTheme="minorHAnsi" w:hAnsiTheme="minorHAnsi" w:cstheme="minorHAnsi"/>
          <w:sz w:val="24"/>
          <w:szCs w:val="24"/>
          <w:u w:val="single"/>
        </w:rPr>
        <w:t xml:space="preserve"> toward a person on the basis of sex which materially adversely impacts academic, employment, or other decisions related to College programs and activities. Disparate treatment, including stereotyping and animosity, may result in the creation of a hostile environment, adverse employment or academic actions, or inequitable access to College programs or opportunities.</w:t>
      </w:r>
    </w:p>
    <w:p w14:paraId="35B837A6" w14:textId="77777777" w:rsidR="00237821" w:rsidRPr="00237821" w:rsidRDefault="00237821" w:rsidP="00237821">
      <w:pPr>
        <w:pStyle w:val="ListParagraph"/>
        <w:ind w:left="1440" w:firstLine="0"/>
        <w:contextualSpacing/>
        <w:rPr>
          <w:rFonts w:asciiTheme="minorHAnsi" w:hAnsiTheme="minorHAnsi" w:cstheme="minorHAnsi"/>
          <w:sz w:val="24"/>
          <w:szCs w:val="24"/>
          <w:u w:val="single"/>
        </w:rPr>
      </w:pPr>
    </w:p>
    <w:p w14:paraId="773BB60A" w14:textId="77777777" w:rsidR="00237821" w:rsidRPr="00237821" w:rsidRDefault="00237821" w:rsidP="00237821">
      <w:pPr>
        <w:pStyle w:val="ListParagraph"/>
        <w:numPr>
          <w:ilvl w:val="0"/>
          <w:numId w:val="7"/>
        </w:numPr>
        <w:contextualSpacing/>
        <w:rPr>
          <w:rFonts w:asciiTheme="minorHAnsi" w:hAnsiTheme="minorHAnsi" w:cstheme="minorHAnsi"/>
          <w:sz w:val="24"/>
          <w:szCs w:val="24"/>
          <w:u w:val="single"/>
        </w:rPr>
      </w:pPr>
      <w:r w:rsidRPr="00237821">
        <w:rPr>
          <w:rFonts w:asciiTheme="minorHAnsi" w:hAnsiTheme="minorHAnsi" w:cstheme="minorHAnsi"/>
          <w:b/>
          <w:bCs/>
          <w:sz w:val="24"/>
          <w:szCs w:val="24"/>
          <w:u w:val="single"/>
        </w:rPr>
        <w:t>Disparate Impact</w:t>
      </w:r>
      <w:r w:rsidRPr="00237821">
        <w:rPr>
          <w:rFonts w:asciiTheme="minorHAnsi" w:hAnsiTheme="minorHAnsi" w:cstheme="minorHAnsi"/>
          <w:sz w:val="24"/>
          <w:szCs w:val="24"/>
          <w:u w:val="single"/>
        </w:rPr>
        <w:t xml:space="preserve"> occurs when policies or practices that appear to be neutral unintentionally result in disproportionate impact on the basis of sex that (1) excludes an individual from participation in; (2) denies the person benefits of; or (3) otherwise adversely affects a term or condition of a person’s participation in an NCF program or activity. </w:t>
      </w:r>
    </w:p>
    <w:p w14:paraId="48C39C90" w14:textId="77777777" w:rsidR="00237821" w:rsidRPr="00237821" w:rsidRDefault="00237821" w:rsidP="00237821">
      <w:pPr>
        <w:pStyle w:val="ListParagraph"/>
        <w:ind w:left="720" w:firstLine="0"/>
        <w:contextualSpacing/>
        <w:rPr>
          <w:rFonts w:asciiTheme="minorHAnsi" w:hAnsiTheme="minorHAnsi" w:cstheme="minorHAnsi"/>
          <w:sz w:val="24"/>
          <w:szCs w:val="24"/>
          <w:u w:val="single"/>
        </w:rPr>
      </w:pPr>
    </w:p>
    <w:p w14:paraId="135A0EC4" w14:textId="77777777" w:rsidR="00237821" w:rsidRPr="00237821" w:rsidRDefault="00237821" w:rsidP="00237821">
      <w:pPr>
        <w:pStyle w:val="ListParagraph"/>
        <w:numPr>
          <w:ilvl w:val="0"/>
          <w:numId w:val="7"/>
        </w:numPr>
        <w:contextualSpacing/>
        <w:rPr>
          <w:rFonts w:asciiTheme="minorHAnsi" w:hAnsiTheme="minorHAnsi" w:cstheme="minorHAnsi"/>
          <w:sz w:val="24"/>
          <w:szCs w:val="24"/>
          <w:u w:val="single"/>
        </w:rPr>
      </w:pPr>
      <w:r w:rsidRPr="00237821">
        <w:rPr>
          <w:rFonts w:asciiTheme="minorHAnsi" w:hAnsiTheme="minorHAnsi" w:cstheme="minorHAnsi"/>
          <w:sz w:val="24"/>
          <w:szCs w:val="24"/>
          <w:u w:val="single"/>
        </w:rPr>
        <w:t>In the case of pregnancy, loss of pregnancy, termination of pregnancy, or childbirth, failure to provide reasonable accommodation(s) upon request.</w:t>
      </w:r>
    </w:p>
    <w:p w14:paraId="00F52F80" w14:textId="77777777" w:rsidR="00237821" w:rsidRPr="00237821" w:rsidRDefault="00237821" w:rsidP="00237821">
      <w:pPr>
        <w:contextualSpacing/>
        <w:rPr>
          <w:rFonts w:asciiTheme="minorHAnsi" w:hAnsiTheme="minorHAnsi" w:cstheme="minorHAnsi"/>
          <w:sz w:val="24"/>
          <w:szCs w:val="24"/>
          <w:u w:val="single"/>
        </w:rPr>
      </w:pPr>
    </w:p>
    <w:p w14:paraId="592C011D" w14:textId="77777777" w:rsidR="00237821" w:rsidRPr="00237821" w:rsidRDefault="00237821" w:rsidP="00237821">
      <w:pPr>
        <w:pStyle w:val="ListParagraph"/>
        <w:numPr>
          <w:ilvl w:val="0"/>
          <w:numId w:val="6"/>
        </w:numPr>
        <w:ind w:left="360"/>
        <w:contextualSpacing/>
        <w:rPr>
          <w:rFonts w:asciiTheme="minorHAnsi" w:hAnsiTheme="minorHAnsi" w:cstheme="minorHAnsi"/>
          <w:b/>
          <w:bCs/>
          <w:sz w:val="24"/>
          <w:szCs w:val="24"/>
          <w:u w:val="single"/>
        </w:rPr>
      </w:pPr>
      <w:r w:rsidRPr="00237821">
        <w:rPr>
          <w:rFonts w:asciiTheme="minorHAnsi" w:hAnsiTheme="minorHAnsi" w:cstheme="minorHAnsi"/>
          <w:b/>
          <w:bCs/>
          <w:sz w:val="24"/>
          <w:szCs w:val="24"/>
          <w:u w:val="single"/>
        </w:rPr>
        <w:t xml:space="preserve">Sexual Harassment: </w:t>
      </w:r>
      <w:r w:rsidRPr="00237821">
        <w:rPr>
          <w:rFonts w:asciiTheme="minorHAnsi" w:hAnsiTheme="minorHAnsi" w:cstheme="minorHAnsi"/>
          <w:sz w:val="24"/>
          <w:szCs w:val="24"/>
          <w:u w:val="single"/>
        </w:rPr>
        <w:t xml:space="preserve">The Department of Education’s Office for Civil Rights (“OCR”), the Equal Employment Opportunity Commission (“EEOC”), and the State of Florida regard sexual harassment, a specific form of discriminatory harassment, as an unlawful discriminatory </w:t>
      </w:r>
      <w:r w:rsidRPr="00237821">
        <w:rPr>
          <w:rFonts w:asciiTheme="minorHAnsi" w:hAnsiTheme="minorHAnsi" w:cstheme="minorHAnsi"/>
          <w:sz w:val="24"/>
          <w:szCs w:val="24"/>
          <w:u w:val="single"/>
        </w:rPr>
        <w:lastRenderedPageBreak/>
        <w:t>practice.</w:t>
      </w:r>
    </w:p>
    <w:p w14:paraId="0833978C" w14:textId="77777777" w:rsidR="00237821" w:rsidRPr="00237821" w:rsidRDefault="00237821" w:rsidP="00237821">
      <w:pPr>
        <w:pStyle w:val="ListParagraph"/>
        <w:ind w:left="360" w:firstLine="0"/>
        <w:contextualSpacing/>
        <w:rPr>
          <w:rFonts w:asciiTheme="minorHAnsi" w:hAnsiTheme="minorHAnsi" w:cstheme="minorHAnsi"/>
          <w:b/>
          <w:bCs/>
          <w:sz w:val="24"/>
          <w:szCs w:val="24"/>
          <w:u w:val="single"/>
        </w:rPr>
      </w:pPr>
    </w:p>
    <w:p w14:paraId="3E4984EA" w14:textId="77777777" w:rsidR="00237821" w:rsidRPr="00237821" w:rsidRDefault="00237821" w:rsidP="00237821">
      <w:pPr>
        <w:pStyle w:val="ListParagraph"/>
        <w:ind w:left="360" w:firstLine="0"/>
        <w:contextualSpacing/>
        <w:rPr>
          <w:rFonts w:asciiTheme="minorHAnsi" w:hAnsiTheme="minorHAnsi" w:cstheme="minorHAnsi"/>
          <w:sz w:val="24"/>
          <w:szCs w:val="24"/>
          <w:u w:val="single"/>
        </w:rPr>
      </w:pPr>
      <w:r w:rsidRPr="00237821">
        <w:rPr>
          <w:rFonts w:asciiTheme="minorHAnsi" w:hAnsiTheme="minorHAnsi" w:cstheme="minorHAnsi"/>
          <w:sz w:val="24"/>
          <w:szCs w:val="24"/>
          <w:u w:val="single"/>
        </w:rPr>
        <w:t xml:space="preserve">Acts of sexual harassment may be committed by any person upon any other person, regardless of the sex, sexual orientation, and/or gender identity of those involved. </w:t>
      </w:r>
    </w:p>
    <w:p w14:paraId="257CE18C" w14:textId="77777777" w:rsidR="00237821" w:rsidRPr="00237821" w:rsidRDefault="00237821" w:rsidP="00237821">
      <w:pPr>
        <w:pStyle w:val="ListParagraph"/>
        <w:ind w:left="360" w:firstLine="0"/>
        <w:contextualSpacing/>
        <w:rPr>
          <w:rFonts w:asciiTheme="minorHAnsi" w:hAnsiTheme="minorHAnsi" w:cstheme="minorHAnsi"/>
          <w:sz w:val="24"/>
          <w:szCs w:val="24"/>
          <w:u w:val="single"/>
        </w:rPr>
      </w:pPr>
    </w:p>
    <w:p w14:paraId="42E577D9" w14:textId="77777777" w:rsidR="00237821" w:rsidRPr="00237821" w:rsidRDefault="00237821" w:rsidP="00237821">
      <w:pPr>
        <w:pStyle w:val="ListParagraph"/>
        <w:ind w:left="360" w:firstLine="0"/>
        <w:contextualSpacing/>
        <w:rPr>
          <w:rFonts w:asciiTheme="minorHAnsi" w:hAnsiTheme="minorHAnsi" w:cstheme="minorHAnsi"/>
          <w:b/>
          <w:bCs/>
          <w:sz w:val="24"/>
          <w:szCs w:val="24"/>
          <w:u w:val="single"/>
        </w:rPr>
      </w:pPr>
      <w:r w:rsidRPr="00237821">
        <w:rPr>
          <w:rFonts w:asciiTheme="minorHAnsi" w:hAnsiTheme="minorHAnsi" w:cstheme="minorHAnsi"/>
          <w:sz w:val="24"/>
          <w:szCs w:val="24"/>
          <w:u w:val="single"/>
        </w:rPr>
        <w:t>NCF has adopted the following definitions of Sexual Harassment order to address the unique environment of an academic community. While they overlap, they are not identical, and they each apply as noted.</w:t>
      </w:r>
    </w:p>
    <w:p w14:paraId="78339E50" w14:textId="77777777" w:rsidR="00237821" w:rsidRPr="00237821" w:rsidRDefault="00237821" w:rsidP="00237821">
      <w:pPr>
        <w:ind w:left="720"/>
        <w:contextualSpacing/>
        <w:rPr>
          <w:rFonts w:asciiTheme="minorHAnsi" w:hAnsiTheme="minorHAnsi" w:cstheme="minorHAnsi"/>
          <w:sz w:val="24"/>
          <w:szCs w:val="24"/>
          <w:u w:val="single"/>
        </w:rPr>
      </w:pPr>
    </w:p>
    <w:p w14:paraId="6F4D6523" w14:textId="77777777" w:rsidR="00237821" w:rsidRPr="00237821" w:rsidRDefault="00237821" w:rsidP="00237821">
      <w:pPr>
        <w:pStyle w:val="ListParagraph"/>
        <w:numPr>
          <w:ilvl w:val="0"/>
          <w:numId w:val="8"/>
        </w:numPr>
        <w:ind w:left="1080"/>
        <w:contextualSpacing/>
        <w:rPr>
          <w:rFonts w:asciiTheme="minorHAnsi" w:hAnsiTheme="minorHAnsi" w:cstheme="minorHAnsi"/>
          <w:sz w:val="24"/>
          <w:szCs w:val="24"/>
          <w:u w:val="single"/>
        </w:rPr>
      </w:pPr>
      <w:r w:rsidRPr="00237821">
        <w:rPr>
          <w:rFonts w:asciiTheme="minorHAnsi" w:hAnsiTheme="minorHAnsi" w:cstheme="minorHAnsi"/>
          <w:b/>
          <w:bCs/>
          <w:sz w:val="24"/>
          <w:szCs w:val="24"/>
          <w:u w:val="single"/>
        </w:rPr>
        <w:t xml:space="preserve">Title VII/FHA Sexual Harassment: </w:t>
      </w:r>
      <w:r w:rsidRPr="00237821">
        <w:rPr>
          <w:rFonts w:asciiTheme="minorHAnsi" w:hAnsiTheme="minorHAnsi" w:cstheme="minorHAnsi"/>
          <w:sz w:val="24"/>
          <w:szCs w:val="24"/>
          <w:u w:val="single"/>
        </w:rPr>
        <w:t>Unwelcome verbal, written, graphic, and/or physical conduct, on the basis of sex, that is severe or pervasive and objectively offensive that it unreasonably interferes with, limits, or effectively denies an individual’s educational or employment access, benefits, or opportunities.</w:t>
      </w:r>
      <w:r w:rsidRPr="00237821">
        <w:rPr>
          <w:rStyle w:val="FootnoteReference"/>
          <w:rFonts w:asciiTheme="minorHAnsi" w:hAnsiTheme="minorHAnsi" w:cstheme="minorHAnsi"/>
          <w:sz w:val="24"/>
          <w:szCs w:val="24"/>
          <w:u w:val="single"/>
        </w:rPr>
        <w:footnoteReference w:id="1"/>
      </w:r>
      <w:r w:rsidRPr="00237821">
        <w:rPr>
          <w:rFonts w:asciiTheme="minorHAnsi" w:hAnsiTheme="minorHAnsi" w:cstheme="minorHAnsi"/>
          <w:sz w:val="24"/>
          <w:szCs w:val="24"/>
          <w:u w:val="single"/>
        </w:rPr>
        <w:t xml:space="preserve"> </w:t>
      </w:r>
    </w:p>
    <w:p w14:paraId="072DD625" w14:textId="77777777" w:rsidR="00237821" w:rsidRPr="00237821" w:rsidRDefault="00237821" w:rsidP="00237821">
      <w:pPr>
        <w:pStyle w:val="ListParagraph"/>
        <w:ind w:left="1080" w:firstLine="0"/>
        <w:contextualSpacing/>
        <w:rPr>
          <w:rFonts w:asciiTheme="minorHAnsi" w:hAnsiTheme="minorHAnsi" w:cstheme="minorHAnsi"/>
          <w:sz w:val="24"/>
          <w:szCs w:val="24"/>
          <w:u w:val="single"/>
        </w:rPr>
      </w:pPr>
    </w:p>
    <w:p w14:paraId="047D089C" w14:textId="77777777" w:rsidR="00237821" w:rsidRPr="00237821" w:rsidRDefault="00237821" w:rsidP="00237821">
      <w:pPr>
        <w:pStyle w:val="ListParagraph"/>
        <w:numPr>
          <w:ilvl w:val="0"/>
          <w:numId w:val="8"/>
        </w:numPr>
        <w:ind w:left="1080"/>
        <w:contextualSpacing/>
        <w:rPr>
          <w:rFonts w:asciiTheme="minorHAnsi" w:hAnsiTheme="minorHAnsi" w:cstheme="minorHAnsi"/>
          <w:sz w:val="24"/>
          <w:szCs w:val="24"/>
          <w:u w:val="single"/>
        </w:rPr>
      </w:pPr>
      <w:r w:rsidRPr="00237821">
        <w:rPr>
          <w:rFonts w:asciiTheme="minorHAnsi" w:hAnsiTheme="minorHAnsi" w:cstheme="minorHAnsi"/>
          <w:b/>
          <w:bCs/>
          <w:sz w:val="24"/>
          <w:szCs w:val="24"/>
          <w:u w:val="single"/>
        </w:rPr>
        <w:t xml:space="preserve">Title IX Sexual Harassment </w:t>
      </w:r>
      <w:r w:rsidRPr="00237821">
        <w:rPr>
          <w:rFonts w:asciiTheme="minorHAnsi" w:hAnsiTheme="minorHAnsi" w:cstheme="minorHAnsi"/>
          <w:sz w:val="24"/>
          <w:szCs w:val="24"/>
          <w:u w:val="single"/>
        </w:rPr>
        <w:t xml:space="preserve">as an umbrella category, includes the offenses of sexual harassment, sexual assault, domestic violence, dating violence, and stalking. This definition applies to all formal Title IX complaints that fall within Title IX jurisdiction as determined by the Title IX Coordinator. Title IX Sexual Harassment includes: </w:t>
      </w:r>
    </w:p>
    <w:p w14:paraId="4BC000DE" w14:textId="77777777" w:rsidR="00237821" w:rsidRPr="00237821" w:rsidRDefault="00237821" w:rsidP="00237821">
      <w:pPr>
        <w:pStyle w:val="ListParagraph"/>
        <w:ind w:left="1440" w:firstLine="0"/>
        <w:contextualSpacing/>
        <w:rPr>
          <w:rFonts w:asciiTheme="minorHAnsi" w:hAnsiTheme="minorHAnsi" w:cstheme="minorHAnsi"/>
          <w:sz w:val="24"/>
          <w:szCs w:val="24"/>
          <w:u w:val="single"/>
        </w:rPr>
      </w:pPr>
    </w:p>
    <w:p w14:paraId="1FEE2755" w14:textId="77777777" w:rsidR="00237821" w:rsidRPr="00237821" w:rsidRDefault="00237821" w:rsidP="00237821">
      <w:pPr>
        <w:pStyle w:val="ListParagraph"/>
        <w:numPr>
          <w:ilvl w:val="1"/>
          <w:numId w:val="8"/>
        </w:numPr>
        <w:ind w:left="1440"/>
        <w:contextualSpacing/>
        <w:rPr>
          <w:rFonts w:asciiTheme="minorHAnsi" w:hAnsiTheme="minorHAnsi" w:cstheme="minorHAnsi"/>
          <w:sz w:val="24"/>
          <w:szCs w:val="24"/>
          <w:u w:val="single"/>
        </w:rPr>
      </w:pPr>
      <w:r w:rsidRPr="00237821">
        <w:rPr>
          <w:rFonts w:asciiTheme="minorHAnsi" w:hAnsiTheme="minorHAnsi" w:cstheme="minorHAnsi"/>
          <w:b/>
          <w:bCs/>
          <w:sz w:val="24"/>
          <w:szCs w:val="24"/>
          <w:u w:val="single"/>
        </w:rPr>
        <w:t xml:space="preserve">Quid Pro Quo: </w:t>
      </w:r>
      <w:r w:rsidRPr="00237821">
        <w:rPr>
          <w:rFonts w:asciiTheme="minorHAnsi" w:hAnsiTheme="minorHAnsi" w:cstheme="minorHAnsi"/>
          <w:sz w:val="24"/>
          <w:szCs w:val="24"/>
          <w:u w:val="single"/>
        </w:rPr>
        <w:t>an employee of NCF who conditions</w:t>
      </w:r>
      <w:r w:rsidRPr="00237821">
        <w:rPr>
          <w:rFonts w:asciiTheme="minorHAnsi" w:hAnsiTheme="minorHAnsi" w:cstheme="minorHAnsi"/>
          <w:sz w:val="24"/>
          <w:szCs w:val="24"/>
          <w:u w:val="single"/>
          <w:vertAlign w:val="superscript"/>
        </w:rPr>
        <w:footnoteReference w:id="2"/>
      </w:r>
      <w:r w:rsidRPr="00237821">
        <w:rPr>
          <w:rFonts w:asciiTheme="minorHAnsi" w:hAnsiTheme="minorHAnsi" w:cstheme="minorHAnsi"/>
          <w:sz w:val="24"/>
          <w:szCs w:val="24"/>
          <w:u w:val="single"/>
        </w:rPr>
        <w:t xml:space="preserve"> the provision of an aid, benefit, or service of NCF on an individual’s participation in unwelcome sexual conduct. </w:t>
      </w:r>
    </w:p>
    <w:p w14:paraId="0E67A3D3" w14:textId="77777777" w:rsidR="00237821" w:rsidRPr="00237821" w:rsidRDefault="00237821" w:rsidP="00237821">
      <w:pPr>
        <w:pStyle w:val="ListParagraph"/>
        <w:ind w:left="1800" w:firstLine="0"/>
        <w:contextualSpacing/>
        <w:rPr>
          <w:rFonts w:asciiTheme="minorHAnsi" w:hAnsiTheme="minorHAnsi" w:cstheme="minorHAnsi"/>
          <w:sz w:val="24"/>
          <w:szCs w:val="24"/>
          <w:u w:val="single"/>
        </w:rPr>
      </w:pPr>
    </w:p>
    <w:p w14:paraId="3904951E" w14:textId="77777777" w:rsidR="00237821" w:rsidRPr="00237821" w:rsidRDefault="00237821" w:rsidP="00237821">
      <w:pPr>
        <w:pStyle w:val="ListParagraph"/>
        <w:numPr>
          <w:ilvl w:val="1"/>
          <w:numId w:val="8"/>
        </w:numPr>
        <w:ind w:left="1440"/>
        <w:contextualSpacing/>
        <w:rPr>
          <w:rFonts w:asciiTheme="minorHAnsi" w:hAnsiTheme="minorHAnsi" w:cstheme="minorHAnsi"/>
          <w:sz w:val="24"/>
          <w:szCs w:val="24"/>
          <w:u w:val="single"/>
        </w:rPr>
      </w:pPr>
      <w:r w:rsidRPr="00237821">
        <w:rPr>
          <w:rFonts w:asciiTheme="minorHAnsi" w:hAnsiTheme="minorHAnsi" w:cstheme="minorHAnsi"/>
          <w:b/>
          <w:bCs/>
          <w:sz w:val="24"/>
          <w:szCs w:val="24"/>
          <w:u w:val="single"/>
        </w:rPr>
        <w:t xml:space="preserve">Sexual Harassment (Hostile Environment): </w:t>
      </w:r>
      <w:r w:rsidRPr="00237821">
        <w:rPr>
          <w:rFonts w:asciiTheme="minorHAnsi" w:hAnsiTheme="minorHAnsi" w:cstheme="minorHAnsi"/>
          <w:sz w:val="24"/>
          <w:szCs w:val="24"/>
          <w:u w:val="single"/>
        </w:rPr>
        <w:t>unwelcome conduct determined by a reasonable person to be so severe, pervasive, and objectively offensive that it effectively denies a Complainant equal access to NCF’s education program or activity.</w:t>
      </w:r>
      <w:r w:rsidRPr="00237821">
        <w:rPr>
          <w:rFonts w:asciiTheme="minorHAnsi" w:hAnsiTheme="minorHAnsi" w:cstheme="minorHAnsi"/>
          <w:sz w:val="24"/>
          <w:szCs w:val="24"/>
          <w:u w:val="single"/>
          <w:vertAlign w:val="superscript"/>
        </w:rPr>
        <w:footnoteReference w:id="3"/>
      </w:r>
    </w:p>
    <w:p w14:paraId="7FD973F7" w14:textId="77777777" w:rsidR="00237821" w:rsidRPr="00237821" w:rsidRDefault="00237821" w:rsidP="00237821">
      <w:pPr>
        <w:pStyle w:val="ListParagraph"/>
        <w:contextualSpacing/>
        <w:rPr>
          <w:rFonts w:asciiTheme="minorHAnsi" w:hAnsiTheme="minorHAnsi" w:cstheme="minorHAnsi"/>
          <w:b/>
          <w:bCs/>
          <w:sz w:val="24"/>
          <w:szCs w:val="24"/>
          <w:u w:val="single"/>
        </w:rPr>
      </w:pPr>
    </w:p>
    <w:p w14:paraId="5442C34A" w14:textId="77777777" w:rsidR="00237821" w:rsidRPr="00237821" w:rsidRDefault="00237821" w:rsidP="00237821">
      <w:pPr>
        <w:pStyle w:val="ListParagraph"/>
        <w:numPr>
          <w:ilvl w:val="1"/>
          <w:numId w:val="8"/>
        </w:numPr>
        <w:ind w:left="1440"/>
        <w:contextualSpacing/>
        <w:rPr>
          <w:rFonts w:asciiTheme="minorHAnsi" w:hAnsiTheme="minorHAnsi" w:cstheme="minorHAnsi"/>
          <w:sz w:val="24"/>
          <w:szCs w:val="24"/>
          <w:u w:val="single"/>
        </w:rPr>
      </w:pPr>
      <w:r w:rsidRPr="00237821">
        <w:rPr>
          <w:rFonts w:asciiTheme="minorHAnsi" w:hAnsiTheme="minorHAnsi" w:cstheme="minorHAnsi"/>
          <w:b/>
          <w:bCs/>
          <w:sz w:val="24"/>
          <w:szCs w:val="24"/>
          <w:u w:val="single"/>
        </w:rPr>
        <w:t xml:space="preserve">Sexual Assault: </w:t>
      </w:r>
    </w:p>
    <w:p w14:paraId="204AD1C4" w14:textId="77777777" w:rsidR="00237821" w:rsidRPr="00237821" w:rsidRDefault="00237821" w:rsidP="00237821">
      <w:pPr>
        <w:pStyle w:val="ListParagraph"/>
        <w:contextualSpacing/>
        <w:rPr>
          <w:rFonts w:asciiTheme="minorHAnsi" w:hAnsiTheme="minorHAnsi" w:cstheme="minorHAnsi"/>
          <w:sz w:val="24"/>
          <w:szCs w:val="24"/>
          <w:u w:val="single"/>
        </w:rPr>
      </w:pPr>
    </w:p>
    <w:p w14:paraId="715E048C" w14:textId="77777777" w:rsidR="00237821" w:rsidRPr="00237821" w:rsidRDefault="00237821" w:rsidP="00237821">
      <w:pPr>
        <w:pStyle w:val="ListParagraph"/>
        <w:numPr>
          <w:ilvl w:val="2"/>
          <w:numId w:val="8"/>
        </w:numPr>
        <w:ind w:left="1800"/>
        <w:contextualSpacing/>
        <w:rPr>
          <w:rFonts w:asciiTheme="minorHAnsi" w:hAnsiTheme="minorHAnsi" w:cstheme="minorHAnsi"/>
          <w:sz w:val="24"/>
          <w:szCs w:val="24"/>
          <w:u w:val="single"/>
        </w:rPr>
      </w:pPr>
      <w:r w:rsidRPr="00237821">
        <w:rPr>
          <w:rFonts w:asciiTheme="minorHAnsi" w:hAnsiTheme="minorHAnsi" w:cstheme="minorHAnsi"/>
          <w:b/>
          <w:bCs/>
          <w:sz w:val="24"/>
          <w:szCs w:val="24"/>
          <w:u w:val="single"/>
        </w:rPr>
        <w:t xml:space="preserve">Rape: </w:t>
      </w:r>
      <w:r w:rsidRPr="00237821">
        <w:rPr>
          <w:rFonts w:asciiTheme="minorHAnsi" w:hAnsiTheme="minorHAnsi" w:cstheme="minorHAnsi"/>
          <w:sz w:val="24"/>
          <w:szCs w:val="24"/>
          <w:u w:val="single"/>
        </w:rPr>
        <w:t xml:space="preserve">penetration by the Respondent, no matter how slight, of the vagina or anus of the Complainant, with any body part or object, or oral penetration by the Respondent of a sex organ of the Complainant or oral penetration of the Complainant by the Respondent’s sex organ, without the consent of the Complainant. </w:t>
      </w:r>
    </w:p>
    <w:p w14:paraId="3EE15F7A" w14:textId="77777777" w:rsidR="00237821" w:rsidRPr="00237821" w:rsidRDefault="00237821" w:rsidP="00237821">
      <w:pPr>
        <w:pStyle w:val="ListParagraph"/>
        <w:ind w:left="2160" w:firstLine="0"/>
        <w:contextualSpacing/>
        <w:rPr>
          <w:rFonts w:asciiTheme="minorHAnsi" w:hAnsiTheme="minorHAnsi" w:cstheme="minorHAnsi"/>
          <w:sz w:val="24"/>
          <w:szCs w:val="24"/>
          <w:u w:val="single"/>
        </w:rPr>
      </w:pPr>
    </w:p>
    <w:p w14:paraId="6718A575" w14:textId="77777777" w:rsidR="00237821" w:rsidRPr="00237821" w:rsidRDefault="00237821" w:rsidP="00237821">
      <w:pPr>
        <w:pStyle w:val="ListParagraph"/>
        <w:numPr>
          <w:ilvl w:val="2"/>
          <w:numId w:val="8"/>
        </w:numPr>
        <w:ind w:left="1800"/>
        <w:contextualSpacing/>
        <w:rPr>
          <w:rFonts w:asciiTheme="minorHAnsi" w:hAnsiTheme="minorHAnsi" w:cstheme="minorHAnsi"/>
          <w:sz w:val="24"/>
          <w:szCs w:val="24"/>
          <w:u w:val="single"/>
        </w:rPr>
      </w:pPr>
      <w:r w:rsidRPr="00237821">
        <w:rPr>
          <w:rFonts w:asciiTheme="minorHAnsi" w:hAnsiTheme="minorHAnsi" w:cstheme="minorHAnsi"/>
          <w:b/>
          <w:bCs/>
          <w:sz w:val="24"/>
          <w:szCs w:val="24"/>
          <w:u w:val="single"/>
        </w:rPr>
        <w:t xml:space="preserve">Fondling: </w:t>
      </w:r>
      <w:r w:rsidRPr="00237821">
        <w:rPr>
          <w:rFonts w:asciiTheme="minorHAnsi" w:hAnsiTheme="minorHAnsi" w:cstheme="minorHAnsi"/>
          <w:sz w:val="24"/>
          <w:szCs w:val="24"/>
          <w:u w:val="single"/>
        </w:rPr>
        <w:t>the touching of the private body parts of the Complainant (buttocks, groin, breasts) by the Respondent, for the purpose of sexual gratification, without the consent of the Complainant, including instances where the Complainant is incapable of giving consent because of age or because of a temporary or permanent mental incapacity.</w:t>
      </w:r>
      <w:r w:rsidRPr="00237821">
        <w:rPr>
          <w:rFonts w:asciiTheme="minorHAnsi" w:hAnsiTheme="minorHAnsi" w:cstheme="minorHAnsi"/>
          <w:sz w:val="24"/>
          <w:szCs w:val="24"/>
          <w:u w:val="single"/>
          <w:vertAlign w:val="superscript"/>
        </w:rPr>
        <w:footnoteReference w:id="4"/>
      </w:r>
    </w:p>
    <w:p w14:paraId="3790670D" w14:textId="77777777" w:rsidR="00237821" w:rsidRPr="00237821" w:rsidRDefault="00237821" w:rsidP="00237821">
      <w:pPr>
        <w:pStyle w:val="ListParagraph"/>
        <w:ind w:left="640"/>
        <w:contextualSpacing/>
        <w:rPr>
          <w:rFonts w:asciiTheme="minorHAnsi" w:hAnsiTheme="minorHAnsi" w:cstheme="minorHAnsi"/>
          <w:sz w:val="24"/>
          <w:szCs w:val="24"/>
          <w:u w:val="single"/>
        </w:rPr>
      </w:pPr>
    </w:p>
    <w:p w14:paraId="39CE26A1" w14:textId="77777777" w:rsidR="00237821" w:rsidRPr="00237821" w:rsidRDefault="00237821" w:rsidP="00237821">
      <w:pPr>
        <w:pStyle w:val="ListParagraph"/>
        <w:numPr>
          <w:ilvl w:val="2"/>
          <w:numId w:val="8"/>
        </w:numPr>
        <w:ind w:left="1800"/>
        <w:contextualSpacing/>
        <w:rPr>
          <w:rFonts w:asciiTheme="minorHAnsi" w:hAnsiTheme="minorHAnsi" w:cstheme="minorHAnsi"/>
          <w:sz w:val="24"/>
          <w:szCs w:val="24"/>
          <w:u w:val="single"/>
        </w:rPr>
      </w:pPr>
      <w:r w:rsidRPr="00237821">
        <w:rPr>
          <w:rFonts w:asciiTheme="minorHAnsi" w:hAnsiTheme="minorHAnsi" w:cstheme="minorHAnsi"/>
          <w:b/>
          <w:bCs/>
          <w:sz w:val="24"/>
          <w:szCs w:val="24"/>
          <w:u w:val="single"/>
        </w:rPr>
        <w:t xml:space="preserve">Incest: </w:t>
      </w:r>
      <w:r w:rsidRPr="00237821">
        <w:rPr>
          <w:rFonts w:asciiTheme="minorHAnsi" w:hAnsiTheme="minorHAnsi" w:cstheme="minorHAnsi"/>
          <w:sz w:val="24"/>
          <w:szCs w:val="24"/>
          <w:u w:val="single"/>
        </w:rPr>
        <w:t xml:space="preserve">sexual intercourse between persons who are related to each other within the degrees wherein marriage is prohibited by Florida law. </w:t>
      </w:r>
    </w:p>
    <w:p w14:paraId="34ACBE37" w14:textId="77777777" w:rsidR="00237821" w:rsidRPr="00237821" w:rsidRDefault="00237821" w:rsidP="00237821">
      <w:pPr>
        <w:pStyle w:val="ListParagraph"/>
        <w:ind w:left="640"/>
        <w:contextualSpacing/>
        <w:rPr>
          <w:rFonts w:asciiTheme="minorHAnsi" w:hAnsiTheme="minorHAnsi" w:cstheme="minorHAnsi"/>
          <w:sz w:val="24"/>
          <w:szCs w:val="24"/>
          <w:u w:val="single"/>
        </w:rPr>
      </w:pPr>
    </w:p>
    <w:p w14:paraId="620A01A5" w14:textId="77777777" w:rsidR="00237821" w:rsidRPr="00237821" w:rsidRDefault="00237821" w:rsidP="00237821">
      <w:pPr>
        <w:pStyle w:val="ListParagraph"/>
        <w:numPr>
          <w:ilvl w:val="2"/>
          <w:numId w:val="8"/>
        </w:numPr>
        <w:ind w:left="1800"/>
        <w:contextualSpacing/>
        <w:rPr>
          <w:rFonts w:asciiTheme="minorHAnsi" w:hAnsiTheme="minorHAnsi" w:cstheme="minorHAnsi"/>
          <w:sz w:val="24"/>
          <w:szCs w:val="24"/>
          <w:u w:val="single"/>
        </w:rPr>
      </w:pPr>
      <w:r w:rsidRPr="00237821">
        <w:rPr>
          <w:rFonts w:asciiTheme="minorHAnsi" w:hAnsiTheme="minorHAnsi" w:cstheme="minorHAnsi"/>
          <w:b/>
          <w:bCs/>
          <w:sz w:val="24"/>
          <w:szCs w:val="24"/>
          <w:u w:val="single"/>
        </w:rPr>
        <w:t xml:space="preserve">Statutory Rape: </w:t>
      </w:r>
      <w:r w:rsidRPr="00237821">
        <w:rPr>
          <w:rFonts w:asciiTheme="minorHAnsi" w:hAnsiTheme="minorHAnsi" w:cstheme="minorHAnsi"/>
          <w:sz w:val="24"/>
          <w:szCs w:val="24"/>
          <w:u w:val="single"/>
        </w:rPr>
        <w:t>sexual intercourse with a person who is under the statutory age of consent of 18 of age.</w:t>
      </w:r>
      <w:r w:rsidRPr="00237821">
        <w:rPr>
          <w:rStyle w:val="FootnoteReference"/>
          <w:rFonts w:asciiTheme="minorHAnsi" w:hAnsiTheme="minorHAnsi" w:cstheme="minorHAnsi"/>
          <w:sz w:val="24"/>
          <w:szCs w:val="24"/>
          <w:u w:val="single"/>
        </w:rPr>
        <w:footnoteReference w:id="5"/>
      </w:r>
    </w:p>
    <w:p w14:paraId="34EE0397" w14:textId="77777777" w:rsidR="00237821" w:rsidRPr="00237821" w:rsidRDefault="00237821" w:rsidP="00237821">
      <w:pPr>
        <w:contextualSpacing/>
        <w:rPr>
          <w:rFonts w:asciiTheme="minorHAnsi" w:hAnsiTheme="minorHAnsi" w:cstheme="minorHAnsi"/>
          <w:sz w:val="24"/>
          <w:szCs w:val="24"/>
          <w:u w:val="single"/>
        </w:rPr>
      </w:pPr>
    </w:p>
    <w:p w14:paraId="2A0C79DE" w14:textId="77777777" w:rsidR="00237821" w:rsidRPr="00237821" w:rsidRDefault="00237821" w:rsidP="00237821">
      <w:pPr>
        <w:pStyle w:val="ListParagraph"/>
        <w:numPr>
          <w:ilvl w:val="1"/>
          <w:numId w:val="8"/>
        </w:numPr>
        <w:ind w:left="1440"/>
        <w:contextualSpacing/>
        <w:rPr>
          <w:rFonts w:asciiTheme="minorHAnsi" w:hAnsiTheme="minorHAnsi" w:cstheme="minorHAnsi"/>
          <w:sz w:val="24"/>
          <w:szCs w:val="24"/>
          <w:u w:val="single"/>
        </w:rPr>
      </w:pPr>
      <w:r w:rsidRPr="00237821">
        <w:rPr>
          <w:rFonts w:asciiTheme="minorHAnsi" w:hAnsiTheme="minorHAnsi" w:cstheme="minorHAnsi"/>
          <w:b/>
          <w:bCs/>
          <w:sz w:val="24"/>
          <w:szCs w:val="24"/>
          <w:u w:val="single"/>
        </w:rPr>
        <w:t xml:space="preserve">Dating Violence: </w:t>
      </w:r>
      <w:r w:rsidRPr="00237821">
        <w:rPr>
          <w:rFonts w:asciiTheme="minorHAnsi" w:hAnsiTheme="minorHAnsi" w:cstheme="minorHAnsi"/>
          <w:sz w:val="24"/>
          <w:szCs w:val="24"/>
          <w:u w:val="single"/>
        </w:rPr>
        <w:t xml:space="preserve">violence committed by a person who is or has been in a social relationship of a romantic nature with the Complainant. The existence of such a relationship shall be determined based on the Complainant’s statement and with consideration of the length of the relationship, the type of relationship, and the frequency of interaction between the persons involved in the relationship. For the purposes of this definition: </w:t>
      </w:r>
    </w:p>
    <w:p w14:paraId="3BAC1476" w14:textId="77777777" w:rsidR="00237821" w:rsidRPr="00237821" w:rsidRDefault="00237821" w:rsidP="00237821">
      <w:pPr>
        <w:pStyle w:val="ListParagraph"/>
        <w:numPr>
          <w:ilvl w:val="0"/>
          <w:numId w:val="3"/>
        </w:numPr>
        <w:ind w:left="1800"/>
        <w:contextualSpacing/>
        <w:rPr>
          <w:rFonts w:asciiTheme="minorHAnsi" w:hAnsiTheme="minorHAnsi" w:cstheme="minorHAnsi"/>
          <w:sz w:val="24"/>
          <w:szCs w:val="24"/>
          <w:u w:val="single"/>
        </w:rPr>
      </w:pPr>
      <w:r w:rsidRPr="00237821">
        <w:rPr>
          <w:rFonts w:asciiTheme="minorHAnsi" w:hAnsiTheme="minorHAnsi" w:cstheme="minorHAnsi"/>
          <w:sz w:val="24"/>
          <w:szCs w:val="24"/>
          <w:u w:val="single"/>
        </w:rPr>
        <w:t xml:space="preserve">Dating violence includes, but is not limited to, sexual or physical abuse or the threat of such abuse. </w:t>
      </w:r>
    </w:p>
    <w:p w14:paraId="5399D266" w14:textId="77777777" w:rsidR="00237821" w:rsidRPr="00237821" w:rsidRDefault="00237821" w:rsidP="00237821">
      <w:pPr>
        <w:pStyle w:val="ListParagraph"/>
        <w:numPr>
          <w:ilvl w:val="0"/>
          <w:numId w:val="3"/>
        </w:numPr>
        <w:ind w:left="1800"/>
        <w:contextualSpacing/>
        <w:rPr>
          <w:rFonts w:asciiTheme="minorHAnsi" w:hAnsiTheme="minorHAnsi" w:cstheme="minorHAnsi"/>
          <w:sz w:val="24"/>
          <w:szCs w:val="24"/>
          <w:u w:val="single"/>
        </w:rPr>
      </w:pPr>
      <w:r w:rsidRPr="00237821">
        <w:rPr>
          <w:rFonts w:asciiTheme="minorHAnsi" w:hAnsiTheme="minorHAnsi" w:cstheme="minorHAnsi"/>
          <w:sz w:val="24"/>
          <w:szCs w:val="24"/>
          <w:u w:val="single"/>
        </w:rPr>
        <w:t xml:space="preserve">Dating violence does not include acts covered under the definition of domestic violence. </w:t>
      </w:r>
    </w:p>
    <w:p w14:paraId="4F298399" w14:textId="77777777" w:rsidR="00237821" w:rsidRPr="00237821" w:rsidRDefault="00237821" w:rsidP="00237821">
      <w:pPr>
        <w:contextualSpacing/>
        <w:rPr>
          <w:rFonts w:asciiTheme="minorHAnsi" w:hAnsiTheme="minorHAnsi" w:cstheme="minorHAnsi"/>
          <w:sz w:val="24"/>
          <w:szCs w:val="24"/>
          <w:u w:val="single"/>
        </w:rPr>
      </w:pPr>
    </w:p>
    <w:p w14:paraId="06AA57AE" w14:textId="77777777" w:rsidR="00237821" w:rsidRPr="00237821" w:rsidRDefault="00237821" w:rsidP="00237821">
      <w:pPr>
        <w:pStyle w:val="ListParagraph"/>
        <w:numPr>
          <w:ilvl w:val="1"/>
          <w:numId w:val="8"/>
        </w:numPr>
        <w:ind w:left="1440"/>
        <w:contextualSpacing/>
        <w:rPr>
          <w:rFonts w:asciiTheme="minorHAnsi" w:hAnsiTheme="minorHAnsi" w:cstheme="minorHAnsi"/>
          <w:sz w:val="24"/>
          <w:szCs w:val="24"/>
          <w:u w:val="single"/>
        </w:rPr>
      </w:pPr>
      <w:r w:rsidRPr="00237821">
        <w:rPr>
          <w:rFonts w:asciiTheme="minorHAnsi" w:hAnsiTheme="minorHAnsi" w:cstheme="minorHAnsi"/>
          <w:b/>
          <w:bCs/>
          <w:sz w:val="24"/>
          <w:szCs w:val="24"/>
          <w:u w:val="single"/>
        </w:rPr>
        <w:t xml:space="preserve">Domestic Violence: </w:t>
      </w:r>
      <w:r w:rsidRPr="00237821">
        <w:rPr>
          <w:rFonts w:asciiTheme="minorHAnsi" w:hAnsiTheme="minorHAnsi" w:cstheme="minorHAnsi"/>
          <w:sz w:val="24"/>
          <w:szCs w:val="24"/>
          <w:u w:val="single"/>
        </w:rPr>
        <w:t>violence committed by a current or former spouse or intimate partner of the Complainant; by a person with whom the Complainant shares a child in common; by a person who is cohabitating with, or has cohabitated with the Complainant as a spouse or intimate partner; by a person similarly situated to a spouse of the Complainant under the domestic or family violence laws of Florida; or by any other person against an adult or youth Complainant who is protected from that person’s acts under the domestic or family violence laws of Florida.</w:t>
      </w:r>
      <w:r w:rsidRPr="00237821">
        <w:rPr>
          <w:rFonts w:asciiTheme="minorHAnsi" w:hAnsiTheme="minorHAnsi" w:cstheme="minorHAnsi"/>
          <w:sz w:val="24"/>
          <w:szCs w:val="24"/>
          <w:u w:val="single"/>
          <w:vertAlign w:val="superscript"/>
        </w:rPr>
        <w:footnoteReference w:id="6"/>
      </w:r>
    </w:p>
    <w:p w14:paraId="4FF2728B" w14:textId="77777777" w:rsidR="00237821" w:rsidRPr="00237821" w:rsidRDefault="00237821" w:rsidP="00237821">
      <w:pPr>
        <w:pStyle w:val="ListParagraph"/>
        <w:ind w:left="1800" w:firstLine="0"/>
        <w:contextualSpacing/>
        <w:rPr>
          <w:rFonts w:asciiTheme="minorHAnsi" w:hAnsiTheme="minorHAnsi" w:cstheme="minorHAnsi"/>
          <w:sz w:val="24"/>
          <w:szCs w:val="24"/>
          <w:u w:val="single"/>
        </w:rPr>
      </w:pPr>
    </w:p>
    <w:p w14:paraId="23213183" w14:textId="77777777" w:rsidR="00237821" w:rsidRPr="00237821" w:rsidRDefault="00237821" w:rsidP="00237821">
      <w:pPr>
        <w:pStyle w:val="ListParagraph"/>
        <w:numPr>
          <w:ilvl w:val="1"/>
          <w:numId w:val="8"/>
        </w:numPr>
        <w:ind w:left="1440"/>
        <w:contextualSpacing/>
        <w:rPr>
          <w:rFonts w:asciiTheme="minorHAnsi" w:hAnsiTheme="minorHAnsi" w:cstheme="minorHAnsi"/>
          <w:sz w:val="24"/>
          <w:szCs w:val="24"/>
          <w:u w:val="single"/>
        </w:rPr>
      </w:pPr>
      <w:r w:rsidRPr="00237821">
        <w:rPr>
          <w:rFonts w:asciiTheme="minorHAnsi" w:hAnsiTheme="minorHAnsi" w:cstheme="minorHAnsi"/>
          <w:b/>
          <w:bCs/>
          <w:sz w:val="24"/>
          <w:szCs w:val="24"/>
          <w:u w:val="single"/>
        </w:rPr>
        <w:t xml:space="preserve">Stalking: </w:t>
      </w:r>
      <w:r w:rsidRPr="00237821">
        <w:rPr>
          <w:rFonts w:asciiTheme="minorHAnsi" w:hAnsiTheme="minorHAnsi" w:cstheme="minorHAnsi"/>
          <w:sz w:val="24"/>
          <w:szCs w:val="24"/>
          <w:u w:val="single"/>
        </w:rPr>
        <w:t xml:space="preserve">engaging in a course of conduct directed at the Complainant that would cause a reasonable person to: </w:t>
      </w:r>
    </w:p>
    <w:p w14:paraId="4B754176" w14:textId="77777777" w:rsidR="00237821" w:rsidRPr="00237821" w:rsidRDefault="00237821" w:rsidP="00237821">
      <w:pPr>
        <w:pStyle w:val="ListParagraph"/>
        <w:numPr>
          <w:ilvl w:val="0"/>
          <w:numId w:val="3"/>
        </w:numPr>
        <w:ind w:left="1800"/>
        <w:contextualSpacing/>
        <w:rPr>
          <w:rFonts w:asciiTheme="minorHAnsi" w:hAnsiTheme="minorHAnsi" w:cstheme="minorHAnsi"/>
          <w:sz w:val="24"/>
          <w:szCs w:val="24"/>
          <w:u w:val="single"/>
        </w:rPr>
      </w:pPr>
      <w:r w:rsidRPr="00237821">
        <w:rPr>
          <w:rFonts w:asciiTheme="minorHAnsi" w:hAnsiTheme="minorHAnsi" w:cstheme="minorHAnsi"/>
          <w:sz w:val="24"/>
          <w:szCs w:val="24"/>
          <w:u w:val="single"/>
        </w:rPr>
        <w:t xml:space="preserve">Fear for the person’s safety, </w:t>
      </w:r>
    </w:p>
    <w:p w14:paraId="6C5D21A8" w14:textId="77777777" w:rsidR="00237821" w:rsidRPr="00237821" w:rsidRDefault="00237821" w:rsidP="00237821">
      <w:pPr>
        <w:pStyle w:val="ListParagraph"/>
        <w:numPr>
          <w:ilvl w:val="0"/>
          <w:numId w:val="3"/>
        </w:numPr>
        <w:ind w:left="1800"/>
        <w:contextualSpacing/>
        <w:rPr>
          <w:rFonts w:asciiTheme="minorHAnsi" w:hAnsiTheme="minorHAnsi" w:cstheme="minorHAnsi"/>
          <w:sz w:val="24"/>
          <w:szCs w:val="24"/>
          <w:u w:val="single"/>
        </w:rPr>
      </w:pPr>
      <w:r w:rsidRPr="00237821">
        <w:rPr>
          <w:rFonts w:asciiTheme="minorHAnsi" w:hAnsiTheme="minorHAnsi" w:cstheme="minorHAnsi"/>
          <w:sz w:val="24"/>
          <w:szCs w:val="24"/>
          <w:u w:val="single"/>
        </w:rPr>
        <w:t xml:space="preserve">the safety of others, or </w:t>
      </w:r>
    </w:p>
    <w:p w14:paraId="4BE12969" w14:textId="77777777" w:rsidR="00237821" w:rsidRPr="00237821" w:rsidRDefault="00237821" w:rsidP="00237821">
      <w:pPr>
        <w:pStyle w:val="ListParagraph"/>
        <w:numPr>
          <w:ilvl w:val="0"/>
          <w:numId w:val="3"/>
        </w:numPr>
        <w:ind w:left="1800"/>
        <w:contextualSpacing/>
        <w:rPr>
          <w:rFonts w:asciiTheme="minorHAnsi" w:hAnsiTheme="minorHAnsi" w:cstheme="minorHAnsi"/>
          <w:sz w:val="24"/>
          <w:szCs w:val="24"/>
          <w:u w:val="single"/>
        </w:rPr>
      </w:pPr>
      <w:r w:rsidRPr="00237821">
        <w:rPr>
          <w:rFonts w:asciiTheme="minorHAnsi" w:hAnsiTheme="minorHAnsi" w:cstheme="minorHAnsi"/>
          <w:sz w:val="24"/>
          <w:szCs w:val="24"/>
          <w:u w:val="single"/>
        </w:rPr>
        <w:t xml:space="preserve">suffer substantial emotional distress. </w:t>
      </w:r>
    </w:p>
    <w:p w14:paraId="17FE72E5" w14:textId="77777777" w:rsidR="00237821" w:rsidRPr="00237821" w:rsidRDefault="00237821" w:rsidP="00237821">
      <w:pPr>
        <w:pStyle w:val="ListParagraph"/>
        <w:ind w:left="2520" w:firstLine="0"/>
        <w:contextualSpacing/>
        <w:rPr>
          <w:rFonts w:asciiTheme="minorHAnsi" w:hAnsiTheme="minorHAnsi" w:cstheme="minorHAnsi"/>
          <w:sz w:val="24"/>
          <w:szCs w:val="24"/>
          <w:u w:val="single"/>
        </w:rPr>
      </w:pPr>
    </w:p>
    <w:p w14:paraId="178A7530" w14:textId="77777777" w:rsidR="00237821" w:rsidRPr="00237821" w:rsidRDefault="00237821" w:rsidP="00237821">
      <w:pPr>
        <w:pStyle w:val="ListParagraph"/>
        <w:ind w:left="1440" w:firstLine="0"/>
        <w:contextualSpacing/>
        <w:rPr>
          <w:rFonts w:asciiTheme="minorHAnsi" w:hAnsiTheme="minorHAnsi" w:cstheme="minorHAnsi"/>
          <w:sz w:val="24"/>
          <w:szCs w:val="24"/>
          <w:u w:val="single"/>
        </w:rPr>
      </w:pPr>
      <w:r w:rsidRPr="00237821">
        <w:rPr>
          <w:rFonts w:asciiTheme="minorHAnsi" w:hAnsiTheme="minorHAnsi" w:cstheme="minorHAnsi"/>
          <w:sz w:val="24"/>
          <w:szCs w:val="24"/>
          <w:u w:val="single"/>
        </w:rPr>
        <w:t xml:space="preserve">For purposes of this definition: </w:t>
      </w:r>
    </w:p>
    <w:p w14:paraId="35BE7C8B" w14:textId="77777777" w:rsidR="00237821" w:rsidRPr="00237821" w:rsidRDefault="00237821" w:rsidP="00237821">
      <w:pPr>
        <w:pStyle w:val="ListParagraph"/>
        <w:numPr>
          <w:ilvl w:val="0"/>
          <w:numId w:val="9"/>
        </w:numPr>
        <w:ind w:left="1800"/>
        <w:contextualSpacing/>
        <w:rPr>
          <w:rFonts w:asciiTheme="minorHAnsi" w:hAnsiTheme="minorHAnsi" w:cstheme="minorHAnsi"/>
          <w:sz w:val="24"/>
          <w:szCs w:val="24"/>
          <w:u w:val="single"/>
        </w:rPr>
      </w:pPr>
      <w:r w:rsidRPr="00237821">
        <w:rPr>
          <w:rFonts w:asciiTheme="minorHAnsi" w:hAnsiTheme="minorHAnsi" w:cstheme="minorHAnsi"/>
          <w:sz w:val="24"/>
          <w:szCs w:val="24"/>
          <w:u w:val="single"/>
        </w:rPr>
        <w:t xml:space="preserve">Course of conduct means two or more acts, including, but not limited to acts in which the Respondent directly, indirectly, or through third-parties, by any action, method, device, or means, follows, monitors, observes, surveils, threatens, or communicates to or about a person, or interferes with a person’s property. </w:t>
      </w:r>
    </w:p>
    <w:p w14:paraId="67BCAC9F" w14:textId="77777777" w:rsidR="00237821" w:rsidRPr="00237821" w:rsidRDefault="00237821" w:rsidP="00237821">
      <w:pPr>
        <w:pStyle w:val="ListParagraph"/>
        <w:numPr>
          <w:ilvl w:val="0"/>
          <w:numId w:val="9"/>
        </w:numPr>
        <w:ind w:left="1800"/>
        <w:contextualSpacing/>
        <w:rPr>
          <w:rFonts w:asciiTheme="minorHAnsi" w:hAnsiTheme="minorHAnsi" w:cstheme="minorHAnsi"/>
          <w:sz w:val="24"/>
          <w:szCs w:val="24"/>
          <w:u w:val="single"/>
        </w:rPr>
      </w:pPr>
      <w:r w:rsidRPr="00237821">
        <w:rPr>
          <w:rFonts w:asciiTheme="minorHAnsi" w:hAnsiTheme="minorHAnsi" w:cstheme="minorHAnsi"/>
          <w:sz w:val="24"/>
          <w:szCs w:val="24"/>
          <w:u w:val="single"/>
        </w:rPr>
        <w:t xml:space="preserve">Reasonable person means a reasonable person under similar identities to the Complainant. </w:t>
      </w:r>
    </w:p>
    <w:p w14:paraId="4C373E95" w14:textId="77777777" w:rsidR="00237821" w:rsidRPr="00237821" w:rsidRDefault="00237821" w:rsidP="00237821">
      <w:pPr>
        <w:pStyle w:val="ListParagraph"/>
        <w:numPr>
          <w:ilvl w:val="0"/>
          <w:numId w:val="9"/>
        </w:numPr>
        <w:ind w:left="1800"/>
        <w:contextualSpacing/>
        <w:rPr>
          <w:rFonts w:asciiTheme="minorHAnsi" w:hAnsiTheme="minorHAnsi" w:cstheme="minorHAnsi"/>
          <w:sz w:val="24"/>
          <w:szCs w:val="24"/>
          <w:u w:val="single"/>
        </w:rPr>
      </w:pPr>
      <w:r w:rsidRPr="00237821">
        <w:rPr>
          <w:rFonts w:asciiTheme="minorHAnsi" w:hAnsiTheme="minorHAnsi" w:cstheme="minorHAnsi"/>
          <w:sz w:val="24"/>
          <w:szCs w:val="24"/>
          <w:u w:val="single"/>
        </w:rPr>
        <w:t>Substantial emotional distress means significant mental suffering or anguish that may but does not necessarily require medical or other professional treatment or counseling.</w:t>
      </w:r>
    </w:p>
    <w:p w14:paraId="7E68A667" w14:textId="77777777" w:rsidR="00237821" w:rsidRPr="00237821" w:rsidRDefault="00237821" w:rsidP="00237821">
      <w:pPr>
        <w:pStyle w:val="ListParagraph"/>
        <w:numPr>
          <w:ilvl w:val="0"/>
          <w:numId w:val="9"/>
        </w:numPr>
        <w:ind w:left="1800"/>
        <w:contextualSpacing/>
        <w:rPr>
          <w:rFonts w:asciiTheme="minorHAnsi" w:hAnsiTheme="minorHAnsi" w:cstheme="minorHAnsi"/>
          <w:sz w:val="24"/>
          <w:szCs w:val="24"/>
          <w:u w:val="single"/>
        </w:rPr>
      </w:pPr>
      <w:r w:rsidRPr="00237821">
        <w:rPr>
          <w:rFonts w:asciiTheme="minorHAnsi" w:hAnsiTheme="minorHAnsi" w:cstheme="minorHAnsi"/>
          <w:sz w:val="24"/>
          <w:szCs w:val="24"/>
          <w:u w:val="single"/>
        </w:rPr>
        <w:t>Acts that together constitute stalking may be direct actions or may be communicated by a third party, and can include, but are not limited to, threats of harm to self, another, or property; pursuing or following; non-consensual communication by any means; unwanted gifts; trespassing; and surveillance or other related types of observation. Stalking also includes cyber-stalking through electronic means including electronic mail, social media, cell phones, text messages, other communication applications, or the internet.</w:t>
      </w:r>
    </w:p>
    <w:p w14:paraId="0FC4BA2D" w14:textId="77777777" w:rsidR="00237821" w:rsidRPr="00237821" w:rsidRDefault="00237821" w:rsidP="00237821">
      <w:pPr>
        <w:pStyle w:val="ListParagraph"/>
        <w:ind w:left="2880" w:firstLine="0"/>
        <w:contextualSpacing/>
        <w:rPr>
          <w:rFonts w:asciiTheme="minorHAnsi" w:hAnsiTheme="minorHAnsi" w:cstheme="minorHAnsi"/>
          <w:sz w:val="24"/>
          <w:szCs w:val="24"/>
          <w:u w:val="single"/>
        </w:rPr>
      </w:pPr>
    </w:p>
    <w:p w14:paraId="09271476" w14:textId="77777777" w:rsidR="00237821" w:rsidRPr="00237821" w:rsidRDefault="00237821" w:rsidP="00237821">
      <w:pPr>
        <w:pStyle w:val="ListParagraph"/>
        <w:numPr>
          <w:ilvl w:val="0"/>
          <w:numId w:val="8"/>
        </w:numPr>
        <w:ind w:left="1080"/>
        <w:contextualSpacing/>
        <w:rPr>
          <w:rFonts w:asciiTheme="minorHAnsi" w:hAnsiTheme="minorHAnsi" w:cstheme="minorHAnsi"/>
          <w:sz w:val="24"/>
          <w:szCs w:val="24"/>
          <w:u w:val="single"/>
        </w:rPr>
      </w:pPr>
      <w:r w:rsidRPr="00237821">
        <w:rPr>
          <w:rFonts w:asciiTheme="minorHAnsi" w:hAnsiTheme="minorHAnsi" w:cstheme="minorHAnsi"/>
          <w:b/>
          <w:bCs/>
          <w:sz w:val="24"/>
          <w:szCs w:val="24"/>
          <w:u w:val="single"/>
        </w:rPr>
        <w:t xml:space="preserve">Sexual Exploitation: </w:t>
      </w:r>
      <w:r w:rsidRPr="00237821">
        <w:rPr>
          <w:rFonts w:asciiTheme="minorHAnsi" w:hAnsiTheme="minorHAnsi" w:cstheme="minorHAnsi"/>
          <w:sz w:val="24"/>
          <w:szCs w:val="24"/>
          <w:u w:val="single"/>
        </w:rPr>
        <w:t xml:space="preserve">Any act where one person violates the sexual privacy of another or takes unjust or abusive sexual advantage of another without their consent for their own benefit or for the benefit of anyone other than the person being exploited. Sexual exploitation includes but is not limited to:  </w:t>
      </w:r>
    </w:p>
    <w:p w14:paraId="3B48AA9D" w14:textId="77777777" w:rsidR="00237821" w:rsidRPr="00237821" w:rsidRDefault="00237821" w:rsidP="00237821">
      <w:pPr>
        <w:pStyle w:val="ListParagraph"/>
        <w:ind w:left="1080" w:firstLine="0"/>
        <w:contextualSpacing/>
        <w:rPr>
          <w:rFonts w:asciiTheme="minorHAnsi" w:hAnsiTheme="minorHAnsi" w:cstheme="minorHAnsi"/>
          <w:b/>
          <w:bCs/>
          <w:sz w:val="24"/>
          <w:szCs w:val="24"/>
          <w:u w:val="single"/>
        </w:rPr>
      </w:pPr>
    </w:p>
    <w:p w14:paraId="6DC62844" w14:textId="77777777" w:rsidR="00237821" w:rsidRPr="00237821" w:rsidRDefault="00237821" w:rsidP="00237821">
      <w:pPr>
        <w:pStyle w:val="ListParagraph"/>
        <w:numPr>
          <w:ilvl w:val="0"/>
          <w:numId w:val="3"/>
        </w:numPr>
        <w:ind w:left="1800"/>
        <w:contextualSpacing/>
        <w:rPr>
          <w:rFonts w:asciiTheme="minorHAnsi" w:hAnsiTheme="minorHAnsi" w:cstheme="minorHAnsi"/>
          <w:sz w:val="24"/>
          <w:szCs w:val="24"/>
          <w:u w:val="single"/>
        </w:rPr>
      </w:pPr>
      <w:r w:rsidRPr="00237821">
        <w:rPr>
          <w:rFonts w:asciiTheme="minorHAnsi" w:hAnsiTheme="minorHAnsi" w:cstheme="minorHAnsi"/>
          <w:sz w:val="24"/>
          <w:szCs w:val="24"/>
          <w:u w:val="single"/>
        </w:rPr>
        <w:t xml:space="preserve">Causing or attempting to cause the incapacitation of another person for the purpose of gaining sexual advantage; </w:t>
      </w:r>
    </w:p>
    <w:p w14:paraId="6603B3BC" w14:textId="77777777" w:rsidR="00237821" w:rsidRPr="00237821" w:rsidRDefault="00237821" w:rsidP="00237821">
      <w:pPr>
        <w:pStyle w:val="ListParagraph"/>
        <w:numPr>
          <w:ilvl w:val="0"/>
          <w:numId w:val="3"/>
        </w:numPr>
        <w:ind w:left="1800"/>
        <w:contextualSpacing/>
        <w:rPr>
          <w:rFonts w:asciiTheme="minorHAnsi" w:hAnsiTheme="minorHAnsi" w:cstheme="minorHAnsi"/>
          <w:sz w:val="24"/>
          <w:szCs w:val="24"/>
          <w:u w:val="single"/>
        </w:rPr>
      </w:pPr>
      <w:r w:rsidRPr="00237821">
        <w:rPr>
          <w:rFonts w:asciiTheme="minorHAnsi" w:hAnsiTheme="minorHAnsi" w:cstheme="minorHAnsi"/>
          <w:sz w:val="24"/>
          <w:szCs w:val="24"/>
          <w:u w:val="single"/>
        </w:rPr>
        <w:t>Prostituting another person (</w:t>
      </w:r>
      <w:r w:rsidRPr="00237821">
        <w:rPr>
          <w:rFonts w:asciiTheme="minorHAnsi" w:hAnsiTheme="minorHAnsi" w:cstheme="minorHAnsi"/>
          <w:i/>
          <w:iCs/>
          <w:sz w:val="24"/>
          <w:szCs w:val="24"/>
          <w:u w:val="single"/>
        </w:rPr>
        <w:t>i.e.,</w:t>
      </w:r>
      <w:r w:rsidRPr="00237821">
        <w:rPr>
          <w:rFonts w:asciiTheme="minorHAnsi" w:hAnsiTheme="minorHAnsi" w:cstheme="minorHAnsi"/>
          <w:sz w:val="24"/>
          <w:szCs w:val="24"/>
          <w:u w:val="single"/>
        </w:rPr>
        <w:t xml:space="preserve"> personally gaining money, privilege or power from the sexual activities of another) or sex trafficking; </w:t>
      </w:r>
    </w:p>
    <w:p w14:paraId="37131707" w14:textId="77777777" w:rsidR="00237821" w:rsidRPr="00237821" w:rsidRDefault="00237821" w:rsidP="00237821">
      <w:pPr>
        <w:pStyle w:val="ListParagraph"/>
        <w:numPr>
          <w:ilvl w:val="0"/>
          <w:numId w:val="3"/>
        </w:numPr>
        <w:ind w:left="1800"/>
        <w:contextualSpacing/>
        <w:rPr>
          <w:rFonts w:asciiTheme="minorHAnsi" w:hAnsiTheme="minorHAnsi" w:cstheme="minorHAnsi"/>
          <w:sz w:val="24"/>
          <w:szCs w:val="24"/>
          <w:u w:val="single"/>
        </w:rPr>
      </w:pPr>
      <w:r w:rsidRPr="00237821">
        <w:rPr>
          <w:rFonts w:asciiTheme="minorHAnsi" w:hAnsiTheme="minorHAnsi" w:cstheme="minorHAnsi"/>
          <w:sz w:val="24"/>
          <w:szCs w:val="24"/>
          <w:u w:val="single"/>
        </w:rPr>
        <w:t xml:space="preserve">Where there is a reasonable expectation of privacy, or without consent, the videotaping photographing or audio-recording of intimate, nude or sexual activity and/or distribution of these materials via media such as, but not limited to, the internet and other electronic/digital media; </w:t>
      </w:r>
    </w:p>
    <w:p w14:paraId="72673850" w14:textId="77777777" w:rsidR="00237821" w:rsidRPr="00237821" w:rsidRDefault="00237821" w:rsidP="00237821">
      <w:pPr>
        <w:pStyle w:val="ListParagraph"/>
        <w:numPr>
          <w:ilvl w:val="0"/>
          <w:numId w:val="3"/>
        </w:numPr>
        <w:ind w:left="1800"/>
        <w:contextualSpacing/>
        <w:rPr>
          <w:rFonts w:asciiTheme="minorHAnsi" w:hAnsiTheme="minorHAnsi" w:cstheme="minorHAnsi"/>
          <w:sz w:val="24"/>
          <w:szCs w:val="24"/>
          <w:u w:val="single"/>
        </w:rPr>
      </w:pPr>
      <w:r w:rsidRPr="00237821">
        <w:rPr>
          <w:rFonts w:asciiTheme="minorHAnsi" w:hAnsiTheme="minorHAnsi" w:cstheme="minorHAnsi"/>
          <w:sz w:val="24"/>
          <w:szCs w:val="24"/>
          <w:u w:val="single"/>
        </w:rPr>
        <w:t xml:space="preserve">Exceeding the boundaries of consent. Including but not limited to: deviation from the agreed upon sexual contact with regards to use of a birth control method/option or other medication for prevention of pregnancy and sexually transmitted disease/infection transmission; knowingly exposing another to a sexually transmitted disease/infection without their knowledge or consent; or other omissions or falsifications that would imminently endanger the health or safety of the other party. </w:t>
      </w:r>
    </w:p>
    <w:p w14:paraId="7CE84DEB" w14:textId="77777777" w:rsidR="00237821" w:rsidRPr="00237821" w:rsidRDefault="00237821" w:rsidP="00237821">
      <w:pPr>
        <w:pStyle w:val="ListParagraph"/>
        <w:numPr>
          <w:ilvl w:val="0"/>
          <w:numId w:val="3"/>
        </w:numPr>
        <w:ind w:left="1800"/>
        <w:contextualSpacing/>
        <w:rPr>
          <w:rFonts w:asciiTheme="minorHAnsi" w:hAnsiTheme="minorHAnsi" w:cstheme="minorHAnsi"/>
          <w:sz w:val="24"/>
          <w:szCs w:val="24"/>
          <w:u w:val="single"/>
        </w:rPr>
      </w:pPr>
      <w:r w:rsidRPr="00237821">
        <w:rPr>
          <w:rFonts w:asciiTheme="minorHAnsi" w:hAnsiTheme="minorHAnsi" w:cstheme="minorHAnsi"/>
          <w:sz w:val="24"/>
          <w:szCs w:val="24"/>
          <w:u w:val="single"/>
        </w:rPr>
        <w:t>Engaging in indecent exposure (</w:t>
      </w:r>
      <w:r w:rsidRPr="00237821">
        <w:rPr>
          <w:rFonts w:asciiTheme="minorHAnsi" w:hAnsiTheme="minorHAnsi" w:cstheme="minorHAnsi"/>
          <w:i/>
          <w:iCs/>
          <w:sz w:val="24"/>
          <w:szCs w:val="24"/>
          <w:u w:val="single"/>
        </w:rPr>
        <w:t>i.e.,</w:t>
      </w:r>
      <w:r w:rsidRPr="00237821">
        <w:rPr>
          <w:rFonts w:asciiTheme="minorHAnsi" w:hAnsiTheme="minorHAnsi" w:cstheme="minorHAnsi"/>
          <w:sz w:val="24"/>
          <w:szCs w:val="24"/>
          <w:u w:val="single"/>
        </w:rPr>
        <w:t xml:space="preserve"> intentionally exposing one's genitals in public, or via electronic communication) with the intention of alarming, distressing, and/or offending others. </w:t>
      </w:r>
    </w:p>
    <w:p w14:paraId="7702301F" w14:textId="77777777" w:rsidR="00237821" w:rsidRPr="00237821" w:rsidRDefault="00237821" w:rsidP="00237821">
      <w:pPr>
        <w:pStyle w:val="ListParagraph"/>
        <w:numPr>
          <w:ilvl w:val="0"/>
          <w:numId w:val="3"/>
        </w:numPr>
        <w:ind w:left="1800"/>
        <w:contextualSpacing/>
        <w:rPr>
          <w:rFonts w:asciiTheme="minorHAnsi" w:hAnsiTheme="minorHAnsi" w:cstheme="minorHAnsi"/>
          <w:sz w:val="24"/>
          <w:szCs w:val="24"/>
          <w:u w:val="single"/>
        </w:rPr>
      </w:pPr>
      <w:r w:rsidRPr="00237821">
        <w:rPr>
          <w:rFonts w:asciiTheme="minorHAnsi" w:hAnsiTheme="minorHAnsi" w:cstheme="minorHAnsi"/>
          <w:sz w:val="24"/>
          <w:szCs w:val="24"/>
          <w:u w:val="single"/>
        </w:rPr>
        <w:lastRenderedPageBreak/>
        <w:t xml:space="preserve">Soliciting a minor, or creation, possession, transmission, or distribution of child sexual abuse material. </w:t>
      </w:r>
    </w:p>
    <w:p w14:paraId="29FD09ED" w14:textId="77777777" w:rsidR="00237821" w:rsidRPr="00237821" w:rsidRDefault="00237821" w:rsidP="00237821">
      <w:pPr>
        <w:pStyle w:val="ListParagraph"/>
        <w:numPr>
          <w:ilvl w:val="0"/>
          <w:numId w:val="3"/>
        </w:numPr>
        <w:ind w:left="1800"/>
        <w:contextualSpacing/>
        <w:rPr>
          <w:rFonts w:asciiTheme="minorHAnsi" w:hAnsiTheme="minorHAnsi" w:cstheme="minorHAnsi"/>
          <w:sz w:val="24"/>
          <w:szCs w:val="24"/>
          <w:u w:val="single"/>
        </w:rPr>
      </w:pPr>
      <w:r w:rsidRPr="00237821">
        <w:rPr>
          <w:rFonts w:asciiTheme="minorHAnsi" w:hAnsiTheme="minorHAnsi" w:cstheme="minorHAnsi"/>
          <w:sz w:val="24"/>
          <w:szCs w:val="24"/>
          <w:u w:val="single"/>
        </w:rPr>
        <w:t xml:space="preserve">Voyeurism, such as, watching a person undressing, using the bathroom, or engaging in sexual acts without the consent of the person being observed. </w:t>
      </w:r>
    </w:p>
    <w:p w14:paraId="6B729BE4" w14:textId="77777777" w:rsidR="00237821" w:rsidRPr="00237821" w:rsidRDefault="00237821" w:rsidP="00237821">
      <w:pPr>
        <w:pStyle w:val="ListParagraph"/>
        <w:ind w:left="1800" w:firstLine="0"/>
        <w:contextualSpacing/>
        <w:rPr>
          <w:rFonts w:asciiTheme="minorHAnsi" w:hAnsiTheme="minorHAnsi" w:cstheme="minorHAnsi"/>
          <w:sz w:val="24"/>
          <w:szCs w:val="24"/>
          <w:u w:val="single"/>
        </w:rPr>
      </w:pPr>
    </w:p>
    <w:p w14:paraId="26D36F05" w14:textId="77777777" w:rsidR="00237821" w:rsidRPr="00237821" w:rsidRDefault="00237821" w:rsidP="00237821">
      <w:pPr>
        <w:pStyle w:val="ListParagraph"/>
        <w:numPr>
          <w:ilvl w:val="0"/>
          <w:numId w:val="8"/>
        </w:numPr>
        <w:ind w:left="1080"/>
        <w:contextualSpacing/>
        <w:rPr>
          <w:rFonts w:asciiTheme="minorHAnsi" w:hAnsiTheme="minorHAnsi" w:cstheme="minorHAnsi"/>
          <w:sz w:val="24"/>
          <w:szCs w:val="24"/>
          <w:u w:val="single"/>
        </w:rPr>
      </w:pPr>
      <w:r w:rsidRPr="00237821">
        <w:rPr>
          <w:rFonts w:asciiTheme="minorHAnsi" w:hAnsiTheme="minorHAnsi" w:cstheme="minorHAnsi"/>
          <w:b/>
          <w:bCs/>
          <w:sz w:val="24"/>
          <w:szCs w:val="24"/>
          <w:u w:val="single"/>
        </w:rPr>
        <w:t xml:space="preserve">Retaliation: </w:t>
      </w:r>
      <w:r w:rsidRPr="00237821">
        <w:rPr>
          <w:rFonts w:asciiTheme="minorHAnsi" w:hAnsiTheme="minorHAnsi" w:cstheme="minorHAnsi"/>
          <w:sz w:val="24"/>
          <w:szCs w:val="24"/>
          <w:u w:val="single"/>
        </w:rPr>
        <w:t>NCF or any member of NCF’s community, taking or attempting to take materially adverse action, by intimidating threatening, coercing, harassing, or discriminating against any individual for the purpose of interfering with any right or privilege secured by law or Policy, or because the individual has made a report or complaint, testified, assisted, or participated or refused to participate in any manner in an investigation, proceeding, or hearing under this Policy and procedure.</w:t>
      </w:r>
    </w:p>
    <w:p w14:paraId="1856C997" w14:textId="77777777" w:rsidR="00237821" w:rsidRPr="00237821" w:rsidRDefault="00237821" w:rsidP="00237821">
      <w:pPr>
        <w:pStyle w:val="ListParagraph"/>
        <w:ind w:left="1080" w:firstLine="0"/>
        <w:contextualSpacing/>
        <w:rPr>
          <w:rFonts w:asciiTheme="minorHAnsi" w:hAnsiTheme="minorHAnsi" w:cstheme="minorHAnsi"/>
          <w:b/>
          <w:bCs/>
          <w:sz w:val="24"/>
          <w:szCs w:val="24"/>
          <w:u w:val="single"/>
        </w:rPr>
      </w:pPr>
    </w:p>
    <w:p w14:paraId="5480773A" w14:textId="77777777" w:rsidR="00237821" w:rsidRPr="00237821" w:rsidRDefault="00237821" w:rsidP="00237821">
      <w:pPr>
        <w:pStyle w:val="ListParagraph"/>
        <w:ind w:left="1080" w:firstLine="0"/>
        <w:contextualSpacing/>
        <w:rPr>
          <w:rFonts w:asciiTheme="minorHAnsi" w:hAnsiTheme="minorHAnsi" w:cstheme="minorHAnsi"/>
          <w:sz w:val="24"/>
          <w:szCs w:val="24"/>
          <w:u w:val="single"/>
        </w:rPr>
      </w:pPr>
      <w:r w:rsidRPr="00237821">
        <w:rPr>
          <w:rFonts w:asciiTheme="minorHAnsi" w:hAnsiTheme="minorHAnsi" w:cstheme="minorHAnsi"/>
          <w:sz w:val="24"/>
          <w:szCs w:val="24"/>
          <w:u w:val="single"/>
        </w:rPr>
        <w:t>The exercise of rights protected under the First Amendment does not constitute retaliation. It is also not retaliation for the College to pursue Policy violations against those who make materially false statements in bad faith in the course of a resolution under the Policy. However, the determination of responsibility, by itself, is not sufficient to conclude that any party has made a materially false statement in bad faith.</w:t>
      </w:r>
    </w:p>
    <w:p w14:paraId="5F6ACFF3" w14:textId="77777777" w:rsidR="00237821" w:rsidRPr="00237821" w:rsidRDefault="00237821" w:rsidP="00237821">
      <w:pPr>
        <w:pStyle w:val="ListParagraph"/>
        <w:ind w:left="1440" w:firstLine="0"/>
        <w:contextualSpacing/>
        <w:rPr>
          <w:rFonts w:asciiTheme="minorHAnsi" w:hAnsiTheme="minorHAnsi" w:cstheme="minorHAnsi"/>
          <w:sz w:val="24"/>
          <w:szCs w:val="24"/>
          <w:u w:val="single"/>
        </w:rPr>
      </w:pPr>
    </w:p>
    <w:p w14:paraId="1FB87BFD" w14:textId="77777777" w:rsidR="00237821" w:rsidRPr="00237821" w:rsidRDefault="00237821" w:rsidP="00237821">
      <w:pPr>
        <w:pStyle w:val="ListParagraph"/>
        <w:numPr>
          <w:ilvl w:val="0"/>
          <w:numId w:val="8"/>
        </w:numPr>
        <w:ind w:left="1080"/>
        <w:contextualSpacing/>
        <w:rPr>
          <w:rFonts w:asciiTheme="minorHAnsi" w:hAnsiTheme="minorHAnsi" w:cstheme="minorHAnsi"/>
          <w:sz w:val="24"/>
          <w:szCs w:val="24"/>
          <w:u w:val="single"/>
        </w:rPr>
      </w:pPr>
      <w:r w:rsidRPr="00237821">
        <w:rPr>
          <w:rFonts w:asciiTheme="minorHAnsi" w:hAnsiTheme="minorHAnsi" w:cstheme="minorHAnsi"/>
          <w:b/>
          <w:bCs/>
          <w:sz w:val="24"/>
          <w:szCs w:val="24"/>
          <w:u w:val="single"/>
        </w:rPr>
        <w:t xml:space="preserve">Failure to Comply/Process Interference: </w:t>
      </w:r>
      <w:r w:rsidRPr="00237821">
        <w:rPr>
          <w:rFonts w:asciiTheme="minorHAnsi" w:hAnsiTheme="minorHAnsi" w:cstheme="minorHAnsi"/>
          <w:sz w:val="24"/>
          <w:szCs w:val="24"/>
          <w:u w:val="single"/>
        </w:rPr>
        <w:t xml:space="preserve">it is a violation of this Policy to engage in any of the following, </w:t>
      </w:r>
    </w:p>
    <w:p w14:paraId="0379632B" w14:textId="77777777" w:rsidR="00237821" w:rsidRPr="00237821" w:rsidRDefault="00237821" w:rsidP="00237821">
      <w:pPr>
        <w:pStyle w:val="ListParagraph"/>
        <w:numPr>
          <w:ilvl w:val="0"/>
          <w:numId w:val="10"/>
        </w:numPr>
        <w:ind w:left="1440"/>
        <w:contextualSpacing/>
        <w:rPr>
          <w:rFonts w:asciiTheme="minorHAnsi" w:hAnsiTheme="minorHAnsi" w:cstheme="minorHAnsi"/>
          <w:sz w:val="24"/>
          <w:szCs w:val="24"/>
          <w:u w:val="single"/>
        </w:rPr>
      </w:pPr>
      <w:r w:rsidRPr="00237821">
        <w:rPr>
          <w:rFonts w:asciiTheme="minorHAnsi" w:hAnsiTheme="minorHAnsi" w:cstheme="minorHAnsi"/>
          <w:sz w:val="24"/>
          <w:szCs w:val="24"/>
          <w:u w:val="single"/>
        </w:rPr>
        <w:t xml:space="preserve">Intentional failure to comply with the reasonable directives of the Title IX Coordinator or other College Official in the performance of their official duties, including with the terms of a no contact order. </w:t>
      </w:r>
    </w:p>
    <w:p w14:paraId="62DE1C52" w14:textId="77777777" w:rsidR="00237821" w:rsidRPr="00237821" w:rsidRDefault="00237821" w:rsidP="00237821">
      <w:pPr>
        <w:pStyle w:val="ListParagraph"/>
        <w:numPr>
          <w:ilvl w:val="0"/>
          <w:numId w:val="10"/>
        </w:numPr>
        <w:ind w:left="1440"/>
        <w:contextualSpacing/>
        <w:rPr>
          <w:rFonts w:asciiTheme="minorHAnsi" w:hAnsiTheme="minorHAnsi" w:cstheme="minorHAnsi"/>
          <w:sz w:val="24"/>
          <w:szCs w:val="24"/>
          <w:u w:val="single"/>
        </w:rPr>
      </w:pPr>
      <w:r w:rsidRPr="00237821">
        <w:rPr>
          <w:rFonts w:asciiTheme="minorHAnsi" w:hAnsiTheme="minorHAnsi" w:cstheme="minorHAnsi"/>
          <w:sz w:val="24"/>
          <w:szCs w:val="24"/>
          <w:u w:val="single"/>
        </w:rPr>
        <w:t>Intentional failure to comply with emergency removal or interim suspension terms.</w:t>
      </w:r>
    </w:p>
    <w:p w14:paraId="7DF15C5D" w14:textId="77777777" w:rsidR="00237821" w:rsidRPr="00237821" w:rsidRDefault="00237821" w:rsidP="00237821">
      <w:pPr>
        <w:pStyle w:val="ListParagraph"/>
        <w:numPr>
          <w:ilvl w:val="0"/>
          <w:numId w:val="10"/>
        </w:numPr>
        <w:ind w:left="1440"/>
        <w:contextualSpacing/>
        <w:rPr>
          <w:rFonts w:asciiTheme="minorHAnsi" w:hAnsiTheme="minorHAnsi" w:cstheme="minorHAnsi"/>
          <w:sz w:val="24"/>
          <w:szCs w:val="24"/>
          <w:u w:val="single"/>
        </w:rPr>
      </w:pPr>
      <w:r w:rsidRPr="00237821">
        <w:rPr>
          <w:rFonts w:asciiTheme="minorHAnsi" w:hAnsiTheme="minorHAnsi" w:cstheme="minorHAnsi"/>
          <w:sz w:val="24"/>
          <w:szCs w:val="24"/>
          <w:u w:val="single"/>
        </w:rPr>
        <w:t xml:space="preserve">Intentional failure to comply with sanctions. </w:t>
      </w:r>
    </w:p>
    <w:p w14:paraId="2F714F2D" w14:textId="77777777" w:rsidR="00237821" w:rsidRPr="00237821" w:rsidRDefault="00237821" w:rsidP="00237821">
      <w:pPr>
        <w:pStyle w:val="ListParagraph"/>
        <w:numPr>
          <w:ilvl w:val="0"/>
          <w:numId w:val="10"/>
        </w:numPr>
        <w:ind w:left="1440"/>
        <w:contextualSpacing/>
        <w:rPr>
          <w:rFonts w:asciiTheme="minorHAnsi" w:hAnsiTheme="minorHAnsi" w:cstheme="minorHAnsi"/>
          <w:sz w:val="24"/>
          <w:szCs w:val="24"/>
          <w:u w:val="single"/>
        </w:rPr>
      </w:pPr>
      <w:r w:rsidRPr="00237821">
        <w:rPr>
          <w:rFonts w:asciiTheme="minorHAnsi" w:hAnsiTheme="minorHAnsi" w:cstheme="minorHAnsi"/>
          <w:sz w:val="24"/>
          <w:szCs w:val="24"/>
          <w:u w:val="single"/>
        </w:rPr>
        <w:t xml:space="preserve">Intentional failure to adhere to the terms of an Informal Resolution agreement. </w:t>
      </w:r>
    </w:p>
    <w:p w14:paraId="28F740B3" w14:textId="77777777" w:rsidR="00237821" w:rsidRPr="00237821" w:rsidRDefault="00237821" w:rsidP="00237821">
      <w:pPr>
        <w:pStyle w:val="ListParagraph"/>
        <w:numPr>
          <w:ilvl w:val="0"/>
          <w:numId w:val="10"/>
        </w:numPr>
        <w:ind w:left="1440"/>
        <w:contextualSpacing/>
        <w:rPr>
          <w:rFonts w:asciiTheme="minorHAnsi" w:hAnsiTheme="minorHAnsi" w:cstheme="minorHAnsi"/>
          <w:sz w:val="24"/>
          <w:szCs w:val="24"/>
          <w:u w:val="single"/>
        </w:rPr>
      </w:pPr>
      <w:r w:rsidRPr="00237821">
        <w:rPr>
          <w:rFonts w:asciiTheme="minorHAnsi" w:hAnsiTheme="minorHAnsi" w:cstheme="minorHAnsi"/>
          <w:sz w:val="24"/>
          <w:szCs w:val="24"/>
          <w:u w:val="single"/>
        </w:rPr>
        <w:t xml:space="preserve">Intentional failure to comply with mandated reporting duties as defined in this Policy. </w:t>
      </w:r>
    </w:p>
    <w:p w14:paraId="3079D437" w14:textId="77777777" w:rsidR="00237821" w:rsidRPr="00237821" w:rsidRDefault="00237821" w:rsidP="00237821">
      <w:pPr>
        <w:pStyle w:val="ListParagraph"/>
        <w:numPr>
          <w:ilvl w:val="0"/>
          <w:numId w:val="10"/>
        </w:numPr>
        <w:ind w:left="1440"/>
        <w:contextualSpacing/>
        <w:rPr>
          <w:rFonts w:asciiTheme="minorHAnsi" w:hAnsiTheme="minorHAnsi" w:cstheme="minorHAnsi"/>
          <w:sz w:val="24"/>
          <w:szCs w:val="24"/>
          <w:u w:val="single"/>
        </w:rPr>
      </w:pPr>
      <w:r w:rsidRPr="00237821">
        <w:rPr>
          <w:rFonts w:asciiTheme="minorHAnsi" w:hAnsiTheme="minorHAnsi" w:cstheme="minorHAnsi"/>
          <w:sz w:val="24"/>
          <w:szCs w:val="24"/>
          <w:u w:val="single"/>
        </w:rPr>
        <w:t xml:space="preserve">Intentional interference with the Resolution Process, including, but not limited to: </w:t>
      </w:r>
    </w:p>
    <w:p w14:paraId="4CCF1CDE" w14:textId="77777777" w:rsidR="00237821" w:rsidRPr="00237821" w:rsidRDefault="00237821" w:rsidP="00237821">
      <w:pPr>
        <w:pStyle w:val="ListParagraph"/>
        <w:numPr>
          <w:ilvl w:val="1"/>
          <w:numId w:val="10"/>
        </w:numPr>
        <w:ind w:left="1800"/>
        <w:contextualSpacing/>
        <w:rPr>
          <w:rFonts w:asciiTheme="minorHAnsi" w:hAnsiTheme="minorHAnsi" w:cstheme="minorHAnsi"/>
          <w:sz w:val="24"/>
          <w:szCs w:val="24"/>
          <w:u w:val="single"/>
        </w:rPr>
      </w:pPr>
      <w:r w:rsidRPr="00237821">
        <w:rPr>
          <w:rFonts w:asciiTheme="minorHAnsi" w:hAnsiTheme="minorHAnsi" w:cstheme="minorHAnsi"/>
          <w:sz w:val="24"/>
          <w:szCs w:val="24"/>
          <w:u w:val="single"/>
        </w:rPr>
        <w:t xml:space="preserve">Destroying or concealing of evidence. </w:t>
      </w:r>
    </w:p>
    <w:p w14:paraId="40935727" w14:textId="77777777" w:rsidR="00237821" w:rsidRPr="00237821" w:rsidRDefault="00237821" w:rsidP="00237821">
      <w:pPr>
        <w:pStyle w:val="ListParagraph"/>
        <w:numPr>
          <w:ilvl w:val="1"/>
          <w:numId w:val="10"/>
        </w:numPr>
        <w:ind w:left="1800"/>
        <w:contextualSpacing/>
        <w:rPr>
          <w:rFonts w:asciiTheme="minorHAnsi" w:hAnsiTheme="minorHAnsi" w:cstheme="minorHAnsi"/>
          <w:sz w:val="24"/>
          <w:szCs w:val="24"/>
          <w:u w:val="single"/>
        </w:rPr>
      </w:pPr>
      <w:r w:rsidRPr="00237821">
        <w:rPr>
          <w:rFonts w:asciiTheme="minorHAnsi" w:hAnsiTheme="minorHAnsi" w:cstheme="minorHAnsi"/>
          <w:sz w:val="24"/>
          <w:szCs w:val="24"/>
          <w:u w:val="single"/>
        </w:rPr>
        <w:t xml:space="preserve">Seeking or encouraging false testimony or providing false testimony or evidence. </w:t>
      </w:r>
    </w:p>
    <w:p w14:paraId="6F833939" w14:textId="77777777" w:rsidR="00237821" w:rsidRPr="00237821" w:rsidRDefault="00237821" w:rsidP="00237821">
      <w:pPr>
        <w:pStyle w:val="ListParagraph"/>
        <w:numPr>
          <w:ilvl w:val="1"/>
          <w:numId w:val="10"/>
        </w:numPr>
        <w:ind w:left="1800"/>
        <w:contextualSpacing/>
        <w:rPr>
          <w:rFonts w:asciiTheme="minorHAnsi" w:hAnsiTheme="minorHAnsi" w:cstheme="minorHAnsi"/>
          <w:sz w:val="24"/>
          <w:szCs w:val="24"/>
          <w:u w:val="single"/>
        </w:rPr>
      </w:pPr>
      <w:r w:rsidRPr="00237821">
        <w:rPr>
          <w:rFonts w:asciiTheme="minorHAnsi" w:hAnsiTheme="minorHAnsi" w:cstheme="minorHAnsi"/>
          <w:sz w:val="24"/>
          <w:szCs w:val="24"/>
          <w:u w:val="single"/>
        </w:rPr>
        <w:t xml:space="preserve">Intimidating or bribing a witness or party. </w:t>
      </w:r>
    </w:p>
    <w:p w14:paraId="1837398B" w14:textId="77777777" w:rsidR="00237821" w:rsidRPr="00237821" w:rsidRDefault="00237821" w:rsidP="00237821">
      <w:pPr>
        <w:pStyle w:val="ListParagraph"/>
        <w:numPr>
          <w:ilvl w:val="1"/>
          <w:numId w:val="10"/>
        </w:numPr>
        <w:ind w:left="1800"/>
        <w:contextualSpacing/>
        <w:rPr>
          <w:rFonts w:asciiTheme="minorHAnsi" w:hAnsiTheme="minorHAnsi" w:cstheme="minorHAnsi"/>
          <w:sz w:val="24"/>
          <w:szCs w:val="24"/>
          <w:u w:val="single"/>
        </w:rPr>
      </w:pPr>
      <w:r w:rsidRPr="00237821">
        <w:rPr>
          <w:rFonts w:asciiTheme="minorHAnsi" w:hAnsiTheme="minorHAnsi" w:cstheme="minorHAnsi"/>
          <w:sz w:val="24"/>
          <w:szCs w:val="24"/>
          <w:u w:val="single"/>
        </w:rPr>
        <w:t>Distributing or otherwise publicizing materials created or produced during an investigation or Resolution Process except as required by law or as expressly permitted by the College; or</w:t>
      </w:r>
    </w:p>
    <w:p w14:paraId="19A74A76" w14:textId="77777777" w:rsidR="00237821" w:rsidRPr="00237821" w:rsidRDefault="00237821" w:rsidP="00237821">
      <w:pPr>
        <w:pStyle w:val="ListParagraph"/>
        <w:numPr>
          <w:ilvl w:val="1"/>
          <w:numId w:val="10"/>
        </w:numPr>
        <w:ind w:left="1800"/>
        <w:contextualSpacing/>
        <w:rPr>
          <w:rFonts w:asciiTheme="minorHAnsi" w:hAnsiTheme="minorHAnsi" w:cstheme="minorHAnsi"/>
          <w:sz w:val="24"/>
          <w:szCs w:val="24"/>
          <w:u w:val="single"/>
        </w:rPr>
      </w:pPr>
      <w:r w:rsidRPr="00237821">
        <w:rPr>
          <w:rFonts w:asciiTheme="minorHAnsi" w:hAnsiTheme="minorHAnsi" w:cstheme="minorHAnsi"/>
          <w:sz w:val="24"/>
          <w:szCs w:val="24"/>
          <w:u w:val="single"/>
        </w:rPr>
        <w:t xml:space="preserve">Publicly disclosing institutional work product that contains personally identifiable information without authorization or consent. </w:t>
      </w:r>
    </w:p>
    <w:p w14:paraId="41E056DA" w14:textId="77777777" w:rsidR="00237821" w:rsidRPr="00237821" w:rsidRDefault="00237821" w:rsidP="00237821">
      <w:pPr>
        <w:pStyle w:val="ListParagraph"/>
        <w:ind w:left="1800" w:firstLine="0"/>
        <w:contextualSpacing/>
        <w:rPr>
          <w:rFonts w:asciiTheme="minorHAnsi" w:hAnsiTheme="minorHAnsi" w:cstheme="minorHAnsi"/>
          <w:sz w:val="24"/>
          <w:szCs w:val="24"/>
          <w:u w:val="single"/>
        </w:rPr>
      </w:pPr>
    </w:p>
    <w:p w14:paraId="5670B5B2" w14:textId="77777777" w:rsidR="00237821" w:rsidRPr="00237821" w:rsidRDefault="00237821" w:rsidP="00237821">
      <w:pPr>
        <w:pStyle w:val="ListParagraph"/>
        <w:numPr>
          <w:ilvl w:val="0"/>
          <w:numId w:val="8"/>
        </w:numPr>
        <w:ind w:left="1080"/>
        <w:contextualSpacing/>
        <w:rPr>
          <w:rFonts w:asciiTheme="minorHAnsi" w:hAnsiTheme="minorHAnsi" w:cstheme="minorHAnsi"/>
          <w:sz w:val="24"/>
          <w:szCs w:val="24"/>
          <w:u w:val="single"/>
        </w:rPr>
      </w:pPr>
      <w:r w:rsidRPr="00237821">
        <w:rPr>
          <w:rFonts w:asciiTheme="minorHAnsi" w:hAnsiTheme="minorHAnsi" w:cstheme="minorHAnsi"/>
          <w:b/>
          <w:bCs/>
          <w:sz w:val="24"/>
          <w:szCs w:val="24"/>
          <w:u w:val="single"/>
        </w:rPr>
        <w:t xml:space="preserve">False Reports or Complaints: </w:t>
      </w:r>
      <w:r w:rsidRPr="00237821">
        <w:rPr>
          <w:rFonts w:asciiTheme="minorHAnsi" w:hAnsiTheme="minorHAnsi" w:cstheme="minorHAnsi"/>
          <w:sz w:val="24"/>
          <w:szCs w:val="24"/>
          <w:u w:val="single"/>
        </w:rPr>
        <w:t xml:space="preserve">it is a violation of this Policy to knowingly file a false </w:t>
      </w:r>
      <w:r w:rsidRPr="00237821">
        <w:rPr>
          <w:rFonts w:asciiTheme="minorHAnsi" w:hAnsiTheme="minorHAnsi" w:cstheme="minorHAnsi"/>
          <w:sz w:val="24"/>
          <w:szCs w:val="24"/>
          <w:u w:val="single"/>
        </w:rPr>
        <w:lastRenderedPageBreak/>
        <w:t>report or complaint, provide false information to the College, or mislead College Officials in proceedings pursuant to the Policy.</w:t>
      </w:r>
      <w:r w:rsidRPr="00237821">
        <w:rPr>
          <w:rStyle w:val="FootnoteReference"/>
          <w:rFonts w:asciiTheme="minorHAnsi" w:hAnsiTheme="minorHAnsi" w:cstheme="minorHAnsi"/>
          <w:sz w:val="24"/>
          <w:szCs w:val="24"/>
          <w:u w:val="single"/>
        </w:rPr>
        <w:footnoteReference w:id="7"/>
      </w:r>
    </w:p>
    <w:p w14:paraId="3CF758F6" w14:textId="77777777" w:rsidR="00237821" w:rsidRPr="00237821" w:rsidRDefault="00237821" w:rsidP="00237821">
      <w:pPr>
        <w:contextualSpacing/>
        <w:rPr>
          <w:rFonts w:asciiTheme="minorHAnsi" w:hAnsiTheme="minorHAnsi" w:cstheme="minorHAnsi"/>
          <w:sz w:val="24"/>
          <w:szCs w:val="24"/>
          <w:u w:val="single"/>
        </w:rPr>
      </w:pPr>
    </w:p>
    <w:p w14:paraId="781CB366" w14:textId="77777777" w:rsidR="00237821" w:rsidRPr="00237821" w:rsidRDefault="00237821" w:rsidP="00237821">
      <w:pPr>
        <w:pStyle w:val="Heading2"/>
        <w:numPr>
          <w:ilvl w:val="0"/>
          <w:numId w:val="5"/>
        </w:numPr>
        <w:spacing w:before="0"/>
        <w:ind w:hanging="360"/>
        <w:contextualSpacing/>
        <w:rPr>
          <w:rFonts w:asciiTheme="minorHAnsi" w:hAnsiTheme="minorHAnsi" w:cstheme="minorHAnsi"/>
          <w:sz w:val="24"/>
          <w:szCs w:val="24"/>
          <w:u w:val="single"/>
        </w:rPr>
      </w:pPr>
      <w:bookmarkStart w:id="14" w:name="_Toc199237532"/>
      <w:r w:rsidRPr="00237821">
        <w:rPr>
          <w:rFonts w:asciiTheme="minorHAnsi" w:hAnsiTheme="minorHAnsi" w:cstheme="minorHAnsi"/>
          <w:sz w:val="24"/>
          <w:szCs w:val="24"/>
          <w:u w:val="single"/>
        </w:rPr>
        <w:t>Sanction Ranges</w:t>
      </w:r>
      <w:bookmarkEnd w:id="14"/>
      <w:r w:rsidRPr="00237821">
        <w:rPr>
          <w:rFonts w:asciiTheme="minorHAnsi" w:hAnsiTheme="minorHAnsi" w:cstheme="minorHAnsi"/>
          <w:sz w:val="24"/>
          <w:szCs w:val="24"/>
          <w:u w:val="single"/>
        </w:rPr>
        <w:t xml:space="preserve"> </w:t>
      </w:r>
    </w:p>
    <w:p w14:paraId="001B4EB0" w14:textId="77777777" w:rsidR="00237821" w:rsidRPr="00237821" w:rsidRDefault="00237821" w:rsidP="00237821">
      <w:pPr>
        <w:contextualSpacing/>
        <w:rPr>
          <w:rFonts w:asciiTheme="minorHAnsi" w:hAnsiTheme="minorHAnsi" w:cstheme="minorHAnsi"/>
          <w:sz w:val="24"/>
          <w:szCs w:val="24"/>
          <w:u w:val="single"/>
        </w:rPr>
      </w:pPr>
    </w:p>
    <w:p w14:paraId="32A66884" w14:textId="77777777" w:rsidR="00237821" w:rsidRPr="00237821" w:rsidRDefault="00237821" w:rsidP="00237821">
      <w:pPr>
        <w:contextualSpacing/>
        <w:rPr>
          <w:rFonts w:asciiTheme="minorHAnsi" w:hAnsiTheme="minorHAnsi" w:cstheme="minorHAnsi"/>
          <w:sz w:val="24"/>
          <w:szCs w:val="24"/>
          <w:u w:val="single"/>
        </w:rPr>
      </w:pPr>
      <w:r w:rsidRPr="00237821">
        <w:rPr>
          <w:rFonts w:asciiTheme="minorHAnsi" w:hAnsiTheme="minorHAnsi" w:cstheme="minorHAnsi"/>
          <w:sz w:val="24"/>
          <w:szCs w:val="24"/>
          <w:u w:val="single"/>
        </w:rPr>
        <w:t>The following sanction ranges apply for Prohibited Conduct under this Policy. Sanctions can be assigned outside of the specified ranges based on aggravating or mitigating circumstances, or the Respondent’s cumulative conduct record.</w:t>
      </w:r>
    </w:p>
    <w:p w14:paraId="35045ABC" w14:textId="77777777" w:rsidR="00237821" w:rsidRPr="00237821" w:rsidRDefault="00237821" w:rsidP="00237821">
      <w:pPr>
        <w:contextualSpacing/>
        <w:rPr>
          <w:rFonts w:asciiTheme="minorHAnsi" w:hAnsiTheme="minorHAnsi" w:cstheme="minorHAnsi"/>
          <w:b/>
          <w:bCs/>
          <w:sz w:val="24"/>
          <w:szCs w:val="24"/>
          <w:u w:val="single"/>
        </w:rPr>
      </w:pPr>
    </w:p>
    <w:p w14:paraId="0319AACD" w14:textId="77777777" w:rsidR="00237821" w:rsidRPr="00237821" w:rsidRDefault="00237821" w:rsidP="00237821">
      <w:pPr>
        <w:numPr>
          <w:ilvl w:val="0"/>
          <w:numId w:val="11"/>
        </w:numPr>
        <w:contextualSpacing/>
        <w:rPr>
          <w:rFonts w:asciiTheme="minorHAnsi" w:hAnsiTheme="minorHAnsi" w:cstheme="minorHAnsi"/>
          <w:sz w:val="24"/>
          <w:szCs w:val="24"/>
          <w:u w:val="single"/>
        </w:rPr>
      </w:pPr>
      <w:r w:rsidRPr="00237821">
        <w:rPr>
          <w:rFonts w:asciiTheme="minorHAnsi" w:hAnsiTheme="minorHAnsi" w:cstheme="minorHAnsi"/>
          <w:b/>
          <w:bCs/>
          <w:sz w:val="24"/>
          <w:szCs w:val="24"/>
          <w:u w:val="single"/>
        </w:rPr>
        <w:t>Discrimination:</w:t>
      </w:r>
      <w:r w:rsidRPr="00237821">
        <w:rPr>
          <w:rFonts w:asciiTheme="minorHAnsi" w:hAnsiTheme="minorHAnsi" w:cstheme="minorHAnsi"/>
          <w:sz w:val="24"/>
          <w:szCs w:val="24"/>
          <w:u w:val="single"/>
        </w:rPr>
        <w:t xml:space="preserve"> reprimand/warning through expulsion or termination.</w:t>
      </w:r>
    </w:p>
    <w:p w14:paraId="0ABA3F69" w14:textId="77777777" w:rsidR="00237821" w:rsidRPr="00237821" w:rsidRDefault="00237821" w:rsidP="00237821">
      <w:pPr>
        <w:numPr>
          <w:ilvl w:val="0"/>
          <w:numId w:val="11"/>
        </w:numPr>
        <w:contextualSpacing/>
        <w:rPr>
          <w:rFonts w:asciiTheme="minorHAnsi" w:hAnsiTheme="minorHAnsi" w:cstheme="minorHAnsi"/>
          <w:sz w:val="24"/>
          <w:szCs w:val="24"/>
          <w:u w:val="single"/>
        </w:rPr>
      </w:pPr>
      <w:r w:rsidRPr="00237821">
        <w:rPr>
          <w:rFonts w:asciiTheme="minorHAnsi" w:hAnsiTheme="minorHAnsi" w:cstheme="minorHAnsi"/>
          <w:b/>
          <w:bCs/>
          <w:sz w:val="24"/>
          <w:szCs w:val="24"/>
          <w:u w:val="single"/>
        </w:rPr>
        <w:t xml:space="preserve">Title VII/FHA Sexual Harassment: </w:t>
      </w:r>
      <w:r w:rsidRPr="00237821">
        <w:rPr>
          <w:rFonts w:asciiTheme="minorHAnsi" w:hAnsiTheme="minorHAnsi" w:cstheme="minorHAnsi"/>
          <w:sz w:val="24"/>
          <w:szCs w:val="24"/>
          <w:u w:val="single"/>
        </w:rPr>
        <w:t>reprimand/warning through expulsion or termination.</w:t>
      </w:r>
    </w:p>
    <w:p w14:paraId="261F56D2" w14:textId="77777777" w:rsidR="00237821" w:rsidRPr="00237821" w:rsidRDefault="00237821" w:rsidP="00237821">
      <w:pPr>
        <w:numPr>
          <w:ilvl w:val="0"/>
          <w:numId w:val="11"/>
        </w:numPr>
        <w:contextualSpacing/>
        <w:rPr>
          <w:rFonts w:asciiTheme="minorHAnsi" w:hAnsiTheme="minorHAnsi" w:cstheme="minorHAnsi"/>
          <w:sz w:val="24"/>
          <w:szCs w:val="24"/>
          <w:u w:val="single"/>
        </w:rPr>
      </w:pPr>
      <w:r w:rsidRPr="00237821">
        <w:rPr>
          <w:rFonts w:asciiTheme="minorHAnsi" w:hAnsiTheme="minorHAnsi" w:cstheme="minorHAnsi"/>
          <w:b/>
          <w:bCs/>
          <w:sz w:val="24"/>
          <w:szCs w:val="24"/>
          <w:u w:val="single"/>
        </w:rPr>
        <w:t>Quid Pro Quo Harassment:</w:t>
      </w:r>
      <w:r w:rsidRPr="00237821">
        <w:rPr>
          <w:rFonts w:asciiTheme="minorHAnsi" w:hAnsiTheme="minorHAnsi" w:cstheme="minorHAnsi"/>
          <w:sz w:val="24"/>
          <w:szCs w:val="24"/>
          <w:u w:val="single"/>
        </w:rPr>
        <w:t xml:space="preserve"> reprimand/warning through expulsion or termination. </w:t>
      </w:r>
    </w:p>
    <w:p w14:paraId="1B527F30" w14:textId="77777777" w:rsidR="00237821" w:rsidRPr="00237821" w:rsidRDefault="00237821" w:rsidP="00237821">
      <w:pPr>
        <w:numPr>
          <w:ilvl w:val="0"/>
          <w:numId w:val="11"/>
        </w:numPr>
        <w:contextualSpacing/>
        <w:rPr>
          <w:rFonts w:asciiTheme="minorHAnsi" w:hAnsiTheme="minorHAnsi" w:cstheme="minorHAnsi"/>
          <w:sz w:val="24"/>
          <w:szCs w:val="24"/>
          <w:u w:val="single"/>
        </w:rPr>
      </w:pPr>
      <w:r w:rsidRPr="00237821">
        <w:rPr>
          <w:rFonts w:asciiTheme="minorHAnsi" w:hAnsiTheme="minorHAnsi" w:cstheme="minorHAnsi"/>
          <w:b/>
          <w:bCs/>
          <w:sz w:val="24"/>
          <w:szCs w:val="24"/>
          <w:u w:val="single"/>
        </w:rPr>
        <w:t>Title IX Sexual Harassment:</w:t>
      </w:r>
      <w:r w:rsidRPr="00237821">
        <w:rPr>
          <w:rFonts w:asciiTheme="minorHAnsi" w:hAnsiTheme="minorHAnsi" w:cstheme="minorHAnsi"/>
          <w:sz w:val="24"/>
          <w:szCs w:val="24"/>
          <w:u w:val="single"/>
        </w:rPr>
        <w:t xml:space="preserve"> reprimand/warning through expulsion or termination. </w:t>
      </w:r>
    </w:p>
    <w:p w14:paraId="46E614EA" w14:textId="77777777" w:rsidR="00237821" w:rsidRPr="00237821" w:rsidRDefault="00237821" w:rsidP="00237821">
      <w:pPr>
        <w:numPr>
          <w:ilvl w:val="0"/>
          <w:numId w:val="11"/>
        </w:numPr>
        <w:contextualSpacing/>
        <w:rPr>
          <w:rFonts w:asciiTheme="minorHAnsi" w:hAnsiTheme="minorHAnsi" w:cstheme="minorHAnsi"/>
          <w:sz w:val="24"/>
          <w:szCs w:val="24"/>
          <w:u w:val="single"/>
        </w:rPr>
      </w:pPr>
      <w:r w:rsidRPr="00237821">
        <w:rPr>
          <w:rFonts w:asciiTheme="minorHAnsi" w:hAnsiTheme="minorHAnsi" w:cstheme="minorHAnsi"/>
          <w:b/>
          <w:bCs/>
          <w:sz w:val="24"/>
          <w:szCs w:val="24"/>
          <w:u w:val="single"/>
        </w:rPr>
        <w:t xml:space="preserve">Rape: </w:t>
      </w:r>
      <w:r w:rsidRPr="00237821">
        <w:rPr>
          <w:rFonts w:asciiTheme="minorHAnsi" w:hAnsiTheme="minorHAnsi" w:cstheme="minorHAnsi"/>
          <w:sz w:val="24"/>
          <w:szCs w:val="24"/>
          <w:u w:val="single"/>
        </w:rPr>
        <w:t>suspension through expulsion or termination.</w:t>
      </w:r>
    </w:p>
    <w:p w14:paraId="03BD273F" w14:textId="77777777" w:rsidR="00237821" w:rsidRPr="00237821" w:rsidRDefault="00237821" w:rsidP="00237821">
      <w:pPr>
        <w:numPr>
          <w:ilvl w:val="0"/>
          <w:numId w:val="11"/>
        </w:numPr>
        <w:contextualSpacing/>
        <w:rPr>
          <w:rFonts w:asciiTheme="minorHAnsi" w:hAnsiTheme="minorHAnsi" w:cstheme="minorHAnsi"/>
          <w:sz w:val="24"/>
          <w:szCs w:val="24"/>
          <w:u w:val="single"/>
        </w:rPr>
      </w:pPr>
      <w:r w:rsidRPr="00237821">
        <w:rPr>
          <w:rFonts w:asciiTheme="minorHAnsi" w:hAnsiTheme="minorHAnsi" w:cstheme="minorHAnsi"/>
          <w:b/>
          <w:bCs/>
          <w:sz w:val="24"/>
          <w:szCs w:val="24"/>
          <w:u w:val="single"/>
        </w:rPr>
        <w:t>Fondling:</w:t>
      </w:r>
      <w:r w:rsidRPr="00237821">
        <w:rPr>
          <w:rFonts w:asciiTheme="minorHAnsi" w:hAnsiTheme="minorHAnsi" w:cstheme="minorHAnsi"/>
          <w:sz w:val="24"/>
          <w:szCs w:val="24"/>
          <w:u w:val="single"/>
        </w:rPr>
        <w:t xml:space="preserve"> reprimand/warning through suspension (termination for employees). </w:t>
      </w:r>
    </w:p>
    <w:p w14:paraId="0A974999" w14:textId="77777777" w:rsidR="00237821" w:rsidRPr="00237821" w:rsidRDefault="00237821" w:rsidP="00237821">
      <w:pPr>
        <w:numPr>
          <w:ilvl w:val="0"/>
          <w:numId w:val="11"/>
        </w:numPr>
        <w:contextualSpacing/>
        <w:rPr>
          <w:rFonts w:asciiTheme="minorHAnsi" w:hAnsiTheme="minorHAnsi" w:cstheme="minorHAnsi"/>
          <w:sz w:val="24"/>
          <w:szCs w:val="24"/>
          <w:u w:val="single"/>
        </w:rPr>
      </w:pPr>
      <w:r w:rsidRPr="00237821">
        <w:rPr>
          <w:rFonts w:asciiTheme="minorHAnsi" w:hAnsiTheme="minorHAnsi" w:cstheme="minorHAnsi"/>
          <w:b/>
          <w:bCs/>
          <w:sz w:val="24"/>
          <w:szCs w:val="24"/>
          <w:u w:val="single"/>
        </w:rPr>
        <w:t>Incest:</w:t>
      </w:r>
      <w:r w:rsidRPr="00237821">
        <w:rPr>
          <w:rFonts w:asciiTheme="minorHAnsi" w:hAnsiTheme="minorHAnsi" w:cstheme="minorHAnsi"/>
          <w:sz w:val="24"/>
          <w:szCs w:val="24"/>
          <w:u w:val="single"/>
        </w:rPr>
        <w:t xml:space="preserve"> reprimand/warning through restrictions/probation. </w:t>
      </w:r>
    </w:p>
    <w:p w14:paraId="68EF1E6A" w14:textId="77777777" w:rsidR="00237821" w:rsidRPr="00237821" w:rsidRDefault="00237821" w:rsidP="00237821">
      <w:pPr>
        <w:numPr>
          <w:ilvl w:val="0"/>
          <w:numId w:val="11"/>
        </w:numPr>
        <w:contextualSpacing/>
        <w:rPr>
          <w:rFonts w:asciiTheme="minorHAnsi" w:hAnsiTheme="minorHAnsi" w:cstheme="minorHAnsi"/>
          <w:sz w:val="24"/>
          <w:szCs w:val="24"/>
          <w:u w:val="single"/>
        </w:rPr>
      </w:pPr>
      <w:r w:rsidRPr="00237821">
        <w:rPr>
          <w:rFonts w:asciiTheme="minorHAnsi" w:hAnsiTheme="minorHAnsi" w:cstheme="minorHAnsi"/>
          <w:b/>
          <w:bCs/>
          <w:sz w:val="24"/>
          <w:szCs w:val="24"/>
          <w:u w:val="single"/>
        </w:rPr>
        <w:t>Statutory Rape:</w:t>
      </w:r>
      <w:r w:rsidRPr="00237821">
        <w:rPr>
          <w:rFonts w:asciiTheme="minorHAnsi" w:hAnsiTheme="minorHAnsi" w:cstheme="minorHAnsi"/>
          <w:sz w:val="24"/>
          <w:szCs w:val="24"/>
          <w:u w:val="single"/>
        </w:rPr>
        <w:t xml:space="preserve"> reprimand/warning through suspension (termination for employees). </w:t>
      </w:r>
    </w:p>
    <w:p w14:paraId="386EAC50" w14:textId="77777777" w:rsidR="00237821" w:rsidRPr="00237821" w:rsidRDefault="00237821" w:rsidP="00237821">
      <w:pPr>
        <w:numPr>
          <w:ilvl w:val="0"/>
          <w:numId w:val="11"/>
        </w:numPr>
        <w:contextualSpacing/>
        <w:rPr>
          <w:rFonts w:asciiTheme="minorHAnsi" w:hAnsiTheme="minorHAnsi" w:cstheme="minorHAnsi"/>
          <w:sz w:val="24"/>
          <w:szCs w:val="24"/>
          <w:u w:val="single"/>
        </w:rPr>
      </w:pPr>
      <w:r w:rsidRPr="00237821">
        <w:rPr>
          <w:rFonts w:asciiTheme="minorHAnsi" w:hAnsiTheme="minorHAnsi" w:cstheme="minorHAnsi"/>
          <w:b/>
          <w:bCs/>
          <w:sz w:val="24"/>
          <w:szCs w:val="24"/>
          <w:u w:val="single"/>
        </w:rPr>
        <w:t>Stalking:</w:t>
      </w:r>
      <w:r w:rsidRPr="00237821">
        <w:rPr>
          <w:rFonts w:asciiTheme="minorHAnsi" w:hAnsiTheme="minorHAnsi" w:cstheme="minorHAnsi"/>
          <w:sz w:val="24"/>
          <w:szCs w:val="24"/>
          <w:u w:val="single"/>
        </w:rPr>
        <w:t xml:space="preserve"> restrictions/probation through expulsion or termination. </w:t>
      </w:r>
    </w:p>
    <w:p w14:paraId="08D550CF" w14:textId="77777777" w:rsidR="00237821" w:rsidRPr="00237821" w:rsidRDefault="00237821" w:rsidP="00237821">
      <w:pPr>
        <w:numPr>
          <w:ilvl w:val="0"/>
          <w:numId w:val="11"/>
        </w:numPr>
        <w:contextualSpacing/>
        <w:rPr>
          <w:rFonts w:asciiTheme="minorHAnsi" w:hAnsiTheme="minorHAnsi" w:cstheme="minorHAnsi"/>
          <w:sz w:val="24"/>
          <w:szCs w:val="24"/>
          <w:u w:val="single"/>
        </w:rPr>
      </w:pPr>
      <w:r w:rsidRPr="00237821">
        <w:rPr>
          <w:rFonts w:asciiTheme="minorHAnsi" w:hAnsiTheme="minorHAnsi" w:cstheme="minorHAnsi"/>
          <w:b/>
          <w:bCs/>
          <w:sz w:val="24"/>
          <w:szCs w:val="24"/>
          <w:u w:val="single"/>
        </w:rPr>
        <w:t>Dating/Domestic Violence:</w:t>
      </w:r>
      <w:r w:rsidRPr="00237821">
        <w:rPr>
          <w:rFonts w:asciiTheme="minorHAnsi" w:hAnsiTheme="minorHAnsi" w:cstheme="minorHAnsi"/>
          <w:sz w:val="24"/>
          <w:szCs w:val="24"/>
          <w:u w:val="single"/>
        </w:rPr>
        <w:t xml:space="preserve"> restrictions/probation through expulsion or termination. </w:t>
      </w:r>
    </w:p>
    <w:p w14:paraId="7A89BD35" w14:textId="77777777" w:rsidR="00237821" w:rsidRPr="00237821" w:rsidRDefault="00237821" w:rsidP="00237821">
      <w:pPr>
        <w:numPr>
          <w:ilvl w:val="0"/>
          <w:numId w:val="11"/>
        </w:numPr>
        <w:contextualSpacing/>
        <w:rPr>
          <w:rFonts w:asciiTheme="minorHAnsi" w:hAnsiTheme="minorHAnsi" w:cstheme="minorHAnsi"/>
          <w:sz w:val="24"/>
          <w:szCs w:val="24"/>
          <w:u w:val="single"/>
        </w:rPr>
      </w:pPr>
      <w:r w:rsidRPr="00237821">
        <w:rPr>
          <w:rFonts w:asciiTheme="minorHAnsi" w:hAnsiTheme="minorHAnsi" w:cstheme="minorHAnsi"/>
          <w:b/>
          <w:bCs/>
          <w:sz w:val="24"/>
          <w:szCs w:val="24"/>
          <w:u w:val="single"/>
        </w:rPr>
        <w:t>Sexual Exploitation:</w:t>
      </w:r>
      <w:r w:rsidRPr="00237821">
        <w:rPr>
          <w:rFonts w:asciiTheme="minorHAnsi" w:hAnsiTheme="minorHAnsi" w:cstheme="minorHAnsi"/>
          <w:sz w:val="24"/>
          <w:szCs w:val="24"/>
          <w:u w:val="single"/>
        </w:rPr>
        <w:t xml:space="preserve"> reprimand/warning through expulsion or termination.</w:t>
      </w:r>
    </w:p>
    <w:p w14:paraId="112C9A4F" w14:textId="77777777" w:rsidR="00237821" w:rsidRPr="00237821" w:rsidRDefault="00237821" w:rsidP="00237821">
      <w:pPr>
        <w:numPr>
          <w:ilvl w:val="0"/>
          <w:numId w:val="11"/>
        </w:numPr>
        <w:contextualSpacing/>
        <w:rPr>
          <w:rFonts w:asciiTheme="minorHAnsi" w:hAnsiTheme="minorHAnsi" w:cstheme="minorHAnsi"/>
          <w:sz w:val="24"/>
          <w:szCs w:val="24"/>
          <w:u w:val="single"/>
        </w:rPr>
      </w:pPr>
      <w:r w:rsidRPr="00237821">
        <w:rPr>
          <w:rFonts w:asciiTheme="minorHAnsi" w:hAnsiTheme="minorHAnsi" w:cstheme="minorHAnsi"/>
          <w:b/>
          <w:bCs/>
          <w:sz w:val="24"/>
          <w:szCs w:val="24"/>
          <w:u w:val="single"/>
        </w:rPr>
        <w:t>Retaliation:</w:t>
      </w:r>
      <w:r w:rsidRPr="00237821">
        <w:rPr>
          <w:rFonts w:asciiTheme="minorHAnsi" w:hAnsiTheme="minorHAnsi" w:cstheme="minorHAnsi"/>
          <w:sz w:val="24"/>
          <w:szCs w:val="24"/>
          <w:u w:val="single"/>
        </w:rPr>
        <w:t xml:space="preserve"> reprimand/warning through expulsion or termination.</w:t>
      </w:r>
    </w:p>
    <w:p w14:paraId="77288C82" w14:textId="77777777" w:rsidR="00237821" w:rsidRPr="00237821" w:rsidRDefault="00237821" w:rsidP="00237821">
      <w:pPr>
        <w:numPr>
          <w:ilvl w:val="0"/>
          <w:numId w:val="11"/>
        </w:numPr>
        <w:contextualSpacing/>
        <w:rPr>
          <w:rFonts w:asciiTheme="minorHAnsi" w:hAnsiTheme="minorHAnsi" w:cstheme="minorHAnsi"/>
          <w:sz w:val="24"/>
          <w:szCs w:val="24"/>
          <w:u w:val="single"/>
        </w:rPr>
      </w:pPr>
      <w:r w:rsidRPr="00237821">
        <w:rPr>
          <w:rFonts w:asciiTheme="minorHAnsi" w:hAnsiTheme="minorHAnsi" w:cstheme="minorHAnsi"/>
          <w:b/>
          <w:bCs/>
          <w:sz w:val="24"/>
          <w:szCs w:val="24"/>
          <w:u w:val="single"/>
        </w:rPr>
        <w:t xml:space="preserve">Failure to Comply/Process Interference: </w:t>
      </w:r>
      <w:r w:rsidRPr="00237821">
        <w:rPr>
          <w:rFonts w:asciiTheme="minorHAnsi" w:hAnsiTheme="minorHAnsi" w:cstheme="minorHAnsi"/>
          <w:sz w:val="24"/>
          <w:szCs w:val="24"/>
          <w:u w:val="single"/>
        </w:rPr>
        <w:t>reprimand/warning through expulsion or termination.</w:t>
      </w:r>
    </w:p>
    <w:p w14:paraId="69A33FD3" w14:textId="77777777" w:rsidR="00237821" w:rsidRPr="00237821" w:rsidRDefault="00237821" w:rsidP="00237821">
      <w:pPr>
        <w:numPr>
          <w:ilvl w:val="0"/>
          <w:numId w:val="11"/>
        </w:numPr>
        <w:contextualSpacing/>
        <w:rPr>
          <w:rFonts w:asciiTheme="minorHAnsi" w:hAnsiTheme="minorHAnsi" w:cstheme="minorHAnsi"/>
          <w:sz w:val="24"/>
          <w:szCs w:val="24"/>
          <w:u w:val="single"/>
        </w:rPr>
      </w:pPr>
      <w:r w:rsidRPr="00237821">
        <w:rPr>
          <w:rFonts w:asciiTheme="minorHAnsi" w:hAnsiTheme="minorHAnsi" w:cstheme="minorHAnsi"/>
          <w:b/>
          <w:bCs/>
          <w:sz w:val="24"/>
          <w:szCs w:val="24"/>
          <w:u w:val="single"/>
        </w:rPr>
        <w:t xml:space="preserve">False Reports or Complaints: </w:t>
      </w:r>
      <w:r w:rsidRPr="00237821">
        <w:rPr>
          <w:rFonts w:asciiTheme="minorHAnsi" w:hAnsiTheme="minorHAnsi" w:cstheme="minorHAnsi"/>
          <w:sz w:val="24"/>
          <w:szCs w:val="24"/>
          <w:u w:val="single"/>
        </w:rPr>
        <w:t>reprimand/warning through expulsion or termination.</w:t>
      </w:r>
    </w:p>
    <w:p w14:paraId="36D4715F" w14:textId="77777777" w:rsidR="00237821" w:rsidRPr="00237821" w:rsidRDefault="00237821" w:rsidP="00237821">
      <w:pPr>
        <w:contextualSpacing/>
        <w:rPr>
          <w:rFonts w:asciiTheme="minorHAnsi" w:hAnsiTheme="minorHAnsi" w:cstheme="minorHAnsi"/>
          <w:sz w:val="24"/>
          <w:szCs w:val="24"/>
          <w:u w:val="single"/>
        </w:rPr>
      </w:pPr>
    </w:p>
    <w:p w14:paraId="0F0E1CAF" w14:textId="77777777" w:rsidR="00237821" w:rsidRPr="00237821" w:rsidRDefault="00237821" w:rsidP="00237821">
      <w:pPr>
        <w:pStyle w:val="Heading2"/>
        <w:numPr>
          <w:ilvl w:val="0"/>
          <w:numId w:val="5"/>
        </w:numPr>
        <w:spacing w:before="0"/>
        <w:ind w:hanging="360"/>
        <w:contextualSpacing/>
        <w:rPr>
          <w:rFonts w:asciiTheme="minorHAnsi" w:hAnsiTheme="minorHAnsi" w:cstheme="minorHAnsi"/>
          <w:sz w:val="24"/>
          <w:szCs w:val="24"/>
          <w:u w:val="single"/>
        </w:rPr>
      </w:pPr>
      <w:bookmarkStart w:id="15" w:name="_Toc199237533"/>
      <w:r w:rsidRPr="00237821">
        <w:rPr>
          <w:rFonts w:asciiTheme="minorHAnsi" w:hAnsiTheme="minorHAnsi" w:cstheme="minorHAnsi"/>
          <w:sz w:val="24"/>
          <w:szCs w:val="24"/>
          <w:u w:val="single"/>
        </w:rPr>
        <w:t>Consent, Force, and Incapacitation</w:t>
      </w:r>
      <w:bookmarkEnd w:id="15"/>
      <w:r w:rsidRPr="00237821">
        <w:rPr>
          <w:rFonts w:asciiTheme="minorHAnsi" w:hAnsiTheme="minorHAnsi" w:cstheme="minorHAnsi"/>
          <w:sz w:val="24"/>
          <w:szCs w:val="24"/>
          <w:u w:val="single"/>
        </w:rPr>
        <w:t xml:space="preserve"> </w:t>
      </w:r>
    </w:p>
    <w:p w14:paraId="2B6F30E1" w14:textId="77777777" w:rsidR="00237821" w:rsidRPr="00237821" w:rsidRDefault="00237821" w:rsidP="00237821">
      <w:pPr>
        <w:contextualSpacing/>
        <w:rPr>
          <w:rFonts w:asciiTheme="minorHAnsi" w:hAnsiTheme="minorHAnsi" w:cstheme="minorHAnsi"/>
          <w:sz w:val="24"/>
          <w:szCs w:val="24"/>
          <w:u w:val="single"/>
        </w:rPr>
      </w:pPr>
    </w:p>
    <w:p w14:paraId="63B2F044" w14:textId="77777777" w:rsidR="00237821" w:rsidRPr="00237821" w:rsidRDefault="00237821" w:rsidP="00237821">
      <w:pPr>
        <w:pStyle w:val="ListParagraph"/>
        <w:numPr>
          <w:ilvl w:val="0"/>
          <w:numId w:val="12"/>
        </w:numPr>
        <w:ind w:left="360"/>
        <w:contextualSpacing/>
        <w:rPr>
          <w:rFonts w:asciiTheme="minorHAnsi" w:hAnsiTheme="minorHAnsi" w:cstheme="minorHAnsi"/>
          <w:b/>
          <w:bCs/>
          <w:sz w:val="24"/>
          <w:szCs w:val="24"/>
          <w:u w:val="single"/>
        </w:rPr>
      </w:pPr>
      <w:r w:rsidRPr="00237821">
        <w:rPr>
          <w:rFonts w:asciiTheme="minorHAnsi" w:hAnsiTheme="minorHAnsi" w:cstheme="minorHAnsi"/>
          <w:b/>
          <w:bCs/>
          <w:sz w:val="24"/>
          <w:szCs w:val="24"/>
          <w:u w:val="single"/>
        </w:rPr>
        <w:t xml:space="preserve">Consent: </w:t>
      </w:r>
      <w:r w:rsidRPr="00237821">
        <w:rPr>
          <w:rFonts w:asciiTheme="minorHAnsi" w:hAnsiTheme="minorHAnsi" w:cstheme="minorHAnsi"/>
          <w:sz w:val="24"/>
          <w:szCs w:val="24"/>
          <w:u w:val="single"/>
        </w:rPr>
        <w:t>Consent to sexual activity must be knowing, intelligent, unambiguous, and voluntary. Consent is active, not passive. This means there must be clear and willing participation, through words or actions, for each sexual act.</w:t>
      </w:r>
    </w:p>
    <w:p w14:paraId="62B85A4F" w14:textId="77777777" w:rsidR="00237821" w:rsidRPr="00237821" w:rsidRDefault="00237821" w:rsidP="00237821">
      <w:pPr>
        <w:pStyle w:val="ListParagraph"/>
        <w:ind w:left="360" w:firstLine="0"/>
        <w:contextualSpacing/>
        <w:rPr>
          <w:rFonts w:asciiTheme="minorHAnsi" w:hAnsiTheme="minorHAnsi" w:cstheme="minorHAnsi"/>
          <w:b/>
          <w:bCs/>
          <w:sz w:val="24"/>
          <w:szCs w:val="24"/>
          <w:u w:val="single"/>
        </w:rPr>
      </w:pPr>
    </w:p>
    <w:p w14:paraId="556D8155" w14:textId="77777777" w:rsidR="00237821" w:rsidRPr="00237821" w:rsidRDefault="00237821" w:rsidP="00237821">
      <w:pPr>
        <w:pStyle w:val="ListParagraph"/>
        <w:ind w:left="360" w:firstLine="0"/>
        <w:contextualSpacing/>
        <w:rPr>
          <w:rFonts w:asciiTheme="minorHAnsi" w:hAnsiTheme="minorHAnsi" w:cstheme="minorHAnsi"/>
          <w:sz w:val="24"/>
          <w:szCs w:val="24"/>
          <w:u w:val="single"/>
        </w:rPr>
      </w:pPr>
      <w:r w:rsidRPr="00237821">
        <w:rPr>
          <w:rFonts w:asciiTheme="minorHAnsi" w:hAnsiTheme="minorHAnsi" w:cstheme="minorHAnsi"/>
          <w:sz w:val="24"/>
          <w:szCs w:val="24"/>
          <w:u w:val="single"/>
        </w:rPr>
        <w:t>Consent to one type of sexual activity does not imply consent to other types of sexual activity. There must be consent at every stage of the sexual encounter.</w:t>
      </w:r>
    </w:p>
    <w:p w14:paraId="650784A6" w14:textId="77777777" w:rsidR="00237821" w:rsidRPr="00237821" w:rsidRDefault="00237821" w:rsidP="00237821">
      <w:pPr>
        <w:pStyle w:val="ListParagraph"/>
        <w:ind w:left="360" w:firstLine="0"/>
        <w:contextualSpacing/>
        <w:rPr>
          <w:rFonts w:asciiTheme="minorHAnsi" w:hAnsiTheme="minorHAnsi" w:cstheme="minorHAnsi"/>
          <w:sz w:val="24"/>
          <w:szCs w:val="24"/>
          <w:u w:val="single"/>
        </w:rPr>
      </w:pPr>
    </w:p>
    <w:p w14:paraId="6C78CE49" w14:textId="77777777" w:rsidR="00237821" w:rsidRPr="00237821" w:rsidRDefault="00237821" w:rsidP="00237821">
      <w:pPr>
        <w:pStyle w:val="ListParagraph"/>
        <w:ind w:left="360" w:firstLine="0"/>
        <w:contextualSpacing/>
        <w:rPr>
          <w:rFonts w:asciiTheme="minorHAnsi" w:hAnsiTheme="minorHAnsi" w:cstheme="minorHAnsi"/>
          <w:sz w:val="24"/>
          <w:szCs w:val="24"/>
          <w:u w:val="single"/>
        </w:rPr>
      </w:pPr>
      <w:r w:rsidRPr="00237821">
        <w:rPr>
          <w:rFonts w:asciiTheme="minorHAnsi" w:hAnsiTheme="minorHAnsi" w:cstheme="minorHAnsi"/>
          <w:sz w:val="24"/>
          <w:szCs w:val="24"/>
          <w:u w:val="single"/>
        </w:rPr>
        <w:t>Past consent to sexual activity does not imply consent to future sexual activity.</w:t>
      </w:r>
    </w:p>
    <w:p w14:paraId="718EBBA1" w14:textId="77777777" w:rsidR="00237821" w:rsidRPr="00237821" w:rsidRDefault="00237821" w:rsidP="00237821">
      <w:pPr>
        <w:pStyle w:val="ListParagraph"/>
        <w:ind w:left="360" w:firstLine="0"/>
        <w:contextualSpacing/>
        <w:rPr>
          <w:rFonts w:asciiTheme="minorHAnsi" w:hAnsiTheme="minorHAnsi" w:cstheme="minorHAnsi"/>
          <w:sz w:val="24"/>
          <w:szCs w:val="24"/>
          <w:u w:val="single"/>
        </w:rPr>
      </w:pPr>
    </w:p>
    <w:p w14:paraId="0BC10C19" w14:textId="77777777" w:rsidR="00237821" w:rsidRPr="00237821" w:rsidRDefault="00237821" w:rsidP="00237821">
      <w:pPr>
        <w:pStyle w:val="ListParagraph"/>
        <w:ind w:left="360" w:firstLine="0"/>
        <w:contextualSpacing/>
        <w:rPr>
          <w:rFonts w:asciiTheme="minorHAnsi" w:hAnsiTheme="minorHAnsi" w:cstheme="minorHAnsi"/>
          <w:b/>
          <w:bCs/>
          <w:sz w:val="24"/>
          <w:szCs w:val="24"/>
          <w:u w:val="single"/>
        </w:rPr>
      </w:pPr>
      <w:r w:rsidRPr="00237821">
        <w:rPr>
          <w:rFonts w:asciiTheme="minorHAnsi" w:hAnsiTheme="minorHAnsi" w:cstheme="minorHAnsi"/>
          <w:sz w:val="24"/>
          <w:szCs w:val="24"/>
          <w:u w:val="single"/>
        </w:rPr>
        <w:t>Consent can be withdrawn at any time, including in the middle of a sexual encounter, if the withdrawal of consent is clearly indicated by words or actions. Meaning any indication of unwillingness, including but not limited to the following, terminates consent.</w:t>
      </w:r>
    </w:p>
    <w:p w14:paraId="07F9D142" w14:textId="77777777" w:rsidR="00237821" w:rsidRPr="00237821" w:rsidRDefault="00237821" w:rsidP="00237821">
      <w:pPr>
        <w:pStyle w:val="ListParagraph"/>
        <w:numPr>
          <w:ilvl w:val="1"/>
          <w:numId w:val="11"/>
        </w:numPr>
        <w:ind w:left="1080"/>
        <w:contextualSpacing/>
        <w:rPr>
          <w:rFonts w:asciiTheme="minorHAnsi" w:hAnsiTheme="minorHAnsi" w:cstheme="minorHAnsi"/>
          <w:sz w:val="24"/>
          <w:szCs w:val="24"/>
          <w:u w:val="single"/>
        </w:rPr>
      </w:pPr>
      <w:r w:rsidRPr="00237821">
        <w:rPr>
          <w:rFonts w:asciiTheme="minorHAnsi" w:hAnsiTheme="minorHAnsi" w:cstheme="minorHAnsi"/>
          <w:sz w:val="24"/>
          <w:szCs w:val="24"/>
          <w:u w:val="single"/>
        </w:rPr>
        <w:lastRenderedPageBreak/>
        <w:t xml:space="preserve">Any verbalization of “No, stop,” “Don’t, I do not want that,” “I am not sure, that hurts,” etc. </w:t>
      </w:r>
    </w:p>
    <w:p w14:paraId="15DD90F8" w14:textId="77777777" w:rsidR="00237821" w:rsidRPr="00237821" w:rsidRDefault="00237821" w:rsidP="00237821">
      <w:pPr>
        <w:pStyle w:val="ListParagraph"/>
        <w:numPr>
          <w:ilvl w:val="1"/>
          <w:numId w:val="11"/>
        </w:numPr>
        <w:ind w:left="1080"/>
        <w:contextualSpacing/>
        <w:rPr>
          <w:rFonts w:asciiTheme="minorHAnsi" w:hAnsiTheme="minorHAnsi" w:cstheme="minorHAnsi"/>
          <w:sz w:val="24"/>
          <w:szCs w:val="24"/>
          <w:u w:val="single"/>
        </w:rPr>
      </w:pPr>
      <w:r w:rsidRPr="00237821">
        <w:rPr>
          <w:rFonts w:asciiTheme="minorHAnsi" w:hAnsiTheme="minorHAnsi" w:cstheme="minorHAnsi"/>
          <w:sz w:val="24"/>
          <w:szCs w:val="24"/>
          <w:u w:val="single"/>
        </w:rPr>
        <w:t>Ceasing participation in sexual activity (</w:t>
      </w:r>
      <w:r w:rsidRPr="00237821">
        <w:rPr>
          <w:rFonts w:asciiTheme="minorHAnsi" w:hAnsiTheme="minorHAnsi" w:cstheme="minorHAnsi"/>
          <w:i/>
          <w:iCs/>
          <w:sz w:val="24"/>
          <w:szCs w:val="24"/>
          <w:u w:val="single"/>
        </w:rPr>
        <w:t>e.g.,</w:t>
      </w:r>
      <w:r w:rsidRPr="00237821">
        <w:rPr>
          <w:rFonts w:asciiTheme="minorHAnsi" w:hAnsiTheme="minorHAnsi" w:cstheme="minorHAnsi"/>
          <w:sz w:val="24"/>
          <w:szCs w:val="24"/>
          <w:u w:val="single"/>
        </w:rPr>
        <w:t xml:space="preserve"> freezing or not actively engaging), pulling away, pushing someone away, removing someone’s touch from a specific area, blocking someone from touching a specific area, etc.</w:t>
      </w:r>
    </w:p>
    <w:p w14:paraId="700F3236" w14:textId="77777777" w:rsidR="00237821" w:rsidRPr="00237821" w:rsidRDefault="00237821" w:rsidP="00237821">
      <w:pPr>
        <w:pStyle w:val="ListParagraph"/>
        <w:numPr>
          <w:ilvl w:val="1"/>
          <w:numId w:val="11"/>
        </w:numPr>
        <w:ind w:left="1080"/>
        <w:contextualSpacing/>
        <w:rPr>
          <w:rFonts w:asciiTheme="minorHAnsi" w:hAnsiTheme="minorHAnsi" w:cstheme="minorHAnsi"/>
          <w:sz w:val="24"/>
          <w:szCs w:val="24"/>
          <w:u w:val="single"/>
        </w:rPr>
      </w:pPr>
      <w:r w:rsidRPr="00237821">
        <w:rPr>
          <w:rFonts w:asciiTheme="minorHAnsi" w:hAnsiTheme="minorHAnsi" w:cstheme="minorHAnsi"/>
          <w:sz w:val="24"/>
          <w:szCs w:val="24"/>
          <w:u w:val="single"/>
        </w:rPr>
        <w:t>Individuals who are not of legal age, are incapacitated, or are forced cannot give consent to sex (no matter what they say or do); see definition of Incapacitation. If there is any question regarding whether a person may be incapacitated or able to give consent, do not engage in any type of sexual activity with that person.</w:t>
      </w:r>
    </w:p>
    <w:p w14:paraId="120643B2" w14:textId="77777777" w:rsidR="00237821" w:rsidRPr="00237821" w:rsidRDefault="00237821" w:rsidP="00237821">
      <w:pPr>
        <w:contextualSpacing/>
        <w:rPr>
          <w:rFonts w:asciiTheme="minorHAnsi" w:hAnsiTheme="minorHAnsi" w:cstheme="minorHAnsi"/>
          <w:sz w:val="24"/>
          <w:szCs w:val="24"/>
          <w:u w:val="single"/>
        </w:rPr>
      </w:pPr>
    </w:p>
    <w:p w14:paraId="155FC3BB" w14:textId="77777777" w:rsidR="00237821" w:rsidRPr="00237821" w:rsidRDefault="00237821" w:rsidP="00237821">
      <w:pPr>
        <w:pStyle w:val="ListParagraph"/>
        <w:numPr>
          <w:ilvl w:val="0"/>
          <w:numId w:val="12"/>
        </w:numPr>
        <w:ind w:left="360"/>
        <w:contextualSpacing/>
        <w:rPr>
          <w:rFonts w:asciiTheme="minorHAnsi" w:hAnsiTheme="minorHAnsi" w:cstheme="minorHAnsi"/>
          <w:b/>
          <w:bCs/>
          <w:sz w:val="24"/>
          <w:szCs w:val="24"/>
          <w:u w:val="single"/>
        </w:rPr>
      </w:pPr>
      <w:r w:rsidRPr="00237821">
        <w:rPr>
          <w:rFonts w:asciiTheme="minorHAnsi" w:hAnsiTheme="minorHAnsi" w:cstheme="minorHAnsi"/>
          <w:b/>
          <w:bCs/>
          <w:sz w:val="24"/>
          <w:szCs w:val="24"/>
          <w:u w:val="single"/>
        </w:rPr>
        <w:t xml:space="preserve">Force: </w:t>
      </w:r>
      <w:r w:rsidRPr="00237821">
        <w:rPr>
          <w:rFonts w:asciiTheme="minorHAnsi" w:hAnsiTheme="minorHAnsi" w:cstheme="minorHAnsi"/>
          <w:sz w:val="24"/>
          <w:szCs w:val="24"/>
          <w:u w:val="single"/>
        </w:rPr>
        <w:t>Force is the use of physical violence and/or physical imposition to gain sexual access. Sexual activity that is forced is, by definition, non-consensual, but non-consensual sexual activity is not necessarily forced. Force also includes threats, intimidation (implied threats), and coercion that is intended to overcome resistance or produce consent (</w:t>
      </w:r>
      <w:r w:rsidRPr="00237821">
        <w:rPr>
          <w:rFonts w:asciiTheme="minorHAnsi" w:hAnsiTheme="minorHAnsi" w:cstheme="minorHAnsi"/>
          <w:i/>
          <w:iCs/>
          <w:sz w:val="24"/>
          <w:szCs w:val="24"/>
          <w:u w:val="single"/>
        </w:rPr>
        <w:t>e.g.,</w:t>
      </w:r>
      <w:r w:rsidRPr="00237821">
        <w:rPr>
          <w:rFonts w:asciiTheme="minorHAnsi" w:hAnsiTheme="minorHAnsi" w:cstheme="minorHAnsi"/>
          <w:sz w:val="24"/>
          <w:szCs w:val="24"/>
          <w:u w:val="single"/>
        </w:rPr>
        <w:t xml:space="preserve"> “Have sex with me or I’ll hit you,” which elicits the response, “Okay, don’t hit me. I’ll do what you want.”). </w:t>
      </w:r>
    </w:p>
    <w:p w14:paraId="15E49C07" w14:textId="77777777" w:rsidR="00237821" w:rsidRPr="00237821" w:rsidRDefault="00237821" w:rsidP="00237821">
      <w:pPr>
        <w:pStyle w:val="ListParagraph"/>
        <w:ind w:left="360" w:firstLine="0"/>
        <w:contextualSpacing/>
        <w:rPr>
          <w:rFonts w:asciiTheme="minorHAnsi" w:hAnsiTheme="minorHAnsi" w:cstheme="minorHAnsi"/>
          <w:b/>
          <w:bCs/>
          <w:sz w:val="24"/>
          <w:szCs w:val="24"/>
          <w:u w:val="single"/>
        </w:rPr>
      </w:pPr>
    </w:p>
    <w:p w14:paraId="7E4269C4" w14:textId="77777777" w:rsidR="00237821" w:rsidRPr="00237821" w:rsidRDefault="00237821" w:rsidP="00237821">
      <w:pPr>
        <w:pStyle w:val="ListParagraph"/>
        <w:numPr>
          <w:ilvl w:val="0"/>
          <w:numId w:val="40"/>
        </w:numPr>
        <w:contextualSpacing/>
        <w:rPr>
          <w:rFonts w:asciiTheme="minorHAnsi" w:hAnsiTheme="minorHAnsi" w:cstheme="minorHAnsi"/>
          <w:b/>
          <w:bCs/>
          <w:sz w:val="24"/>
          <w:szCs w:val="24"/>
          <w:u w:val="single"/>
        </w:rPr>
      </w:pPr>
      <w:r w:rsidRPr="00237821">
        <w:rPr>
          <w:rFonts w:asciiTheme="minorHAnsi" w:hAnsiTheme="minorHAnsi" w:cstheme="minorHAnsi"/>
          <w:b/>
          <w:bCs/>
          <w:sz w:val="24"/>
          <w:szCs w:val="24"/>
          <w:u w:val="single"/>
        </w:rPr>
        <w:t>Coercion:</w:t>
      </w:r>
      <w:r w:rsidRPr="00237821">
        <w:rPr>
          <w:rFonts w:asciiTheme="minorHAnsi" w:hAnsiTheme="minorHAnsi" w:cstheme="minorHAnsi"/>
          <w:sz w:val="24"/>
          <w:szCs w:val="24"/>
          <w:u w:val="single"/>
        </w:rPr>
        <w:t xml:space="preserve"> Using an unreasonable amount of pressure, including alcohol or drugs, to have sexual contact with someone. Coercion is more than an effort to persuade, entice, or attract another person to have sexual contact. When a person makes clear a decision not to participate in a particular sexual activity, a decision to stop, or a decision not to go beyond a certain sexual point of sexual activity, continued pressure can be coercive. In evaluating whether coercion was used, the College will consider:</w:t>
      </w:r>
    </w:p>
    <w:p w14:paraId="54E0915E" w14:textId="77777777" w:rsidR="00237821" w:rsidRPr="00237821" w:rsidRDefault="00237821" w:rsidP="00237821">
      <w:pPr>
        <w:pStyle w:val="ListParagraph"/>
        <w:numPr>
          <w:ilvl w:val="1"/>
          <w:numId w:val="13"/>
        </w:numPr>
        <w:ind w:left="1440"/>
        <w:contextualSpacing/>
        <w:rPr>
          <w:rFonts w:asciiTheme="minorHAnsi" w:hAnsiTheme="minorHAnsi" w:cstheme="minorHAnsi"/>
          <w:b/>
          <w:bCs/>
          <w:sz w:val="24"/>
          <w:szCs w:val="24"/>
          <w:u w:val="single"/>
        </w:rPr>
      </w:pPr>
      <w:r w:rsidRPr="00237821">
        <w:rPr>
          <w:rFonts w:asciiTheme="minorHAnsi" w:hAnsiTheme="minorHAnsi" w:cstheme="minorHAnsi"/>
          <w:sz w:val="24"/>
          <w:szCs w:val="24"/>
          <w:u w:val="single"/>
        </w:rPr>
        <w:t>the frequency of the application of the pressure;</w:t>
      </w:r>
    </w:p>
    <w:p w14:paraId="4635A514" w14:textId="77777777" w:rsidR="00237821" w:rsidRPr="00237821" w:rsidRDefault="00237821" w:rsidP="00237821">
      <w:pPr>
        <w:pStyle w:val="ListParagraph"/>
        <w:numPr>
          <w:ilvl w:val="1"/>
          <w:numId w:val="13"/>
        </w:numPr>
        <w:ind w:left="1440"/>
        <w:contextualSpacing/>
        <w:rPr>
          <w:rFonts w:asciiTheme="minorHAnsi" w:hAnsiTheme="minorHAnsi" w:cstheme="minorHAnsi"/>
          <w:b/>
          <w:bCs/>
          <w:sz w:val="24"/>
          <w:szCs w:val="24"/>
          <w:u w:val="single"/>
        </w:rPr>
      </w:pPr>
      <w:r w:rsidRPr="00237821">
        <w:rPr>
          <w:rFonts w:asciiTheme="minorHAnsi" w:hAnsiTheme="minorHAnsi" w:cstheme="minorHAnsi"/>
          <w:sz w:val="24"/>
          <w:szCs w:val="24"/>
          <w:u w:val="single"/>
        </w:rPr>
        <w:t>the intensity of the pressure;</w:t>
      </w:r>
    </w:p>
    <w:p w14:paraId="130AD99E" w14:textId="77777777" w:rsidR="00237821" w:rsidRPr="00237821" w:rsidRDefault="00237821" w:rsidP="00237821">
      <w:pPr>
        <w:pStyle w:val="ListParagraph"/>
        <w:numPr>
          <w:ilvl w:val="1"/>
          <w:numId w:val="13"/>
        </w:numPr>
        <w:ind w:left="1440"/>
        <w:contextualSpacing/>
        <w:rPr>
          <w:rFonts w:asciiTheme="minorHAnsi" w:hAnsiTheme="minorHAnsi" w:cstheme="minorHAnsi"/>
          <w:b/>
          <w:bCs/>
          <w:sz w:val="24"/>
          <w:szCs w:val="24"/>
          <w:u w:val="single"/>
        </w:rPr>
      </w:pPr>
      <w:r w:rsidRPr="00237821">
        <w:rPr>
          <w:rFonts w:asciiTheme="minorHAnsi" w:hAnsiTheme="minorHAnsi" w:cstheme="minorHAnsi"/>
          <w:sz w:val="24"/>
          <w:szCs w:val="24"/>
          <w:u w:val="single"/>
        </w:rPr>
        <w:t>the degree of isolation of the person being pressured; and</w:t>
      </w:r>
    </w:p>
    <w:p w14:paraId="224B44B6" w14:textId="77777777" w:rsidR="00237821" w:rsidRPr="00237821" w:rsidRDefault="00237821" w:rsidP="00237821">
      <w:pPr>
        <w:pStyle w:val="ListParagraph"/>
        <w:numPr>
          <w:ilvl w:val="1"/>
          <w:numId w:val="13"/>
        </w:numPr>
        <w:ind w:left="1440"/>
        <w:contextualSpacing/>
        <w:rPr>
          <w:rFonts w:asciiTheme="minorHAnsi" w:hAnsiTheme="minorHAnsi" w:cstheme="minorHAnsi"/>
          <w:b/>
          <w:bCs/>
          <w:sz w:val="24"/>
          <w:szCs w:val="24"/>
          <w:u w:val="single"/>
        </w:rPr>
      </w:pPr>
      <w:r w:rsidRPr="00237821">
        <w:rPr>
          <w:rFonts w:asciiTheme="minorHAnsi" w:hAnsiTheme="minorHAnsi" w:cstheme="minorHAnsi"/>
          <w:sz w:val="24"/>
          <w:szCs w:val="24"/>
          <w:u w:val="single"/>
        </w:rPr>
        <w:t>the duration of the pressure.</w:t>
      </w:r>
    </w:p>
    <w:p w14:paraId="3C97CA71" w14:textId="77777777" w:rsidR="00237821" w:rsidRPr="00237821" w:rsidRDefault="00237821" w:rsidP="00237821">
      <w:pPr>
        <w:contextualSpacing/>
        <w:rPr>
          <w:rFonts w:asciiTheme="minorHAnsi" w:hAnsiTheme="minorHAnsi" w:cstheme="minorHAnsi"/>
          <w:sz w:val="24"/>
          <w:szCs w:val="24"/>
          <w:u w:val="single"/>
        </w:rPr>
      </w:pPr>
    </w:p>
    <w:p w14:paraId="263E201A" w14:textId="77777777" w:rsidR="00237821" w:rsidRPr="00237821" w:rsidRDefault="00237821" w:rsidP="00237821">
      <w:pPr>
        <w:pStyle w:val="ListParagraph"/>
        <w:numPr>
          <w:ilvl w:val="0"/>
          <w:numId w:val="40"/>
        </w:numPr>
        <w:contextualSpacing/>
        <w:rPr>
          <w:rFonts w:asciiTheme="minorHAnsi" w:hAnsiTheme="minorHAnsi" w:cstheme="minorHAnsi"/>
          <w:sz w:val="24"/>
          <w:szCs w:val="24"/>
          <w:u w:val="single"/>
        </w:rPr>
      </w:pPr>
      <w:r w:rsidRPr="00237821">
        <w:rPr>
          <w:rFonts w:asciiTheme="minorHAnsi" w:hAnsiTheme="minorHAnsi" w:cstheme="minorHAnsi"/>
          <w:b/>
          <w:bCs/>
          <w:sz w:val="24"/>
          <w:szCs w:val="24"/>
          <w:u w:val="single"/>
        </w:rPr>
        <w:t>Intimidation:</w:t>
      </w:r>
      <w:r w:rsidRPr="00237821">
        <w:rPr>
          <w:rFonts w:asciiTheme="minorHAnsi" w:hAnsiTheme="minorHAnsi" w:cstheme="minorHAnsi"/>
          <w:sz w:val="24"/>
          <w:szCs w:val="24"/>
          <w:u w:val="single"/>
        </w:rPr>
        <w:t xml:space="preserve"> An implied threat that menaces or causes reasonable fear in another person. A person’s size alone does not constitute intimidation; however, it may be a contributing factor (e.g., blocking access to an exit.)</w:t>
      </w:r>
    </w:p>
    <w:p w14:paraId="38625120" w14:textId="77777777" w:rsidR="00237821" w:rsidRPr="00237821" w:rsidRDefault="00237821" w:rsidP="00237821">
      <w:pPr>
        <w:pStyle w:val="ListParagraph"/>
        <w:ind w:left="1440" w:firstLine="0"/>
        <w:contextualSpacing/>
        <w:rPr>
          <w:rFonts w:asciiTheme="minorHAnsi" w:hAnsiTheme="minorHAnsi" w:cstheme="minorHAnsi"/>
          <w:sz w:val="24"/>
          <w:szCs w:val="24"/>
          <w:u w:val="single"/>
        </w:rPr>
      </w:pPr>
    </w:p>
    <w:p w14:paraId="2ECEFDA3" w14:textId="77777777" w:rsidR="00237821" w:rsidRPr="00237821" w:rsidRDefault="00237821" w:rsidP="00237821">
      <w:pPr>
        <w:pStyle w:val="ListParagraph"/>
        <w:numPr>
          <w:ilvl w:val="0"/>
          <w:numId w:val="40"/>
        </w:numPr>
        <w:contextualSpacing/>
        <w:rPr>
          <w:rFonts w:asciiTheme="minorHAnsi" w:hAnsiTheme="minorHAnsi" w:cstheme="minorHAnsi"/>
          <w:sz w:val="24"/>
          <w:szCs w:val="24"/>
          <w:u w:val="single"/>
        </w:rPr>
      </w:pPr>
      <w:r w:rsidRPr="00237821">
        <w:rPr>
          <w:rFonts w:asciiTheme="minorHAnsi" w:hAnsiTheme="minorHAnsi" w:cstheme="minorHAnsi"/>
          <w:b/>
          <w:bCs/>
          <w:sz w:val="24"/>
          <w:szCs w:val="24"/>
          <w:u w:val="single"/>
        </w:rPr>
        <w:t>Physical Violence:</w:t>
      </w:r>
      <w:r w:rsidRPr="00237821">
        <w:rPr>
          <w:rFonts w:asciiTheme="minorHAnsi" w:hAnsiTheme="minorHAnsi" w:cstheme="minorHAnsi"/>
          <w:sz w:val="24"/>
          <w:szCs w:val="24"/>
          <w:u w:val="single"/>
        </w:rPr>
        <w:t xml:space="preserve"> Use of physical violence and/or imposing on someone physically to control and engage in sexual contact or intercourse. Physical violence includes but is not limited to hitting, punching, slapping, kicking, restraining, choking, and brandishing or using any weapon.</w:t>
      </w:r>
    </w:p>
    <w:p w14:paraId="55E514DB" w14:textId="77777777" w:rsidR="00237821" w:rsidRPr="00237821" w:rsidRDefault="00237821" w:rsidP="00237821">
      <w:pPr>
        <w:pStyle w:val="ListParagraph"/>
        <w:contextualSpacing/>
        <w:rPr>
          <w:rFonts w:asciiTheme="minorHAnsi" w:hAnsiTheme="minorHAnsi" w:cstheme="minorHAnsi"/>
          <w:sz w:val="24"/>
          <w:szCs w:val="24"/>
          <w:u w:val="single"/>
        </w:rPr>
      </w:pPr>
    </w:p>
    <w:p w14:paraId="505DE9B4" w14:textId="77777777" w:rsidR="00237821" w:rsidRPr="00237821" w:rsidRDefault="00237821" w:rsidP="00237821">
      <w:pPr>
        <w:pStyle w:val="ListParagraph"/>
        <w:numPr>
          <w:ilvl w:val="0"/>
          <w:numId w:val="40"/>
        </w:numPr>
        <w:contextualSpacing/>
        <w:rPr>
          <w:rFonts w:asciiTheme="minorHAnsi" w:hAnsiTheme="minorHAnsi" w:cstheme="minorHAnsi"/>
          <w:sz w:val="24"/>
          <w:szCs w:val="24"/>
          <w:u w:val="single"/>
        </w:rPr>
      </w:pPr>
      <w:r w:rsidRPr="00237821">
        <w:rPr>
          <w:rFonts w:asciiTheme="minorHAnsi" w:hAnsiTheme="minorHAnsi" w:cstheme="minorHAnsi"/>
          <w:b/>
          <w:bCs/>
          <w:sz w:val="24"/>
          <w:szCs w:val="24"/>
          <w:u w:val="single"/>
        </w:rPr>
        <w:t>Threats:</w:t>
      </w:r>
      <w:r w:rsidRPr="00237821">
        <w:rPr>
          <w:rFonts w:asciiTheme="minorHAnsi" w:hAnsiTheme="minorHAnsi" w:cstheme="minorHAnsi"/>
          <w:sz w:val="24"/>
          <w:szCs w:val="24"/>
          <w:u w:val="single"/>
        </w:rPr>
        <w:t xml:space="preserve"> Words or actions that would compel a reasonable person to engage in unwanted sexual activity. Examples include threats to harm a person physically, to reveal private information to harm a person’s reputation, or to cause a person academic or economic harm.</w:t>
      </w:r>
    </w:p>
    <w:p w14:paraId="3DDB778E" w14:textId="77777777" w:rsidR="00237821" w:rsidRPr="00237821" w:rsidRDefault="00237821" w:rsidP="00237821">
      <w:pPr>
        <w:contextualSpacing/>
        <w:rPr>
          <w:rFonts w:asciiTheme="minorHAnsi" w:hAnsiTheme="minorHAnsi" w:cstheme="minorHAnsi"/>
          <w:sz w:val="24"/>
          <w:szCs w:val="24"/>
          <w:u w:val="single"/>
        </w:rPr>
      </w:pPr>
    </w:p>
    <w:p w14:paraId="27866245" w14:textId="77777777" w:rsidR="00237821" w:rsidRPr="00237821" w:rsidRDefault="00237821" w:rsidP="00237821">
      <w:pPr>
        <w:pStyle w:val="ListParagraph"/>
        <w:numPr>
          <w:ilvl w:val="0"/>
          <w:numId w:val="12"/>
        </w:numPr>
        <w:ind w:left="360"/>
        <w:contextualSpacing/>
        <w:rPr>
          <w:rFonts w:asciiTheme="minorHAnsi" w:hAnsiTheme="minorHAnsi" w:cstheme="minorHAnsi"/>
          <w:b/>
          <w:bCs/>
          <w:sz w:val="24"/>
          <w:szCs w:val="24"/>
          <w:u w:val="single"/>
        </w:rPr>
      </w:pPr>
      <w:r w:rsidRPr="00237821">
        <w:rPr>
          <w:rFonts w:asciiTheme="minorHAnsi" w:hAnsiTheme="minorHAnsi" w:cstheme="minorHAnsi"/>
          <w:b/>
          <w:bCs/>
          <w:sz w:val="24"/>
          <w:szCs w:val="24"/>
          <w:u w:val="single"/>
        </w:rPr>
        <w:t>Incapacitation:</w:t>
      </w:r>
      <w:r w:rsidRPr="00237821">
        <w:rPr>
          <w:rFonts w:asciiTheme="minorHAnsi" w:hAnsiTheme="minorHAnsi" w:cstheme="minorHAnsi"/>
          <w:sz w:val="24"/>
          <w:szCs w:val="24"/>
          <w:u w:val="single"/>
        </w:rPr>
        <w:t xml:space="preserve"> A state where a person cannot make knowing, intelligent, unambiguous, and voluntary decisions and therefore cannot give consent (</w:t>
      </w:r>
      <w:r w:rsidRPr="00237821">
        <w:rPr>
          <w:rFonts w:asciiTheme="minorHAnsi" w:hAnsiTheme="minorHAnsi" w:cstheme="minorHAnsi"/>
          <w:i/>
          <w:iCs/>
          <w:sz w:val="24"/>
          <w:szCs w:val="24"/>
          <w:u w:val="single"/>
        </w:rPr>
        <w:t>e.g.,</w:t>
      </w:r>
      <w:r w:rsidRPr="00237821">
        <w:rPr>
          <w:rFonts w:asciiTheme="minorHAnsi" w:hAnsiTheme="minorHAnsi" w:cstheme="minorHAnsi"/>
          <w:sz w:val="24"/>
          <w:szCs w:val="24"/>
          <w:u w:val="single"/>
        </w:rPr>
        <w:t xml:space="preserve"> cannot understand the: </w:t>
      </w:r>
      <w:r w:rsidRPr="00237821">
        <w:rPr>
          <w:rFonts w:asciiTheme="minorHAnsi" w:hAnsiTheme="minorHAnsi" w:cstheme="minorHAnsi"/>
          <w:sz w:val="24"/>
          <w:szCs w:val="24"/>
          <w:u w:val="single"/>
        </w:rPr>
        <w:lastRenderedPageBreak/>
        <w:t>who, what, when, where why, or how of the sexual interaction). An individual can be incapacitated by voluntary or involuntary use of drugs (legal, illegal, or prescription) or alcohol, illness, mental impairment/disability, or by a state of being asleep or unconsciousness.</w:t>
      </w:r>
    </w:p>
    <w:p w14:paraId="6974C92E" w14:textId="77777777" w:rsidR="00237821" w:rsidRPr="00237821" w:rsidRDefault="00237821" w:rsidP="00237821">
      <w:pPr>
        <w:pStyle w:val="ListParagraph"/>
        <w:ind w:left="360" w:firstLine="0"/>
        <w:contextualSpacing/>
        <w:rPr>
          <w:rFonts w:asciiTheme="minorHAnsi" w:hAnsiTheme="minorHAnsi" w:cstheme="minorHAnsi"/>
          <w:b/>
          <w:bCs/>
          <w:sz w:val="24"/>
          <w:szCs w:val="24"/>
          <w:u w:val="single"/>
        </w:rPr>
      </w:pPr>
    </w:p>
    <w:p w14:paraId="4056DAEE" w14:textId="77777777" w:rsidR="00237821" w:rsidRPr="00237821" w:rsidRDefault="00237821" w:rsidP="00237821">
      <w:pPr>
        <w:pStyle w:val="ListParagraph"/>
        <w:ind w:left="360" w:firstLine="0"/>
        <w:contextualSpacing/>
        <w:rPr>
          <w:rFonts w:asciiTheme="minorHAnsi" w:hAnsiTheme="minorHAnsi" w:cstheme="minorHAnsi"/>
          <w:b/>
          <w:bCs/>
          <w:sz w:val="24"/>
          <w:szCs w:val="24"/>
          <w:u w:val="single"/>
        </w:rPr>
      </w:pPr>
      <w:r w:rsidRPr="00237821">
        <w:rPr>
          <w:rFonts w:asciiTheme="minorHAnsi" w:hAnsiTheme="minorHAnsi" w:cstheme="minorHAnsi"/>
          <w:sz w:val="24"/>
          <w:szCs w:val="24"/>
          <w:u w:val="single"/>
        </w:rPr>
        <w:t>Incapacitation is a state beyond drunkenness or intoxication. The impact of drug and alcohol use varies from person to person. Whether an individual was incapacitated by substance use will be assessed by the totality of the evidence. Relevant factors include but are not limited to:</w:t>
      </w:r>
    </w:p>
    <w:p w14:paraId="5F19A18B" w14:textId="77777777" w:rsidR="00237821" w:rsidRPr="00237821" w:rsidRDefault="00237821" w:rsidP="00237821">
      <w:pPr>
        <w:pStyle w:val="ListParagraph"/>
        <w:ind w:left="720" w:firstLine="0"/>
        <w:contextualSpacing/>
        <w:rPr>
          <w:rFonts w:asciiTheme="minorHAnsi" w:hAnsiTheme="minorHAnsi" w:cstheme="minorHAnsi"/>
          <w:sz w:val="24"/>
          <w:szCs w:val="24"/>
          <w:u w:val="single"/>
        </w:rPr>
      </w:pPr>
    </w:p>
    <w:p w14:paraId="75573D77" w14:textId="77777777" w:rsidR="00237821" w:rsidRPr="00237821" w:rsidRDefault="00237821" w:rsidP="00237821">
      <w:pPr>
        <w:pStyle w:val="ListParagraph"/>
        <w:numPr>
          <w:ilvl w:val="0"/>
          <w:numId w:val="14"/>
        </w:numPr>
        <w:ind w:left="1080"/>
        <w:contextualSpacing/>
        <w:rPr>
          <w:rFonts w:asciiTheme="minorHAnsi" w:hAnsiTheme="minorHAnsi" w:cstheme="minorHAnsi"/>
          <w:sz w:val="24"/>
          <w:szCs w:val="24"/>
          <w:u w:val="single"/>
        </w:rPr>
      </w:pPr>
      <w:r w:rsidRPr="00237821">
        <w:rPr>
          <w:rFonts w:asciiTheme="minorHAnsi" w:hAnsiTheme="minorHAnsi" w:cstheme="minorHAnsi"/>
          <w:sz w:val="24"/>
          <w:szCs w:val="24"/>
          <w:u w:val="single"/>
        </w:rPr>
        <w:t>stumbling or otherwise exhibited loss of equilibrium;</w:t>
      </w:r>
    </w:p>
    <w:p w14:paraId="2EDDF49E" w14:textId="77777777" w:rsidR="00237821" w:rsidRPr="00237821" w:rsidRDefault="00237821" w:rsidP="00237821">
      <w:pPr>
        <w:pStyle w:val="ListParagraph"/>
        <w:numPr>
          <w:ilvl w:val="0"/>
          <w:numId w:val="14"/>
        </w:numPr>
        <w:ind w:left="1080"/>
        <w:contextualSpacing/>
        <w:rPr>
          <w:rFonts w:asciiTheme="minorHAnsi" w:hAnsiTheme="minorHAnsi" w:cstheme="minorHAnsi"/>
          <w:sz w:val="24"/>
          <w:szCs w:val="24"/>
          <w:u w:val="single"/>
        </w:rPr>
      </w:pPr>
      <w:r w:rsidRPr="00237821">
        <w:rPr>
          <w:rFonts w:asciiTheme="minorHAnsi" w:hAnsiTheme="minorHAnsi" w:cstheme="minorHAnsi"/>
          <w:sz w:val="24"/>
          <w:szCs w:val="24"/>
          <w:u w:val="single"/>
        </w:rPr>
        <w:t>slurred speech or word confusion;</w:t>
      </w:r>
    </w:p>
    <w:p w14:paraId="13FE2AF1" w14:textId="77777777" w:rsidR="00237821" w:rsidRPr="00237821" w:rsidRDefault="00237821" w:rsidP="00237821">
      <w:pPr>
        <w:pStyle w:val="ListParagraph"/>
        <w:numPr>
          <w:ilvl w:val="0"/>
          <w:numId w:val="14"/>
        </w:numPr>
        <w:ind w:left="1080"/>
        <w:contextualSpacing/>
        <w:rPr>
          <w:rFonts w:asciiTheme="minorHAnsi" w:hAnsiTheme="minorHAnsi" w:cstheme="minorHAnsi"/>
          <w:sz w:val="24"/>
          <w:szCs w:val="24"/>
          <w:u w:val="single"/>
        </w:rPr>
      </w:pPr>
      <w:r w:rsidRPr="00237821">
        <w:rPr>
          <w:rFonts w:asciiTheme="minorHAnsi" w:hAnsiTheme="minorHAnsi" w:cstheme="minorHAnsi"/>
          <w:sz w:val="24"/>
          <w:szCs w:val="24"/>
          <w:u w:val="single"/>
        </w:rPr>
        <w:t>combativeness or emotional volatility;</w:t>
      </w:r>
    </w:p>
    <w:p w14:paraId="18C2155A" w14:textId="77777777" w:rsidR="00237821" w:rsidRPr="00237821" w:rsidRDefault="00237821" w:rsidP="00237821">
      <w:pPr>
        <w:pStyle w:val="ListParagraph"/>
        <w:numPr>
          <w:ilvl w:val="0"/>
          <w:numId w:val="14"/>
        </w:numPr>
        <w:ind w:left="1080"/>
        <w:contextualSpacing/>
        <w:rPr>
          <w:rFonts w:asciiTheme="minorHAnsi" w:hAnsiTheme="minorHAnsi" w:cstheme="minorHAnsi"/>
          <w:sz w:val="24"/>
          <w:szCs w:val="24"/>
          <w:u w:val="single"/>
        </w:rPr>
      </w:pPr>
      <w:r w:rsidRPr="00237821">
        <w:rPr>
          <w:rFonts w:asciiTheme="minorHAnsi" w:hAnsiTheme="minorHAnsi" w:cstheme="minorHAnsi"/>
          <w:sz w:val="24"/>
          <w:szCs w:val="24"/>
          <w:u w:val="single"/>
        </w:rPr>
        <w:t>vomiting;</w:t>
      </w:r>
    </w:p>
    <w:p w14:paraId="68B9E134" w14:textId="77777777" w:rsidR="00237821" w:rsidRPr="00237821" w:rsidRDefault="00237821" w:rsidP="00237821">
      <w:pPr>
        <w:pStyle w:val="ListParagraph"/>
        <w:numPr>
          <w:ilvl w:val="0"/>
          <w:numId w:val="14"/>
        </w:numPr>
        <w:ind w:left="1080"/>
        <w:contextualSpacing/>
        <w:rPr>
          <w:rFonts w:asciiTheme="minorHAnsi" w:hAnsiTheme="minorHAnsi" w:cstheme="minorHAnsi"/>
          <w:sz w:val="24"/>
          <w:szCs w:val="24"/>
          <w:u w:val="single"/>
        </w:rPr>
      </w:pPr>
      <w:r w:rsidRPr="00237821">
        <w:rPr>
          <w:rFonts w:asciiTheme="minorHAnsi" w:hAnsiTheme="minorHAnsi" w:cstheme="minorHAnsi"/>
          <w:sz w:val="24"/>
          <w:szCs w:val="24"/>
          <w:u w:val="single"/>
        </w:rPr>
        <w:t>incontinence;</w:t>
      </w:r>
    </w:p>
    <w:p w14:paraId="3E017AFB" w14:textId="77777777" w:rsidR="00237821" w:rsidRPr="00237821" w:rsidRDefault="00237821" w:rsidP="00237821">
      <w:pPr>
        <w:pStyle w:val="ListParagraph"/>
        <w:numPr>
          <w:ilvl w:val="0"/>
          <w:numId w:val="14"/>
        </w:numPr>
        <w:ind w:left="1080"/>
        <w:contextualSpacing/>
        <w:rPr>
          <w:rFonts w:asciiTheme="minorHAnsi" w:hAnsiTheme="minorHAnsi" w:cstheme="minorHAnsi"/>
          <w:sz w:val="24"/>
          <w:szCs w:val="24"/>
          <w:u w:val="single"/>
        </w:rPr>
      </w:pPr>
      <w:r w:rsidRPr="00237821">
        <w:rPr>
          <w:rFonts w:asciiTheme="minorHAnsi" w:hAnsiTheme="minorHAnsi" w:cstheme="minorHAnsi"/>
          <w:sz w:val="24"/>
          <w:szCs w:val="24"/>
          <w:u w:val="single"/>
        </w:rPr>
        <w:t>being disoriented, or confused as to time, place, etc.; and/or</w:t>
      </w:r>
    </w:p>
    <w:p w14:paraId="59D7C905" w14:textId="77777777" w:rsidR="00237821" w:rsidRPr="00237821" w:rsidRDefault="00237821" w:rsidP="00237821">
      <w:pPr>
        <w:pStyle w:val="ListParagraph"/>
        <w:numPr>
          <w:ilvl w:val="0"/>
          <w:numId w:val="14"/>
        </w:numPr>
        <w:ind w:left="1080"/>
        <w:contextualSpacing/>
        <w:rPr>
          <w:rFonts w:asciiTheme="minorHAnsi" w:hAnsiTheme="minorHAnsi" w:cstheme="minorHAnsi"/>
          <w:sz w:val="24"/>
          <w:szCs w:val="24"/>
          <w:u w:val="single"/>
        </w:rPr>
      </w:pPr>
      <w:r w:rsidRPr="00237821">
        <w:rPr>
          <w:rFonts w:asciiTheme="minorHAnsi" w:hAnsiTheme="minorHAnsi" w:cstheme="minorHAnsi"/>
          <w:sz w:val="24"/>
          <w:szCs w:val="24"/>
          <w:u w:val="single"/>
        </w:rPr>
        <w:t>loss of consciousness.</w:t>
      </w:r>
    </w:p>
    <w:p w14:paraId="4647BCDA" w14:textId="77777777" w:rsidR="00237821" w:rsidRPr="00237821" w:rsidRDefault="00237821" w:rsidP="00237821">
      <w:pPr>
        <w:pStyle w:val="ListParagraph"/>
        <w:ind w:left="1440" w:firstLine="0"/>
        <w:contextualSpacing/>
        <w:rPr>
          <w:rFonts w:asciiTheme="minorHAnsi" w:hAnsiTheme="minorHAnsi" w:cstheme="minorHAnsi"/>
          <w:sz w:val="24"/>
          <w:szCs w:val="24"/>
          <w:u w:val="single"/>
        </w:rPr>
      </w:pPr>
    </w:p>
    <w:p w14:paraId="4924D096" w14:textId="77777777" w:rsidR="00237821" w:rsidRPr="00237821" w:rsidRDefault="00237821" w:rsidP="00237821">
      <w:pPr>
        <w:ind w:left="360"/>
        <w:contextualSpacing/>
        <w:rPr>
          <w:rFonts w:asciiTheme="minorHAnsi" w:hAnsiTheme="minorHAnsi" w:cstheme="minorHAnsi"/>
          <w:sz w:val="24"/>
          <w:szCs w:val="24"/>
          <w:u w:val="single"/>
        </w:rPr>
      </w:pPr>
      <w:r w:rsidRPr="00237821">
        <w:rPr>
          <w:rFonts w:asciiTheme="minorHAnsi" w:hAnsiTheme="minorHAnsi" w:cstheme="minorHAnsi"/>
          <w:sz w:val="24"/>
          <w:szCs w:val="24"/>
          <w:u w:val="single"/>
        </w:rPr>
        <w:t>The College will consider whether a Respondent knew or should have known that the Complainant was incapacitated. However, the use of drugs or alcohol by the person initiating the sexual activity is not an excuse for failing to obtain consent.</w:t>
      </w:r>
    </w:p>
    <w:p w14:paraId="2462D8B8" w14:textId="77777777" w:rsidR="00237821" w:rsidRPr="00237821" w:rsidRDefault="00237821" w:rsidP="00237821">
      <w:pPr>
        <w:contextualSpacing/>
        <w:rPr>
          <w:rFonts w:asciiTheme="minorHAnsi" w:hAnsiTheme="minorHAnsi" w:cstheme="minorHAnsi"/>
          <w:sz w:val="24"/>
          <w:szCs w:val="24"/>
          <w:u w:val="single"/>
        </w:rPr>
      </w:pPr>
    </w:p>
    <w:p w14:paraId="7F20D698" w14:textId="77777777" w:rsidR="00237821" w:rsidRPr="00237821" w:rsidRDefault="00237821" w:rsidP="00237821">
      <w:pPr>
        <w:pStyle w:val="Heading2"/>
        <w:numPr>
          <w:ilvl w:val="0"/>
          <w:numId w:val="5"/>
        </w:numPr>
        <w:spacing w:before="0"/>
        <w:ind w:hanging="360"/>
        <w:contextualSpacing/>
        <w:rPr>
          <w:rFonts w:asciiTheme="minorHAnsi" w:hAnsiTheme="minorHAnsi" w:cstheme="minorHAnsi"/>
          <w:sz w:val="24"/>
          <w:szCs w:val="24"/>
          <w:u w:val="single"/>
        </w:rPr>
      </w:pPr>
      <w:bookmarkStart w:id="16" w:name="_Toc199237534"/>
      <w:r w:rsidRPr="00237821">
        <w:rPr>
          <w:rFonts w:asciiTheme="minorHAnsi" w:hAnsiTheme="minorHAnsi" w:cstheme="minorHAnsi"/>
          <w:sz w:val="24"/>
          <w:szCs w:val="24"/>
          <w:u w:val="single"/>
        </w:rPr>
        <w:t>Unethical Relationships Policy</w:t>
      </w:r>
      <w:bookmarkEnd w:id="16"/>
      <w:r w:rsidRPr="00237821">
        <w:rPr>
          <w:rFonts w:asciiTheme="minorHAnsi" w:hAnsiTheme="minorHAnsi" w:cstheme="minorHAnsi"/>
          <w:sz w:val="24"/>
          <w:szCs w:val="24"/>
          <w:u w:val="single"/>
        </w:rPr>
        <w:t xml:space="preserve"> </w:t>
      </w:r>
    </w:p>
    <w:p w14:paraId="29D57790" w14:textId="77777777" w:rsidR="00237821" w:rsidRPr="00237821" w:rsidRDefault="00237821" w:rsidP="00237821">
      <w:pPr>
        <w:contextualSpacing/>
        <w:rPr>
          <w:rFonts w:asciiTheme="minorHAnsi" w:hAnsiTheme="minorHAnsi" w:cstheme="minorHAnsi"/>
          <w:sz w:val="24"/>
          <w:szCs w:val="24"/>
          <w:u w:val="single"/>
        </w:rPr>
      </w:pPr>
    </w:p>
    <w:p w14:paraId="48B244A4" w14:textId="0BC94B58" w:rsidR="00237821" w:rsidRPr="008C37DB" w:rsidRDefault="008C37DB" w:rsidP="008C37DB">
      <w:pPr>
        <w:ind w:firstLine="360"/>
        <w:contextualSpacing/>
        <w:rPr>
          <w:rFonts w:asciiTheme="minorHAnsi" w:hAnsiTheme="minorHAnsi" w:cstheme="minorHAnsi"/>
          <w:sz w:val="24"/>
          <w:szCs w:val="24"/>
          <w:u w:val="single"/>
        </w:rPr>
      </w:pPr>
      <w:r>
        <w:rPr>
          <w:rFonts w:asciiTheme="minorHAnsi" w:hAnsiTheme="minorHAnsi" w:cstheme="minorHAnsi"/>
          <w:sz w:val="24"/>
          <w:szCs w:val="24"/>
          <w:u w:val="single"/>
        </w:rPr>
        <w:t>(Intentionally Omitted)</w:t>
      </w:r>
    </w:p>
    <w:p w14:paraId="4904CB65" w14:textId="77777777" w:rsidR="008C37DB" w:rsidRPr="00237821" w:rsidRDefault="008C37DB" w:rsidP="00237821">
      <w:pPr>
        <w:contextualSpacing/>
        <w:rPr>
          <w:rFonts w:asciiTheme="minorHAnsi" w:hAnsiTheme="minorHAnsi" w:cstheme="minorHAnsi"/>
          <w:sz w:val="24"/>
          <w:szCs w:val="24"/>
          <w:u w:val="single"/>
        </w:rPr>
      </w:pPr>
    </w:p>
    <w:p w14:paraId="7A001520" w14:textId="77777777" w:rsidR="00237821" w:rsidRPr="00237821" w:rsidRDefault="00237821" w:rsidP="00237821">
      <w:pPr>
        <w:pStyle w:val="Heading2"/>
        <w:numPr>
          <w:ilvl w:val="0"/>
          <w:numId w:val="5"/>
        </w:numPr>
        <w:spacing w:before="0"/>
        <w:ind w:hanging="360"/>
        <w:contextualSpacing/>
        <w:rPr>
          <w:rFonts w:asciiTheme="minorHAnsi" w:hAnsiTheme="minorHAnsi" w:cstheme="minorHAnsi"/>
          <w:sz w:val="24"/>
          <w:szCs w:val="24"/>
          <w:u w:val="single"/>
        </w:rPr>
      </w:pPr>
      <w:bookmarkStart w:id="17" w:name="_Toc199237535"/>
      <w:r w:rsidRPr="00237821">
        <w:rPr>
          <w:rFonts w:asciiTheme="minorHAnsi" w:hAnsiTheme="minorHAnsi" w:cstheme="minorHAnsi"/>
          <w:sz w:val="24"/>
          <w:szCs w:val="24"/>
          <w:u w:val="single"/>
        </w:rPr>
        <w:t>Confidentiality, Privacy, and Reporting Obligations</w:t>
      </w:r>
      <w:bookmarkEnd w:id="17"/>
      <w:r w:rsidRPr="00237821">
        <w:rPr>
          <w:rFonts w:asciiTheme="minorHAnsi" w:hAnsiTheme="minorHAnsi" w:cstheme="minorHAnsi"/>
          <w:sz w:val="24"/>
          <w:szCs w:val="24"/>
          <w:u w:val="single"/>
        </w:rPr>
        <w:t xml:space="preserve"> </w:t>
      </w:r>
    </w:p>
    <w:p w14:paraId="70376CC0" w14:textId="77777777" w:rsidR="00237821" w:rsidRPr="00237821" w:rsidRDefault="00237821" w:rsidP="00237821">
      <w:pPr>
        <w:contextualSpacing/>
        <w:rPr>
          <w:rFonts w:asciiTheme="minorHAnsi" w:hAnsiTheme="minorHAnsi" w:cstheme="minorHAnsi"/>
          <w:sz w:val="24"/>
          <w:szCs w:val="24"/>
          <w:u w:val="single"/>
        </w:rPr>
      </w:pPr>
    </w:p>
    <w:p w14:paraId="1953F2F8" w14:textId="77777777" w:rsidR="00237821" w:rsidRPr="00237821" w:rsidRDefault="00237821" w:rsidP="00237821">
      <w:pPr>
        <w:contextualSpacing/>
        <w:rPr>
          <w:rFonts w:asciiTheme="minorHAnsi" w:hAnsiTheme="minorHAnsi" w:cstheme="minorHAnsi"/>
          <w:sz w:val="24"/>
          <w:szCs w:val="24"/>
          <w:u w:val="single"/>
        </w:rPr>
      </w:pPr>
      <w:bookmarkStart w:id="18" w:name="VI._Confidentiality_and_Reporting_Obliga"/>
      <w:bookmarkEnd w:id="18"/>
      <w:r w:rsidRPr="00237821">
        <w:rPr>
          <w:rFonts w:asciiTheme="minorHAnsi" w:hAnsiTheme="minorHAnsi" w:cstheme="minorHAnsi"/>
          <w:sz w:val="24"/>
          <w:szCs w:val="24"/>
          <w:u w:val="single"/>
        </w:rPr>
        <w:t>A Complainant who has been affected by Prohibited Conduct may disclose to others or make a Report or Formal Complaint to applicable College Officials, if and when they are ready; however, the College encourages timely reporting to ensure the Complainant is made aware of support resources and resolution processes. A Complainant does not have to pursue a complaint/resolution process in order to receive support resources.</w:t>
      </w:r>
    </w:p>
    <w:p w14:paraId="449CD941" w14:textId="77777777" w:rsidR="00237821" w:rsidRPr="00237821" w:rsidRDefault="00237821" w:rsidP="00237821">
      <w:pPr>
        <w:contextualSpacing/>
        <w:rPr>
          <w:rFonts w:asciiTheme="minorHAnsi" w:hAnsiTheme="minorHAnsi" w:cstheme="minorHAnsi"/>
          <w:sz w:val="24"/>
          <w:szCs w:val="24"/>
          <w:u w:val="single"/>
        </w:rPr>
      </w:pPr>
    </w:p>
    <w:p w14:paraId="50475F30" w14:textId="77777777" w:rsidR="00237821" w:rsidRPr="00237821" w:rsidRDefault="00237821" w:rsidP="00237821">
      <w:pPr>
        <w:contextualSpacing/>
        <w:rPr>
          <w:rFonts w:asciiTheme="minorHAnsi" w:hAnsiTheme="minorHAnsi" w:cstheme="minorHAnsi"/>
          <w:sz w:val="24"/>
          <w:szCs w:val="24"/>
          <w:u w:val="single"/>
        </w:rPr>
      </w:pPr>
      <w:r w:rsidRPr="00237821">
        <w:rPr>
          <w:rFonts w:asciiTheme="minorHAnsi" w:hAnsiTheme="minorHAnsi" w:cstheme="minorHAnsi"/>
          <w:sz w:val="24"/>
          <w:szCs w:val="24"/>
          <w:u w:val="single"/>
        </w:rPr>
        <w:t>Specific College employees are designated as Confidential College Representatives and can discuss Prohibited Conduct concerns on a confidential basis. All other employees at the College are designated as Mandated Reporters and are required to make a Report to applicable College Officials regarding any disclosure of Prohibited Conduct.</w:t>
      </w:r>
    </w:p>
    <w:p w14:paraId="5D1BA6B4" w14:textId="77777777" w:rsidR="00237821" w:rsidRPr="00237821" w:rsidRDefault="00237821" w:rsidP="00237821">
      <w:pPr>
        <w:contextualSpacing/>
        <w:rPr>
          <w:rFonts w:asciiTheme="minorHAnsi" w:hAnsiTheme="minorHAnsi" w:cstheme="minorHAnsi"/>
          <w:sz w:val="24"/>
          <w:szCs w:val="24"/>
          <w:u w:val="single"/>
        </w:rPr>
      </w:pPr>
    </w:p>
    <w:p w14:paraId="08D7214F" w14:textId="77777777" w:rsidR="00237821" w:rsidRPr="00237821" w:rsidRDefault="00237821" w:rsidP="00237821">
      <w:pPr>
        <w:pStyle w:val="ListParagraph"/>
        <w:numPr>
          <w:ilvl w:val="0"/>
          <w:numId w:val="15"/>
        </w:numPr>
        <w:ind w:left="360"/>
        <w:contextualSpacing/>
        <w:rPr>
          <w:rFonts w:asciiTheme="minorHAnsi" w:hAnsiTheme="minorHAnsi" w:cstheme="minorHAnsi"/>
          <w:sz w:val="24"/>
          <w:szCs w:val="24"/>
          <w:u w:val="single"/>
        </w:rPr>
      </w:pPr>
      <w:r w:rsidRPr="00237821">
        <w:rPr>
          <w:rFonts w:asciiTheme="minorHAnsi" w:hAnsiTheme="minorHAnsi" w:cstheme="minorHAnsi"/>
          <w:b/>
          <w:bCs/>
          <w:sz w:val="24"/>
          <w:szCs w:val="24"/>
          <w:u w:val="single"/>
        </w:rPr>
        <w:t xml:space="preserve">Confidential College Representatives: </w:t>
      </w:r>
      <w:r w:rsidRPr="00237821">
        <w:rPr>
          <w:rFonts w:asciiTheme="minorHAnsi" w:hAnsiTheme="minorHAnsi" w:cstheme="minorHAnsi"/>
          <w:sz w:val="24"/>
          <w:szCs w:val="24"/>
          <w:u w:val="single"/>
        </w:rPr>
        <w:t xml:space="preserve">These employees are available to </w:t>
      </w:r>
      <w:proofErr w:type="gramStart"/>
      <w:r w:rsidRPr="00237821">
        <w:rPr>
          <w:rFonts w:asciiTheme="minorHAnsi" w:hAnsiTheme="minorHAnsi" w:cstheme="minorHAnsi"/>
          <w:sz w:val="24"/>
          <w:szCs w:val="24"/>
          <w:u w:val="single"/>
        </w:rPr>
        <w:t>provide assistance</w:t>
      </w:r>
      <w:proofErr w:type="gramEnd"/>
      <w:r w:rsidRPr="00237821">
        <w:rPr>
          <w:rFonts w:asciiTheme="minorHAnsi" w:hAnsiTheme="minorHAnsi" w:cstheme="minorHAnsi"/>
          <w:sz w:val="24"/>
          <w:szCs w:val="24"/>
          <w:u w:val="single"/>
        </w:rPr>
        <w:t xml:space="preserve"> and resources, without any obligation to make a Report to College Officials or any law </w:t>
      </w:r>
      <w:r w:rsidRPr="00237821">
        <w:rPr>
          <w:rFonts w:asciiTheme="minorHAnsi" w:hAnsiTheme="minorHAnsi" w:cstheme="minorHAnsi"/>
          <w:sz w:val="24"/>
          <w:szCs w:val="24"/>
          <w:u w:val="single"/>
        </w:rPr>
        <w:lastRenderedPageBreak/>
        <w:t>enforcement agency.</w:t>
      </w:r>
      <w:r w:rsidRPr="00237821">
        <w:rPr>
          <w:rFonts w:asciiTheme="minorHAnsi" w:hAnsiTheme="minorHAnsi" w:cstheme="minorHAnsi"/>
          <w:sz w:val="24"/>
          <w:szCs w:val="24"/>
          <w:u w:val="single"/>
          <w:vertAlign w:val="superscript"/>
        </w:rPr>
        <w:footnoteReference w:id="8"/>
      </w:r>
      <w:r w:rsidRPr="00237821">
        <w:rPr>
          <w:rFonts w:asciiTheme="minorHAnsi" w:hAnsiTheme="minorHAnsi" w:cstheme="minorHAnsi"/>
          <w:sz w:val="24"/>
          <w:szCs w:val="24"/>
          <w:u w:val="single"/>
        </w:rPr>
        <w:t xml:space="preserve"> Confidential College Representatives include the following individuals when providing medical care, guidance, support, and/or counseling when acting in their primary professional responsibility:</w:t>
      </w:r>
    </w:p>
    <w:p w14:paraId="402585FA" w14:textId="77777777" w:rsidR="00237821" w:rsidRPr="00237821" w:rsidRDefault="00237821" w:rsidP="00237821">
      <w:pPr>
        <w:pStyle w:val="ListParagraph"/>
        <w:numPr>
          <w:ilvl w:val="0"/>
          <w:numId w:val="11"/>
        </w:numPr>
        <w:ind w:left="1440"/>
        <w:contextualSpacing/>
        <w:rPr>
          <w:rFonts w:asciiTheme="minorHAnsi" w:hAnsiTheme="minorHAnsi" w:cstheme="minorHAnsi"/>
          <w:sz w:val="24"/>
          <w:szCs w:val="24"/>
          <w:u w:val="single"/>
        </w:rPr>
      </w:pPr>
      <w:r w:rsidRPr="00237821">
        <w:rPr>
          <w:rFonts w:asciiTheme="minorHAnsi" w:hAnsiTheme="minorHAnsi" w:cstheme="minorHAnsi"/>
          <w:sz w:val="24"/>
          <w:szCs w:val="24"/>
          <w:u w:val="single"/>
        </w:rPr>
        <w:t>On-campus licensed professional counselors and staff</w:t>
      </w:r>
    </w:p>
    <w:p w14:paraId="7A919D16" w14:textId="77777777" w:rsidR="00237821" w:rsidRPr="00237821" w:rsidRDefault="00237821" w:rsidP="00237821">
      <w:pPr>
        <w:pStyle w:val="ListParagraph"/>
        <w:numPr>
          <w:ilvl w:val="0"/>
          <w:numId w:val="11"/>
        </w:numPr>
        <w:ind w:left="1440"/>
        <w:contextualSpacing/>
        <w:rPr>
          <w:rFonts w:asciiTheme="minorHAnsi" w:hAnsiTheme="minorHAnsi" w:cstheme="minorHAnsi"/>
          <w:sz w:val="24"/>
          <w:szCs w:val="24"/>
          <w:u w:val="single"/>
        </w:rPr>
      </w:pPr>
      <w:r w:rsidRPr="00237821">
        <w:rPr>
          <w:rFonts w:asciiTheme="minorHAnsi" w:hAnsiTheme="minorHAnsi" w:cstheme="minorHAnsi"/>
          <w:sz w:val="24"/>
          <w:szCs w:val="24"/>
          <w:u w:val="single"/>
        </w:rPr>
        <w:t>On-campus health service providers and staff</w:t>
      </w:r>
    </w:p>
    <w:p w14:paraId="3F4449F5" w14:textId="77777777" w:rsidR="00237821" w:rsidRPr="00237821" w:rsidRDefault="00237821" w:rsidP="00237821">
      <w:pPr>
        <w:pStyle w:val="ListParagraph"/>
        <w:numPr>
          <w:ilvl w:val="0"/>
          <w:numId w:val="11"/>
        </w:numPr>
        <w:ind w:left="1440"/>
        <w:contextualSpacing/>
        <w:rPr>
          <w:rFonts w:asciiTheme="minorHAnsi" w:hAnsiTheme="minorHAnsi" w:cstheme="minorHAnsi"/>
          <w:sz w:val="24"/>
          <w:szCs w:val="24"/>
          <w:u w:val="single"/>
        </w:rPr>
      </w:pPr>
      <w:r w:rsidRPr="00237821">
        <w:rPr>
          <w:rFonts w:asciiTheme="minorHAnsi" w:hAnsiTheme="minorHAnsi" w:cstheme="minorHAnsi"/>
          <w:sz w:val="24"/>
          <w:szCs w:val="24"/>
          <w:u w:val="single"/>
        </w:rPr>
        <w:t>On-campus Victim Advocates</w:t>
      </w:r>
    </w:p>
    <w:p w14:paraId="39D6044F" w14:textId="77777777" w:rsidR="00237821" w:rsidRPr="00237821" w:rsidRDefault="00237821" w:rsidP="00237821">
      <w:pPr>
        <w:pStyle w:val="ListParagraph"/>
        <w:numPr>
          <w:ilvl w:val="0"/>
          <w:numId w:val="11"/>
        </w:numPr>
        <w:ind w:left="1440"/>
        <w:contextualSpacing/>
        <w:rPr>
          <w:rFonts w:asciiTheme="minorHAnsi" w:hAnsiTheme="minorHAnsi" w:cstheme="minorHAnsi"/>
          <w:sz w:val="24"/>
          <w:szCs w:val="24"/>
          <w:u w:val="single"/>
        </w:rPr>
      </w:pPr>
      <w:r w:rsidRPr="00237821">
        <w:rPr>
          <w:rFonts w:asciiTheme="minorHAnsi" w:hAnsiTheme="minorHAnsi" w:cstheme="minorHAnsi"/>
          <w:sz w:val="24"/>
          <w:szCs w:val="24"/>
          <w:u w:val="single"/>
        </w:rPr>
        <w:t xml:space="preserve">Athletic trainers </w:t>
      </w:r>
    </w:p>
    <w:p w14:paraId="62702F67" w14:textId="77777777" w:rsidR="00237821" w:rsidRPr="00237821" w:rsidRDefault="00237821" w:rsidP="00237821">
      <w:pPr>
        <w:pStyle w:val="ListParagraph"/>
        <w:numPr>
          <w:ilvl w:val="0"/>
          <w:numId w:val="11"/>
        </w:numPr>
        <w:ind w:left="1440"/>
        <w:contextualSpacing/>
        <w:rPr>
          <w:rFonts w:asciiTheme="minorHAnsi" w:hAnsiTheme="minorHAnsi" w:cstheme="minorHAnsi"/>
          <w:sz w:val="24"/>
          <w:szCs w:val="24"/>
          <w:u w:val="single"/>
        </w:rPr>
      </w:pPr>
      <w:r w:rsidRPr="00237821">
        <w:rPr>
          <w:rFonts w:asciiTheme="minorHAnsi" w:hAnsiTheme="minorHAnsi" w:cstheme="minorHAnsi"/>
          <w:sz w:val="24"/>
          <w:szCs w:val="24"/>
          <w:u w:val="single"/>
        </w:rPr>
        <w:t xml:space="preserve">Employee Assistance Program </w:t>
      </w:r>
    </w:p>
    <w:p w14:paraId="04D7610E" w14:textId="77777777" w:rsidR="00237821" w:rsidRPr="00237821" w:rsidRDefault="00237821" w:rsidP="00237821">
      <w:pPr>
        <w:contextualSpacing/>
        <w:rPr>
          <w:rFonts w:asciiTheme="minorHAnsi" w:hAnsiTheme="minorHAnsi" w:cstheme="minorHAnsi"/>
          <w:sz w:val="24"/>
          <w:szCs w:val="24"/>
          <w:u w:val="single"/>
        </w:rPr>
      </w:pPr>
    </w:p>
    <w:p w14:paraId="55B3195F" w14:textId="77777777" w:rsidR="00237821" w:rsidRPr="00237821" w:rsidRDefault="00237821" w:rsidP="00237821">
      <w:pPr>
        <w:ind w:left="360"/>
        <w:contextualSpacing/>
        <w:rPr>
          <w:rFonts w:asciiTheme="minorHAnsi" w:hAnsiTheme="minorHAnsi" w:cstheme="minorHAnsi"/>
          <w:sz w:val="24"/>
          <w:szCs w:val="24"/>
          <w:u w:val="single"/>
        </w:rPr>
      </w:pPr>
      <w:r w:rsidRPr="00237821">
        <w:rPr>
          <w:rFonts w:asciiTheme="minorHAnsi" w:hAnsiTheme="minorHAnsi" w:cstheme="minorHAnsi"/>
          <w:sz w:val="24"/>
          <w:szCs w:val="24"/>
          <w:u w:val="single"/>
        </w:rPr>
        <w:t xml:space="preserve">Employees who have confidentiality as described above, and who receive Reports within the scope of their confidential roles will timely submit anonymous statistical information for </w:t>
      </w:r>
      <w:proofErr w:type="spellStart"/>
      <w:r w:rsidRPr="00237821">
        <w:rPr>
          <w:rFonts w:asciiTheme="minorHAnsi" w:hAnsiTheme="minorHAnsi" w:cstheme="minorHAnsi"/>
          <w:sz w:val="24"/>
          <w:szCs w:val="24"/>
          <w:u w:val="single"/>
        </w:rPr>
        <w:t>Clery</w:t>
      </w:r>
      <w:proofErr w:type="spellEnd"/>
      <w:r w:rsidRPr="00237821">
        <w:rPr>
          <w:rFonts w:asciiTheme="minorHAnsi" w:hAnsiTheme="minorHAnsi" w:cstheme="minorHAnsi"/>
          <w:sz w:val="24"/>
          <w:szCs w:val="24"/>
          <w:u w:val="single"/>
        </w:rPr>
        <w:t xml:space="preserve"> Act purposes unless they believe it would be harmful to their client, patient, or parishioner.</w:t>
      </w:r>
    </w:p>
    <w:p w14:paraId="52E12FB2" w14:textId="77777777" w:rsidR="00237821" w:rsidRPr="00237821" w:rsidRDefault="00237821" w:rsidP="00237821">
      <w:pPr>
        <w:contextualSpacing/>
        <w:rPr>
          <w:rFonts w:asciiTheme="minorHAnsi" w:hAnsiTheme="minorHAnsi" w:cstheme="minorHAnsi"/>
          <w:sz w:val="24"/>
          <w:szCs w:val="24"/>
          <w:u w:val="single"/>
        </w:rPr>
      </w:pPr>
    </w:p>
    <w:p w14:paraId="23EFA5DE" w14:textId="77777777" w:rsidR="00237821" w:rsidRPr="00237821" w:rsidRDefault="00237821" w:rsidP="00237821">
      <w:pPr>
        <w:ind w:left="360"/>
        <w:contextualSpacing/>
        <w:rPr>
          <w:rFonts w:asciiTheme="minorHAnsi" w:hAnsiTheme="minorHAnsi" w:cstheme="minorHAnsi"/>
          <w:sz w:val="24"/>
          <w:szCs w:val="24"/>
          <w:u w:val="single"/>
        </w:rPr>
      </w:pPr>
      <w:r w:rsidRPr="00237821">
        <w:rPr>
          <w:rFonts w:asciiTheme="minorHAnsi" w:hAnsiTheme="minorHAnsi" w:cstheme="minorHAnsi"/>
          <w:sz w:val="24"/>
          <w:szCs w:val="24"/>
          <w:u w:val="single"/>
        </w:rPr>
        <w:t>In addition, Complainants may speak with individuals unaffiliated with the College without concern that Policy will require them to disclose information to the institution without permission:</w:t>
      </w:r>
    </w:p>
    <w:p w14:paraId="3BBB0632" w14:textId="77777777" w:rsidR="00237821" w:rsidRPr="00237821" w:rsidRDefault="00237821" w:rsidP="00237821">
      <w:pPr>
        <w:numPr>
          <w:ilvl w:val="0"/>
          <w:numId w:val="16"/>
        </w:numPr>
        <w:contextualSpacing/>
        <w:rPr>
          <w:rFonts w:asciiTheme="minorHAnsi" w:hAnsiTheme="minorHAnsi" w:cstheme="minorHAnsi"/>
          <w:sz w:val="24"/>
          <w:szCs w:val="24"/>
          <w:u w:val="single"/>
        </w:rPr>
      </w:pPr>
      <w:r w:rsidRPr="00237821">
        <w:rPr>
          <w:rFonts w:asciiTheme="minorHAnsi" w:hAnsiTheme="minorHAnsi" w:cstheme="minorHAnsi"/>
          <w:sz w:val="24"/>
          <w:szCs w:val="24"/>
          <w:u w:val="single"/>
        </w:rPr>
        <w:t>Licensed professional counselors and other medical providers</w:t>
      </w:r>
    </w:p>
    <w:p w14:paraId="10E9901F" w14:textId="77777777" w:rsidR="00237821" w:rsidRPr="00237821" w:rsidRDefault="00237821" w:rsidP="00237821">
      <w:pPr>
        <w:numPr>
          <w:ilvl w:val="0"/>
          <w:numId w:val="16"/>
        </w:numPr>
        <w:contextualSpacing/>
        <w:rPr>
          <w:rFonts w:asciiTheme="minorHAnsi" w:hAnsiTheme="minorHAnsi" w:cstheme="minorHAnsi"/>
          <w:sz w:val="24"/>
          <w:szCs w:val="24"/>
          <w:u w:val="single"/>
        </w:rPr>
      </w:pPr>
      <w:r w:rsidRPr="00237821">
        <w:rPr>
          <w:rFonts w:asciiTheme="minorHAnsi" w:hAnsiTheme="minorHAnsi" w:cstheme="minorHAnsi"/>
          <w:sz w:val="24"/>
          <w:szCs w:val="24"/>
          <w:u w:val="single"/>
        </w:rPr>
        <w:t>Local rape crisis counselors</w:t>
      </w:r>
    </w:p>
    <w:p w14:paraId="6B4AB493" w14:textId="77777777" w:rsidR="00237821" w:rsidRPr="00237821" w:rsidRDefault="00237821" w:rsidP="00237821">
      <w:pPr>
        <w:numPr>
          <w:ilvl w:val="0"/>
          <w:numId w:val="16"/>
        </w:numPr>
        <w:contextualSpacing/>
        <w:rPr>
          <w:rFonts w:asciiTheme="minorHAnsi" w:hAnsiTheme="minorHAnsi" w:cstheme="minorHAnsi"/>
          <w:sz w:val="24"/>
          <w:szCs w:val="24"/>
          <w:u w:val="single"/>
        </w:rPr>
      </w:pPr>
      <w:r w:rsidRPr="00237821">
        <w:rPr>
          <w:rFonts w:asciiTheme="minorHAnsi" w:hAnsiTheme="minorHAnsi" w:cstheme="minorHAnsi"/>
          <w:sz w:val="24"/>
          <w:szCs w:val="24"/>
          <w:u w:val="single"/>
        </w:rPr>
        <w:t xml:space="preserve">Domestic violence resources </w:t>
      </w:r>
    </w:p>
    <w:p w14:paraId="2BFE57E6" w14:textId="77777777" w:rsidR="00237821" w:rsidRPr="00237821" w:rsidRDefault="00237821" w:rsidP="00237821">
      <w:pPr>
        <w:numPr>
          <w:ilvl w:val="0"/>
          <w:numId w:val="16"/>
        </w:numPr>
        <w:contextualSpacing/>
        <w:rPr>
          <w:rFonts w:asciiTheme="minorHAnsi" w:hAnsiTheme="minorHAnsi" w:cstheme="minorHAnsi"/>
          <w:sz w:val="24"/>
          <w:szCs w:val="24"/>
          <w:u w:val="single"/>
        </w:rPr>
      </w:pPr>
      <w:r w:rsidRPr="00237821">
        <w:rPr>
          <w:rFonts w:asciiTheme="minorHAnsi" w:hAnsiTheme="minorHAnsi" w:cstheme="minorHAnsi"/>
          <w:sz w:val="24"/>
          <w:szCs w:val="24"/>
          <w:u w:val="single"/>
        </w:rPr>
        <w:t xml:space="preserve">Local or state assistance agencies </w:t>
      </w:r>
    </w:p>
    <w:p w14:paraId="577EECFE" w14:textId="77777777" w:rsidR="00237821" w:rsidRPr="00237821" w:rsidRDefault="00237821" w:rsidP="00237821">
      <w:pPr>
        <w:numPr>
          <w:ilvl w:val="0"/>
          <w:numId w:val="16"/>
        </w:numPr>
        <w:contextualSpacing/>
        <w:rPr>
          <w:rFonts w:asciiTheme="minorHAnsi" w:hAnsiTheme="minorHAnsi" w:cstheme="minorHAnsi"/>
          <w:sz w:val="24"/>
          <w:szCs w:val="24"/>
          <w:u w:val="single"/>
        </w:rPr>
      </w:pPr>
      <w:r w:rsidRPr="00237821">
        <w:rPr>
          <w:rFonts w:asciiTheme="minorHAnsi" w:hAnsiTheme="minorHAnsi" w:cstheme="minorHAnsi"/>
          <w:sz w:val="24"/>
          <w:szCs w:val="24"/>
          <w:u w:val="single"/>
        </w:rPr>
        <w:t>Clergy/Chaplains</w:t>
      </w:r>
    </w:p>
    <w:p w14:paraId="3B56AF54" w14:textId="77777777" w:rsidR="00237821" w:rsidRPr="00237821" w:rsidRDefault="00237821" w:rsidP="00237821">
      <w:pPr>
        <w:numPr>
          <w:ilvl w:val="0"/>
          <w:numId w:val="16"/>
        </w:numPr>
        <w:contextualSpacing/>
        <w:rPr>
          <w:rFonts w:asciiTheme="minorHAnsi" w:hAnsiTheme="minorHAnsi" w:cstheme="minorHAnsi"/>
          <w:sz w:val="24"/>
          <w:szCs w:val="24"/>
          <w:u w:val="single"/>
        </w:rPr>
      </w:pPr>
      <w:r w:rsidRPr="00237821">
        <w:rPr>
          <w:rFonts w:asciiTheme="minorHAnsi" w:hAnsiTheme="minorHAnsi" w:cstheme="minorHAnsi"/>
          <w:sz w:val="24"/>
          <w:szCs w:val="24"/>
          <w:u w:val="single"/>
        </w:rPr>
        <w:t>Attorneys</w:t>
      </w:r>
    </w:p>
    <w:p w14:paraId="0791084E" w14:textId="77777777" w:rsidR="00237821" w:rsidRPr="00237821" w:rsidRDefault="00237821" w:rsidP="00237821">
      <w:pPr>
        <w:contextualSpacing/>
        <w:rPr>
          <w:rFonts w:asciiTheme="minorHAnsi" w:hAnsiTheme="minorHAnsi" w:cstheme="minorHAnsi"/>
          <w:sz w:val="24"/>
          <w:szCs w:val="24"/>
          <w:u w:val="single"/>
        </w:rPr>
      </w:pPr>
    </w:p>
    <w:p w14:paraId="61F84331" w14:textId="77777777" w:rsidR="00237821" w:rsidRPr="00237821" w:rsidRDefault="00237821" w:rsidP="00237821">
      <w:pPr>
        <w:pStyle w:val="ListParagraph"/>
        <w:numPr>
          <w:ilvl w:val="0"/>
          <w:numId w:val="15"/>
        </w:numPr>
        <w:ind w:left="360"/>
        <w:contextualSpacing/>
        <w:rPr>
          <w:rFonts w:asciiTheme="minorHAnsi" w:hAnsiTheme="minorHAnsi" w:cstheme="minorHAnsi"/>
          <w:sz w:val="24"/>
          <w:szCs w:val="24"/>
          <w:u w:val="single"/>
        </w:rPr>
      </w:pPr>
      <w:r w:rsidRPr="00237821">
        <w:rPr>
          <w:rFonts w:asciiTheme="minorHAnsi" w:hAnsiTheme="minorHAnsi" w:cstheme="minorHAnsi"/>
          <w:b/>
          <w:bCs/>
          <w:sz w:val="24"/>
          <w:szCs w:val="24"/>
          <w:u w:val="single"/>
        </w:rPr>
        <w:t>Situational (Event Based) Confidentiality:</w:t>
      </w:r>
      <w:r w:rsidRPr="00237821">
        <w:rPr>
          <w:rFonts w:asciiTheme="minorHAnsi" w:hAnsiTheme="minorHAnsi" w:cstheme="minorHAnsi"/>
          <w:sz w:val="24"/>
          <w:szCs w:val="24"/>
          <w:u w:val="single"/>
        </w:rPr>
        <w:t xml:space="preserve"> The College recognizes that certain environments, such as “Take Back the Night” events, focus groups, and sexual violence prevention activities, may elicit an individual’s personal account of Sexual Misconduct, and that such an account may be shared during one of these events with a College employee who is not otherwise a Confidential College Representative (</w:t>
      </w:r>
      <w:r w:rsidRPr="00237821">
        <w:rPr>
          <w:rFonts w:asciiTheme="minorHAnsi" w:hAnsiTheme="minorHAnsi" w:cstheme="minorHAnsi"/>
          <w:i/>
          <w:iCs/>
          <w:sz w:val="24"/>
          <w:szCs w:val="24"/>
          <w:u w:val="single"/>
        </w:rPr>
        <w:t>i.e.,</w:t>
      </w:r>
      <w:r w:rsidRPr="00237821">
        <w:rPr>
          <w:rFonts w:asciiTheme="minorHAnsi" w:hAnsiTheme="minorHAnsi" w:cstheme="minorHAnsi"/>
          <w:sz w:val="24"/>
          <w:szCs w:val="24"/>
          <w:u w:val="single"/>
        </w:rPr>
        <w:t xml:space="preserve"> sexual violence prevention and sexual health promotion educators, or a faculty or staff whom in their primary College role is a Mandated Reporter).</w:t>
      </w:r>
    </w:p>
    <w:p w14:paraId="0C36AB1C" w14:textId="77777777" w:rsidR="00237821" w:rsidRPr="00237821" w:rsidRDefault="00237821" w:rsidP="00237821">
      <w:pPr>
        <w:pStyle w:val="ListParagraph"/>
        <w:ind w:left="720" w:firstLine="0"/>
        <w:contextualSpacing/>
        <w:rPr>
          <w:rFonts w:asciiTheme="minorHAnsi" w:hAnsiTheme="minorHAnsi" w:cstheme="minorHAnsi"/>
          <w:b/>
          <w:bCs/>
          <w:sz w:val="24"/>
          <w:szCs w:val="24"/>
          <w:u w:val="single"/>
        </w:rPr>
      </w:pPr>
    </w:p>
    <w:p w14:paraId="284F11C3" w14:textId="77777777" w:rsidR="00237821" w:rsidRPr="00237821" w:rsidRDefault="00237821" w:rsidP="00237821">
      <w:pPr>
        <w:pStyle w:val="ListParagraph"/>
        <w:ind w:left="360" w:firstLine="0"/>
        <w:contextualSpacing/>
        <w:rPr>
          <w:rFonts w:asciiTheme="minorHAnsi" w:hAnsiTheme="minorHAnsi" w:cstheme="minorHAnsi"/>
          <w:sz w:val="24"/>
          <w:szCs w:val="24"/>
          <w:u w:val="single"/>
        </w:rPr>
      </w:pPr>
      <w:r w:rsidRPr="00237821">
        <w:rPr>
          <w:rFonts w:asciiTheme="minorHAnsi" w:hAnsiTheme="minorHAnsi" w:cstheme="minorHAnsi"/>
          <w:sz w:val="24"/>
          <w:szCs w:val="24"/>
          <w:u w:val="single"/>
        </w:rPr>
        <w:t xml:space="preserve">Such a testimonial, without more, will not be considered notice to the College for purposes of triggering a mandatory Report. College personnel at these events will have resources and information on how to make a Report and access both on-and off-campus resources for anyone who would like to make a report or seek services. Leaders of these events will use their best efforts to make students aware that disclosures of Prohibited Conduct made during the event or in connection with the event (including disclosures made to a Mandated Reporter during the planning of the event or during a follow-up conversation/debrief after the event has concluded) will not trigger a mandatory Report. Any disclosure to an event </w:t>
      </w:r>
      <w:r w:rsidRPr="00237821">
        <w:rPr>
          <w:rFonts w:asciiTheme="minorHAnsi" w:hAnsiTheme="minorHAnsi" w:cstheme="minorHAnsi"/>
          <w:sz w:val="24"/>
          <w:szCs w:val="24"/>
          <w:u w:val="single"/>
        </w:rPr>
        <w:lastRenderedPageBreak/>
        <w:t>leader, that is outside of the circumstances described above, will trigger a mandatory Report.</w:t>
      </w:r>
    </w:p>
    <w:p w14:paraId="7C692F57" w14:textId="77777777" w:rsidR="00237821" w:rsidRPr="00237821" w:rsidRDefault="00237821" w:rsidP="00237821">
      <w:pPr>
        <w:pStyle w:val="ListParagraph"/>
        <w:ind w:left="720" w:firstLine="0"/>
        <w:contextualSpacing/>
        <w:rPr>
          <w:rFonts w:asciiTheme="minorHAnsi" w:hAnsiTheme="minorHAnsi" w:cstheme="minorHAnsi"/>
          <w:sz w:val="24"/>
          <w:szCs w:val="24"/>
          <w:u w:val="single"/>
        </w:rPr>
      </w:pPr>
    </w:p>
    <w:p w14:paraId="6A4A2413" w14:textId="77777777" w:rsidR="00237821" w:rsidRPr="00237821" w:rsidRDefault="00237821" w:rsidP="00237821">
      <w:pPr>
        <w:pStyle w:val="ListParagraph"/>
        <w:ind w:left="360" w:firstLine="0"/>
        <w:contextualSpacing/>
        <w:rPr>
          <w:rFonts w:asciiTheme="minorHAnsi" w:hAnsiTheme="minorHAnsi" w:cstheme="minorHAnsi"/>
          <w:sz w:val="24"/>
          <w:szCs w:val="24"/>
          <w:u w:val="single"/>
        </w:rPr>
      </w:pPr>
      <w:r w:rsidRPr="00237821">
        <w:rPr>
          <w:rFonts w:asciiTheme="minorHAnsi" w:hAnsiTheme="minorHAnsi" w:cstheme="minorHAnsi"/>
          <w:sz w:val="24"/>
          <w:szCs w:val="24"/>
          <w:u w:val="single"/>
        </w:rPr>
        <w:t>The College also recognizes that disclosures may occur in an academic setting (</w:t>
      </w:r>
      <w:r w:rsidRPr="00237821">
        <w:rPr>
          <w:rFonts w:asciiTheme="minorHAnsi" w:hAnsiTheme="minorHAnsi" w:cstheme="minorHAnsi"/>
          <w:i/>
          <w:iCs/>
          <w:sz w:val="24"/>
          <w:szCs w:val="24"/>
          <w:u w:val="single"/>
        </w:rPr>
        <w:t>i.e.,</w:t>
      </w:r>
      <w:r w:rsidRPr="00237821">
        <w:rPr>
          <w:rFonts w:asciiTheme="minorHAnsi" w:hAnsiTheme="minorHAnsi" w:cstheme="minorHAnsi"/>
          <w:sz w:val="24"/>
          <w:szCs w:val="24"/>
          <w:u w:val="single"/>
        </w:rPr>
        <w:t xml:space="preserve"> as part of coursework, research, or creative activity submitted to an instructor in connection with a course assignment), or a research setting (</w:t>
      </w:r>
      <w:r w:rsidRPr="00237821">
        <w:rPr>
          <w:rFonts w:asciiTheme="minorHAnsi" w:hAnsiTheme="minorHAnsi" w:cstheme="minorHAnsi"/>
          <w:i/>
          <w:iCs/>
          <w:sz w:val="24"/>
          <w:szCs w:val="24"/>
          <w:u w:val="single"/>
        </w:rPr>
        <w:t>i.e.,</w:t>
      </w:r>
      <w:r w:rsidRPr="00237821">
        <w:rPr>
          <w:rFonts w:asciiTheme="minorHAnsi" w:hAnsiTheme="minorHAnsi" w:cstheme="minorHAnsi"/>
          <w:sz w:val="24"/>
          <w:szCs w:val="24"/>
          <w:u w:val="single"/>
        </w:rPr>
        <w:t xml:space="preserve"> during participation as a subject in an approved human subjects research protocol). Such disclosures will not be considered notice to the College for purposes of triggering a mandatory Report. Instructors, especially those whose assignments may elicit a disclosure, are encouraged to include a syllabus statement that clarifies when disclosures will or will not lead a mandatory Report by the instructor. The College’s Institutional Review Board may, in appropriate cases, require researchers to provide similar information to research subjects.</w:t>
      </w:r>
    </w:p>
    <w:p w14:paraId="3956D654" w14:textId="77777777" w:rsidR="00237821" w:rsidRPr="00237821" w:rsidRDefault="00237821" w:rsidP="00237821">
      <w:pPr>
        <w:pStyle w:val="ListParagraph"/>
        <w:ind w:left="720" w:firstLine="0"/>
        <w:contextualSpacing/>
        <w:rPr>
          <w:rFonts w:asciiTheme="minorHAnsi" w:hAnsiTheme="minorHAnsi" w:cstheme="minorHAnsi"/>
          <w:sz w:val="24"/>
          <w:szCs w:val="24"/>
          <w:u w:val="single"/>
        </w:rPr>
      </w:pPr>
    </w:p>
    <w:p w14:paraId="53691DCB" w14:textId="77777777" w:rsidR="00237821" w:rsidRPr="00237821" w:rsidRDefault="00237821" w:rsidP="00237821">
      <w:pPr>
        <w:pStyle w:val="ListParagraph"/>
        <w:ind w:left="360" w:firstLine="0"/>
        <w:contextualSpacing/>
        <w:rPr>
          <w:rFonts w:asciiTheme="minorHAnsi" w:hAnsiTheme="minorHAnsi" w:cstheme="minorHAnsi"/>
          <w:sz w:val="24"/>
          <w:szCs w:val="24"/>
          <w:u w:val="single"/>
        </w:rPr>
      </w:pPr>
      <w:r w:rsidRPr="00237821">
        <w:rPr>
          <w:rFonts w:asciiTheme="minorHAnsi" w:hAnsiTheme="minorHAnsi" w:cstheme="minorHAnsi"/>
          <w:sz w:val="24"/>
          <w:szCs w:val="24"/>
          <w:u w:val="single"/>
        </w:rPr>
        <w:t xml:space="preserve">All employees participating in or overseeing public awareness events, academic work, or research should err on the side of reporting if they are uncertain if the circumstances meet the situational confidentiality parameters. Additionally, regardless of whether a Report is required, all employees are encouraged to contact the Victims Advocate Program if the Complainant </w:t>
      </w:r>
      <w:proofErr w:type="gramStart"/>
      <w:r w:rsidRPr="00237821">
        <w:rPr>
          <w:rFonts w:asciiTheme="minorHAnsi" w:hAnsiTheme="minorHAnsi" w:cstheme="minorHAnsi"/>
          <w:sz w:val="24"/>
          <w:szCs w:val="24"/>
          <w:u w:val="single"/>
        </w:rPr>
        <w:t>is in need of</w:t>
      </w:r>
      <w:proofErr w:type="gramEnd"/>
      <w:r w:rsidRPr="00237821">
        <w:rPr>
          <w:rFonts w:asciiTheme="minorHAnsi" w:hAnsiTheme="minorHAnsi" w:cstheme="minorHAnsi"/>
          <w:sz w:val="24"/>
          <w:szCs w:val="24"/>
          <w:u w:val="single"/>
        </w:rPr>
        <w:t xml:space="preserve"> support services. If any employee becomes aware of information that suggests a safety risk to a member of the College community, they should contact the NCF Campus Police immediately.</w:t>
      </w:r>
    </w:p>
    <w:p w14:paraId="02A8E751" w14:textId="77777777" w:rsidR="00237821" w:rsidRPr="00237821" w:rsidRDefault="00237821" w:rsidP="00237821">
      <w:pPr>
        <w:contextualSpacing/>
        <w:rPr>
          <w:rFonts w:asciiTheme="minorHAnsi" w:hAnsiTheme="minorHAnsi" w:cstheme="minorHAnsi"/>
          <w:sz w:val="24"/>
          <w:szCs w:val="24"/>
          <w:u w:val="single"/>
        </w:rPr>
      </w:pPr>
    </w:p>
    <w:p w14:paraId="24BEB77D" w14:textId="77777777" w:rsidR="00237821" w:rsidRPr="00237821" w:rsidRDefault="00237821" w:rsidP="00237821">
      <w:pPr>
        <w:pStyle w:val="ListParagraph"/>
        <w:numPr>
          <w:ilvl w:val="0"/>
          <w:numId w:val="15"/>
        </w:numPr>
        <w:ind w:left="360"/>
        <w:contextualSpacing/>
        <w:rPr>
          <w:rFonts w:asciiTheme="minorHAnsi" w:hAnsiTheme="minorHAnsi" w:cstheme="minorHAnsi"/>
          <w:sz w:val="24"/>
          <w:szCs w:val="24"/>
          <w:u w:val="single"/>
        </w:rPr>
      </w:pPr>
      <w:r w:rsidRPr="00237821">
        <w:rPr>
          <w:rFonts w:asciiTheme="minorHAnsi" w:hAnsiTheme="minorHAnsi" w:cstheme="minorHAnsi"/>
          <w:b/>
          <w:bCs/>
          <w:sz w:val="24"/>
          <w:szCs w:val="24"/>
          <w:u w:val="single"/>
        </w:rPr>
        <w:t>Mandated Reporters:</w:t>
      </w:r>
      <w:r w:rsidRPr="00237821">
        <w:rPr>
          <w:rFonts w:asciiTheme="minorHAnsi" w:hAnsiTheme="minorHAnsi" w:cstheme="minorHAnsi"/>
          <w:sz w:val="24"/>
          <w:szCs w:val="24"/>
          <w:u w:val="single"/>
        </w:rPr>
        <w:t xml:space="preserve"> All College employees (including but not limited to: faculty, adjuncts, graduate assistants, staff, coaches, student employees, and all other paid College employees) have a mandatory duty to report known or suspected incidents of Prohibited Conduct regardless of when or where the incident occurred, or how the employee becomes aware. All disclosures should be accepted at face value and reported without further questioning of the individual making the disclosure or any other Parties involved.</w:t>
      </w:r>
    </w:p>
    <w:p w14:paraId="4391FE92" w14:textId="77777777" w:rsidR="00237821" w:rsidRPr="00237821" w:rsidRDefault="00237821" w:rsidP="00237821">
      <w:pPr>
        <w:pStyle w:val="ListParagraph"/>
        <w:ind w:left="720" w:firstLine="0"/>
        <w:contextualSpacing/>
        <w:rPr>
          <w:rFonts w:asciiTheme="minorHAnsi" w:hAnsiTheme="minorHAnsi" w:cstheme="minorHAnsi"/>
          <w:b/>
          <w:bCs/>
          <w:sz w:val="24"/>
          <w:szCs w:val="24"/>
          <w:u w:val="single"/>
        </w:rPr>
      </w:pPr>
    </w:p>
    <w:p w14:paraId="52DFEE72" w14:textId="77777777" w:rsidR="00237821" w:rsidRPr="00237821" w:rsidRDefault="00237821" w:rsidP="00237821">
      <w:pPr>
        <w:pStyle w:val="ListParagraph"/>
        <w:ind w:left="360" w:firstLine="0"/>
        <w:contextualSpacing/>
        <w:rPr>
          <w:rFonts w:asciiTheme="minorHAnsi" w:hAnsiTheme="minorHAnsi" w:cstheme="minorHAnsi"/>
          <w:sz w:val="24"/>
          <w:szCs w:val="24"/>
          <w:u w:val="single"/>
        </w:rPr>
      </w:pPr>
      <w:r w:rsidRPr="00237821">
        <w:rPr>
          <w:rFonts w:asciiTheme="minorHAnsi" w:hAnsiTheme="minorHAnsi" w:cstheme="minorHAnsi"/>
          <w:sz w:val="24"/>
          <w:szCs w:val="24"/>
          <w:u w:val="single"/>
        </w:rPr>
        <w:t>The following outlines when a Mandated Reporter is required to file a Report:</w:t>
      </w:r>
    </w:p>
    <w:p w14:paraId="73CB6939" w14:textId="77777777" w:rsidR="00237821" w:rsidRPr="00237821" w:rsidRDefault="00237821" w:rsidP="00237821">
      <w:pPr>
        <w:pStyle w:val="ListParagraph"/>
        <w:numPr>
          <w:ilvl w:val="0"/>
          <w:numId w:val="11"/>
        </w:numPr>
        <w:contextualSpacing/>
        <w:rPr>
          <w:rFonts w:asciiTheme="minorHAnsi" w:hAnsiTheme="minorHAnsi" w:cstheme="minorHAnsi"/>
          <w:sz w:val="24"/>
          <w:szCs w:val="24"/>
          <w:u w:val="single"/>
        </w:rPr>
      </w:pPr>
      <w:r w:rsidRPr="00237821">
        <w:rPr>
          <w:rFonts w:asciiTheme="minorHAnsi" w:hAnsiTheme="minorHAnsi" w:cstheme="minorHAnsi"/>
          <w:sz w:val="24"/>
          <w:szCs w:val="24"/>
          <w:u w:val="single"/>
        </w:rPr>
        <w:t xml:space="preserve">When the Complainant or Respondent is a </w:t>
      </w:r>
      <w:r w:rsidRPr="00237821">
        <w:rPr>
          <w:rFonts w:asciiTheme="minorHAnsi" w:hAnsiTheme="minorHAnsi" w:cstheme="minorHAnsi"/>
          <w:b/>
          <w:sz w:val="24"/>
          <w:szCs w:val="24"/>
          <w:u w:val="single"/>
        </w:rPr>
        <w:t>student</w:t>
      </w:r>
      <w:r w:rsidRPr="00237821">
        <w:rPr>
          <w:rFonts w:asciiTheme="minorHAnsi" w:hAnsiTheme="minorHAnsi" w:cstheme="minorHAnsi"/>
          <w:sz w:val="24"/>
          <w:szCs w:val="24"/>
          <w:u w:val="single"/>
        </w:rPr>
        <w:t>.</w:t>
      </w:r>
    </w:p>
    <w:p w14:paraId="5D90996E" w14:textId="77777777" w:rsidR="00237821" w:rsidRPr="00237821" w:rsidRDefault="00237821" w:rsidP="00237821">
      <w:pPr>
        <w:pStyle w:val="ListParagraph"/>
        <w:numPr>
          <w:ilvl w:val="0"/>
          <w:numId w:val="11"/>
        </w:numPr>
        <w:contextualSpacing/>
        <w:rPr>
          <w:rFonts w:asciiTheme="minorHAnsi" w:hAnsiTheme="minorHAnsi" w:cstheme="minorHAnsi"/>
          <w:sz w:val="24"/>
          <w:szCs w:val="24"/>
          <w:u w:val="single"/>
        </w:rPr>
      </w:pPr>
      <w:r w:rsidRPr="00237821">
        <w:rPr>
          <w:rFonts w:asciiTheme="minorHAnsi" w:hAnsiTheme="minorHAnsi" w:cstheme="minorHAnsi"/>
          <w:sz w:val="24"/>
          <w:szCs w:val="24"/>
          <w:u w:val="single"/>
        </w:rPr>
        <w:t xml:space="preserve">When the Complainant or Respondent is an </w:t>
      </w:r>
      <w:r w:rsidRPr="00237821">
        <w:rPr>
          <w:rFonts w:asciiTheme="minorHAnsi" w:hAnsiTheme="minorHAnsi" w:cstheme="minorHAnsi"/>
          <w:b/>
          <w:sz w:val="24"/>
          <w:szCs w:val="24"/>
          <w:u w:val="single"/>
        </w:rPr>
        <w:t xml:space="preserve">employee, </w:t>
      </w:r>
      <w:r w:rsidRPr="00237821">
        <w:rPr>
          <w:rFonts w:asciiTheme="minorHAnsi" w:hAnsiTheme="minorHAnsi" w:cstheme="minorHAnsi"/>
          <w:sz w:val="24"/>
          <w:szCs w:val="24"/>
          <w:u w:val="single"/>
        </w:rPr>
        <w:t>and they fall under the Mandated Reporter’s supervisory or institutional authority. This includes, but is not limited to:</w:t>
      </w:r>
    </w:p>
    <w:p w14:paraId="0F5AF631" w14:textId="77777777" w:rsidR="00237821" w:rsidRPr="00237821" w:rsidRDefault="00237821" w:rsidP="00237821">
      <w:pPr>
        <w:pStyle w:val="ListParagraph"/>
        <w:numPr>
          <w:ilvl w:val="1"/>
          <w:numId w:val="11"/>
        </w:numPr>
        <w:contextualSpacing/>
        <w:rPr>
          <w:rFonts w:asciiTheme="minorHAnsi" w:hAnsiTheme="minorHAnsi" w:cstheme="minorHAnsi"/>
          <w:sz w:val="24"/>
          <w:szCs w:val="24"/>
          <w:u w:val="single"/>
        </w:rPr>
      </w:pPr>
      <w:r w:rsidRPr="00237821">
        <w:rPr>
          <w:rFonts w:asciiTheme="minorHAnsi" w:hAnsiTheme="minorHAnsi" w:cstheme="minorHAnsi"/>
          <w:sz w:val="24"/>
          <w:szCs w:val="24"/>
          <w:u w:val="single"/>
        </w:rPr>
        <w:t xml:space="preserve">College Officials, as defined in </w:t>
      </w:r>
      <w:hyperlink w:anchor="_APPENDIX_C:_DEFINITIONS" w:history="1">
        <w:r w:rsidRPr="00237821">
          <w:rPr>
            <w:rStyle w:val="Hyperlink"/>
            <w:rFonts w:asciiTheme="minorHAnsi" w:hAnsiTheme="minorHAnsi" w:cstheme="minorHAnsi"/>
            <w:sz w:val="24"/>
            <w:szCs w:val="24"/>
          </w:rPr>
          <w:t>Appendix B</w:t>
        </w:r>
      </w:hyperlink>
      <w:r w:rsidRPr="00237821">
        <w:rPr>
          <w:rFonts w:asciiTheme="minorHAnsi" w:hAnsiTheme="minorHAnsi" w:cstheme="minorHAnsi"/>
          <w:sz w:val="24"/>
          <w:szCs w:val="24"/>
          <w:u w:val="single"/>
        </w:rPr>
        <w:t>;</w:t>
      </w:r>
    </w:p>
    <w:p w14:paraId="2FA3787D" w14:textId="77777777" w:rsidR="00237821" w:rsidRPr="00237821" w:rsidRDefault="00237821" w:rsidP="00237821">
      <w:pPr>
        <w:pStyle w:val="ListParagraph"/>
        <w:numPr>
          <w:ilvl w:val="1"/>
          <w:numId w:val="11"/>
        </w:numPr>
        <w:contextualSpacing/>
        <w:rPr>
          <w:rFonts w:asciiTheme="minorHAnsi" w:hAnsiTheme="minorHAnsi" w:cstheme="minorHAnsi"/>
          <w:sz w:val="24"/>
          <w:szCs w:val="24"/>
          <w:u w:val="single"/>
        </w:rPr>
      </w:pPr>
      <w:r w:rsidRPr="00237821">
        <w:rPr>
          <w:rFonts w:asciiTheme="minorHAnsi" w:hAnsiTheme="minorHAnsi" w:cstheme="minorHAnsi"/>
          <w:sz w:val="24"/>
          <w:szCs w:val="24"/>
          <w:u w:val="single"/>
        </w:rPr>
        <w:t>Deans, Directors, and Department Heads;</w:t>
      </w:r>
    </w:p>
    <w:p w14:paraId="2D522037" w14:textId="77777777" w:rsidR="00237821" w:rsidRPr="00237821" w:rsidRDefault="00237821" w:rsidP="00237821">
      <w:pPr>
        <w:pStyle w:val="ListParagraph"/>
        <w:numPr>
          <w:ilvl w:val="1"/>
          <w:numId w:val="11"/>
        </w:numPr>
        <w:contextualSpacing/>
        <w:rPr>
          <w:rFonts w:asciiTheme="minorHAnsi" w:hAnsiTheme="minorHAnsi" w:cstheme="minorHAnsi"/>
          <w:sz w:val="24"/>
          <w:szCs w:val="24"/>
          <w:u w:val="single"/>
        </w:rPr>
      </w:pPr>
      <w:r w:rsidRPr="00237821">
        <w:rPr>
          <w:rFonts w:asciiTheme="minorHAnsi" w:hAnsiTheme="minorHAnsi" w:cstheme="minorHAnsi"/>
          <w:sz w:val="24"/>
          <w:szCs w:val="24"/>
          <w:u w:val="single"/>
        </w:rPr>
        <w:t>Supervisors. This includes typical supervisor/subordinate relationships and atypical relationships, such as: residence hall coordinators, lab technicians, principal investigators, team leads, athletic coaches, and others who provide daily operational oversight (including facilitating camps and other programmatic or visitor activities); and</w:t>
      </w:r>
    </w:p>
    <w:p w14:paraId="42AA986D" w14:textId="77777777" w:rsidR="00237821" w:rsidRPr="00237821" w:rsidRDefault="00237821" w:rsidP="00237821">
      <w:pPr>
        <w:pStyle w:val="ListParagraph"/>
        <w:numPr>
          <w:ilvl w:val="1"/>
          <w:numId w:val="11"/>
        </w:numPr>
        <w:contextualSpacing/>
        <w:rPr>
          <w:rFonts w:asciiTheme="minorHAnsi" w:hAnsiTheme="minorHAnsi" w:cstheme="minorHAnsi"/>
          <w:sz w:val="24"/>
          <w:szCs w:val="24"/>
          <w:u w:val="single"/>
        </w:rPr>
      </w:pPr>
      <w:r w:rsidRPr="00237821">
        <w:rPr>
          <w:rFonts w:asciiTheme="minorHAnsi" w:hAnsiTheme="minorHAnsi" w:cstheme="minorHAnsi"/>
          <w:sz w:val="24"/>
          <w:szCs w:val="24"/>
          <w:u w:val="single"/>
        </w:rPr>
        <w:t>NCF Campus Police.</w:t>
      </w:r>
    </w:p>
    <w:p w14:paraId="25A65B26" w14:textId="77777777" w:rsidR="00237821" w:rsidRPr="00237821" w:rsidRDefault="00237821" w:rsidP="00237821">
      <w:pPr>
        <w:contextualSpacing/>
        <w:rPr>
          <w:rFonts w:asciiTheme="minorHAnsi" w:hAnsiTheme="minorHAnsi" w:cstheme="minorHAnsi"/>
          <w:sz w:val="24"/>
          <w:szCs w:val="24"/>
          <w:u w:val="single"/>
        </w:rPr>
      </w:pPr>
    </w:p>
    <w:p w14:paraId="7A039A91" w14:textId="77777777" w:rsidR="00237821" w:rsidRPr="00237821" w:rsidRDefault="00237821" w:rsidP="00237821">
      <w:pPr>
        <w:ind w:left="360"/>
        <w:contextualSpacing/>
        <w:rPr>
          <w:rFonts w:asciiTheme="minorHAnsi" w:hAnsiTheme="minorHAnsi" w:cstheme="minorHAnsi"/>
          <w:sz w:val="24"/>
          <w:szCs w:val="24"/>
          <w:u w:val="single"/>
        </w:rPr>
      </w:pPr>
      <w:r w:rsidRPr="00237821">
        <w:rPr>
          <w:rFonts w:asciiTheme="minorHAnsi" w:hAnsiTheme="minorHAnsi" w:cstheme="minorHAnsi"/>
          <w:sz w:val="24"/>
          <w:szCs w:val="24"/>
          <w:u w:val="single"/>
        </w:rPr>
        <w:t xml:space="preserve">If a Mandated Reporter witnesses, becomes aware of, or receives a disclosure of Prohibited Conduct, they must report all relevant details about the disclosure. Relevant details may </w:t>
      </w:r>
      <w:r w:rsidRPr="00237821">
        <w:rPr>
          <w:rFonts w:asciiTheme="minorHAnsi" w:hAnsiTheme="minorHAnsi" w:cstheme="minorHAnsi"/>
          <w:sz w:val="24"/>
          <w:szCs w:val="24"/>
          <w:u w:val="single"/>
        </w:rPr>
        <w:lastRenderedPageBreak/>
        <w:t xml:space="preserve">include but are not limited to, name of all Parties involved, any witnesses, dates, times, specific location(s), and any other relevant facts about the incident(s). This mandatory reporting should occur immediately but must be made </w:t>
      </w:r>
      <w:r w:rsidRPr="00237821">
        <w:rPr>
          <w:rFonts w:asciiTheme="minorHAnsi" w:hAnsiTheme="minorHAnsi" w:cstheme="minorHAnsi"/>
          <w:b/>
          <w:sz w:val="24"/>
          <w:szCs w:val="24"/>
          <w:u w:val="single"/>
        </w:rPr>
        <w:t xml:space="preserve">no later than two (2) days </w:t>
      </w:r>
      <w:r w:rsidRPr="00237821">
        <w:rPr>
          <w:rFonts w:asciiTheme="minorHAnsi" w:hAnsiTheme="minorHAnsi" w:cstheme="minorHAnsi"/>
          <w:sz w:val="24"/>
          <w:szCs w:val="24"/>
          <w:u w:val="single"/>
        </w:rPr>
        <w:t xml:space="preserve">(as defined in </w:t>
      </w:r>
      <w:hyperlink w:anchor="APPENDIX_C:_FLORIDA_STATE_UNIVERSITY_SCH" w:history="1">
        <w:r w:rsidRPr="00237821">
          <w:rPr>
            <w:rStyle w:val="Hyperlink"/>
            <w:rFonts w:asciiTheme="minorHAnsi" w:hAnsiTheme="minorHAnsi" w:cstheme="minorHAnsi"/>
            <w:sz w:val="24"/>
            <w:szCs w:val="24"/>
          </w:rPr>
          <w:t>B</w:t>
        </w:r>
      </w:hyperlink>
      <w:r w:rsidRPr="00237821">
        <w:rPr>
          <w:rFonts w:asciiTheme="minorHAnsi" w:hAnsiTheme="minorHAnsi" w:cstheme="minorHAnsi"/>
          <w:sz w:val="24"/>
          <w:szCs w:val="24"/>
          <w:u w:val="single"/>
        </w:rPr>
        <w:t>) after becoming aware of the Prohibited Conduct, absent extraordinary circumstances.</w:t>
      </w:r>
    </w:p>
    <w:p w14:paraId="774D9DBD" w14:textId="77777777" w:rsidR="00237821" w:rsidRPr="00237821" w:rsidRDefault="00237821" w:rsidP="00237821">
      <w:pPr>
        <w:ind w:left="360"/>
        <w:contextualSpacing/>
        <w:rPr>
          <w:rFonts w:asciiTheme="minorHAnsi" w:hAnsiTheme="minorHAnsi" w:cstheme="minorHAnsi"/>
          <w:sz w:val="24"/>
          <w:szCs w:val="24"/>
          <w:u w:val="single"/>
        </w:rPr>
      </w:pPr>
    </w:p>
    <w:p w14:paraId="77A95F9B" w14:textId="77777777" w:rsidR="00237821" w:rsidRPr="00237821" w:rsidRDefault="00237821" w:rsidP="00237821">
      <w:pPr>
        <w:ind w:left="360"/>
        <w:contextualSpacing/>
        <w:rPr>
          <w:rFonts w:asciiTheme="minorHAnsi" w:hAnsiTheme="minorHAnsi" w:cstheme="minorHAnsi"/>
          <w:sz w:val="24"/>
          <w:szCs w:val="24"/>
          <w:u w:val="single"/>
        </w:rPr>
      </w:pPr>
      <w:r w:rsidRPr="00237821">
        <w:rPr>
          <w:rFonts w:asciiTheme="minorHAnsi" w:hAnsiTheme="minorHAnsi" w:cstheme="minorHAnsi"/>
          <w:sz w:val="24"/>
          <w:szCs w:val="24"/>
          <w:u w:val="single"/>
        </w:rPr>
        <w:t xml:space="preserve">If an incident reported is covered by the record keeping and reporting requirements of the Jeanne </w:t>
      </w:r>
      <w:proofErr w:type="spellStart"/>
      <w:r w:rsidRPr="00237821">
        <w:rPr>
          <w:rFonts w:asciiTheme="minorHAnsi" w:hAnsiTheme="minorHAnsi" w:cstheme="minorHAnsi"/>
          <w:sz w:val="24"/>
          <w:szCs w:val="24"/>
          <w:u w:val="single"/>
        </w:rPr>
        <w:t>Clery</w:t>
      </w:r>
      <w:proofErr w:type="spellEnd"/>
      <w:r w:rsidRPr="00237821">
        <w:rPr>
          <w:rFonts w:asciiTheme="minorHAnsi" w:hAnsiTheme="minorHAnsi" w:cstheme="minorHAnsi"/>
          <w:sz w:val="24"/>
          <w:szCs w:val="24"/>
          <w:u w:val="single"/>
        </w:rPr>
        <w:t xml:space="preserve"> Act, 20 U.S.C. § 1092(f), the applicable College Official will complete the </w:t>
      </w:r>
      <w:proofErr w:type="spellStart"/>
      <w:r w:rsidRPr="00237821">
        <w:rPr>
          <w:rFonts w:asciiTheme="minorHAnsi" w:hAnsiTheme="minorHAnsi" w:cstheme="minorHAnsi"/>
          <w:sz w:val="24"/>
          <w:szCs w:val="24"/>
          <w:u w:val="single"/>
        </w:rPr>
        <w:t>Clery</w:t>
      </w:r>
      <w:proofErr w:type="spellEnd"/>
      <w:r w:rsidRPr="00237821">
        <w:rPr>
          <w:rFonts w:asciiTheme="minorHAnsi" w:hAnsiTheme="minorHAnsi" w:cstheme="minorHAnsi"/>
          <w:sz w:val="24"/>
          <w:szCs w:val="24"/>
          <w:u w:val="single"/>
        </w:rPr>
        <w:t xml:space="preserve"> Act reporting of the incident on behalf of the College. This does not apply to those Mandated Reporters who are also directly designated as Campus Security Authorities. </w:t>
      </w:r>
    </w:p>
    <w:p w14:paraId="37C5B891" w14:textId="77777777" w:rsidR="00237821" w:rsidRPr="00237821" w:rsidRDefault="00237821" w:rsidP="00237821">
      <w:pPr>
        <w:ind w:left="360"/>
        <w:contextualSpacing/>
        <w:rPr>
          <w:rFonts w:asciiTheme="minorHAnsi" w:hAnsiTheme="minorHAnsi" w:cstheme="minorHAnsi"/>
          <w:sz w:val="24"/>
          <w:szCs w:val="24"/>
          <w:u w:val="single"/>
        </w:rPr>
      </w:pPr>
    </w:p>
    <w:p w14:paraId="374664DF" w14:textId="77777777" w:rsidR="00237821" w:rsidRPr="00237821" w:rsidRDefault="00237821" w:rsidP="00237821">
      <w:pPr>
        <w:ind w:left="360"/>
        <w:contextualSpacing/>
        <w:rPr>
          <w:rFonts w:asciiTheme="minorHAnsi" w:hAnsiTheme="minorHAnsi" w:cstheme="minorHAnsi"/>
          <w:sz w:val="24"/>
          <w:szCs w:val="24"/>
          <w:u w:val="single"/>
        </w:rPr>
      </w:pPr>
      <w:r w:rsidRPr="00237821">
        <w:rPr>
          <w:rFonts w:asciiTheme="minorHAnsi" w:hAnsiTheme="minorHAnsi" w:cstheme="minorHAnsi"/>
          <w:sz w:val="24"/>
          <w:szCs w:val="24"/>
          <w:u w:val="single"/>
        </w:rPr>
        <w:t>Failure of a Mandated Reporter, as described above in this section, to report an incident of Prohibited Conduct of which they become aware is a violation of College Policy and can be subject to disciplinary action for failure to comply/failure to report. This also includes situations when a harasser is a Mandated Reporter. Such individuals are obligated to report their own misconduct, and failure to do so is a chargeable offense under this Policy.</w:t>
      </w:r>
    </w:p>
    <w:p w14:paraId="2298A2D1" w14:textId="77777777" w:rsidR="00237821" w:rsidRPr="00237821" w:rsidRDefault="00237821" w:rsidP="00237821">
      <w:pPr>
        <w:ind w:left="360"/>
        <w:contextualSpacing/>
        <w:rPr>
          <w:rFonts w:asciiTheme="minorHAnsi" w:hAnsiTheme="minorHAnsi" w:cstheme="minorHAnsi"/>
          <w:sz w:val="24"/>
          <w:szCs w:val="24"/>
          <w:u w:val="single"/>
        </w:rPr>
      </w:pPr>
    </w:p>
    <w:p w14:paraId="54AB03AA" w14:textId="77777777" w:rsidR="00237821" w:rsidRPr="00237821" w:rsidRDefault="00237821" w:rsidP="00237821">
      <w:pPr>
        <w:ind w:left="360"/>
        <w:contextualSpacing/>
        <w:rPr>
          <w:rFonts w:asciiTheme="minorHAnsi" w:hAnsiTheme="minorHAnsi" w:cstheme="minorHAnsi"/>
          <w:sz w:val="24"/>
          <w:szCs w:val="24"/>
          <w:u w:val="single"/>
        </w:rPr>
      </w:pPr>
      <w:r w:rsidRPr="00237821">
        <w:rPr>
          <w:rFonts w:asciiTheme="minorHAnsi" w:hAnsiTheme="minorHAnsi" w:cstheme="minorHAnsi"/>
          <w:sz w:val="24"/>
          <w:szCs w:val="24"/>
          <w:u w:val="single"/>
        </w:rPr>
        <w:t>A Mandated Reporter who is themselves a target of Prohibited Conduct under this Policy is not required to report their own experience, though they are, of course, encouraged to do so.</w:t>
      </w:r>
    </w:p>
    <w:p w14:paraId="3FB8857F" w14:textId="77777777" w:rsidR="00237821" w:rsidRPr="00237821" w:rsidRDefault="00237821" w:rsidP="00237821">
      <w:pPr>
        <w:ind w:left="720"/>
        <w:contextualSpacing/>
        <w:rPr>
          <w:rFonts w:asciiTheme="minorHAnsi" w:hAnsiTheme="minorHAnsi" w:cstheme="minorHAnsi"/>
          <w:sz w:val="24"/>
          <w:szCs w:val="24"/>
          <w:u w:val="single"/>
        </w:rPr>
      </w:pPr>
    </w:p>
    <w:p w14:paraId="24E632D4" w14:textId="77777777" w:rsidR="00237821" w:rsidRPr="00237821" w:rsidRDefault="00237821" w:rsidP="00237821">
      <w:pPr>
        <w:pStyle w:val="ListParagraph"/>
        <w:numPr>
          <w:ilvl w:val="0"/>
          <w:numId w:val="15"/>
        </w:numPr>
        <w:ind w:left="360"/>
        <w:contextualSpacing/>
        <w:rPr>
          <w:rFonts w:asciiTheme="minorHAnsi" w:hAnsiTheme="minorHAnsi" w:cstheme="minorHAnsi"/>
          <w:sz w:val="24"/>
          <w:szCs w:val="24"/>
          <w:u w:val="single"/>
        </w:rPr>
      </w:pPr>
      <w:r w:rsidRPr="00237821">
        <w:rPr>
          <w:rFonts w:asciiTheme="minorHAnsi" w:hAnsiTheme="minorHAnsi" w:cstheme="minorHAnsi"/>
          <w:b/>
          <w:bCs/>
          <w:sz w:val="24"/>
          <w:szCs w:val="24"/>
          <w:u w:val="single"/>
        </w:rPr>
        <w:t>Other Reporting Obligations</w:t>
      </w:r>
      <w:r w:rsidRPr="00237821">
        <w:rPr>
          <w:rFonts w:asciiTheme="minorHAnsi" w:hAnsiTheme="minorHAnsi" w:cstheme="minorHAnsi"/>
          <w:sz w:val="24"/>
          <w:szCs w:val="24"/>
          <w:u w:val="single"/>
        </w:rPr>
        <w:t>: A person who observes the commission of the crime of sexual battery and has present ability to seek assistance for the victim is required by Florida law to seek assistance by immediately reporting to law enforcement, unless the observer is the victim, is a relative of the offender or victim, or would be exposed to threat of physical violence for seeking assistance.</w:t>
      </w:r>
    </w:p>
    <w:p w14:paraId="2E38B2C1" w14:textId="77777777" w:rsidR="00237821" w:rsidRPr="00237821" w:rsidRDefault="00237821" w:rsidP="00237821">
      <w:pPr>
        <w:pStyle w:val="ListParagraph"/>
        <w:ind w:left="360" w:firstLine="0"/>
        <w:contextualSpacing/>
        <w:rPr>
          <w:rFonts w:asciiTheme="minorHAnsi" w:hAnsiTheme="minorHAnsi" w:cstheme="minorHAnsi"/>
          <w:b/>
          <w:bCs/>
          <w:sz w:val="24"/>
          <w:szCs w:val="24"/>
          <w:u w:val="single"/>
        </w:rPr>
      </w:pPr>
    </w:p>
    <w:p w14:paraId="502E5162" w14:textId="77777777" w:rsidR="00237821" w:rsidRPr="00237821" w:rsidRDefault="00237821" w:rsidP="00237821">
      <w:pPr>
        <w:pStyle w:val="ListParagraph"/>
        <w:ind w:left="360" w:firstLine="0"/>
        <w:contextualSpacing/>
        <w:rPr>
          <w:rFonts w:asciiTheme="minorHAnsi" w:hAnsiTheme="minorHAnsi" w:cstheme="minorHAnsi"/>
          <w:sz w:val="24"/>
          <w:szCs w:val="24"/>
          <w:u w:val="single"/>
        </w:rPr>
      </w:pPr>
      <w:r w:rsidRPr="00237821">
        <w:rPr>
          <w:rFonts w:asciiTheme="minorHAnsi" w:hAnsiTheme="minorHAnsi" w:cstheme="minorHAnsi"/>
          <w:sz w:val="24"/>
          <w:szCs w:val="24"/>
          <w:u w:val="single"/>
        </w:rPr>
        <w:t xml:space="preserve">When the incident involves a </w:t>
      </w:r>
      <w:r w:rsidRPr="00237821">
        <w:rPr>
          <w:rFonts w:asciiTheme="minorHAnsi" w:hAnsiTheme="minorHAnsi" w:cstheme="minorHAnsi"/>
          <w:b/>
          <w:sz w:val="24"/>
          <w:szCs w:val="24"/>
          <w:u w:val="single"/>
        </w:rPr>
        <w:t>minor</w:t>
      </w:r>
      <w:r w:rsidRPr="00237821">
        <w:rPr>
          <w:rFonts w:asciiTheme="minorHAnsi" w:hAnsiTheme="minorHAnsi" w:cstheme="minorHAnsi"/>
          <w:sz w:val="24"/>
          <w:szCs w:val="24"/>
          <w:u w:val="single"/>
        </w:rPr>
        <w:t>, (under 18 at the time of the abuse). Florida law requires reporting to the Florida Department of Children and Family Services (“DCF”).</w:t>
      </w:r>
    </w:p>
    <w:p w14:paraId="1BF4EA14" w14:textId="77777777" w:rsidR="00237821" w:rsidRPr="00237821" w:rsidRDefault="00237821" w:rsidP="00237821">
      <w:pPr>
        <w:pStyle w:val="ListParagraph"/>
        <w:ind w:left="360" w:firstLine="0"/>
        <w:contextualSpacing/>
        <w:rPr>
          <w:rFonts w:asciiTheme="minorHAnsi" w:hAnsiTheme="minorHAnsi" w:cstheme="minorHAnsi"/>
          <w:sz w:val="24"/>
          <w:szCs w:val="24"/>
          <w:u w:val="single"/>
        </w:rPr>
      </w:pPr>
    </w:p>
    <w:p w14:paraId="1DC4D410" w14:textId="77777777" w:rsidR="00237821" w:rsidRPr="00237821" w:rsidRDefault="00237821" w:rsidP="00237821">
      <w:pPr>
        <w:pStyle w:val="ListParagraph"/>
        <w:ind w:left="360" w:firstLine="0"/>
        <w:contextualSpacing/>
        <w:rPr>
          <w:rFonts w:asciiTheme="minorHAnsi" w:hAnsiTheme="minorHAnsi" w:cstheme="minorHAnsi"/>
          <w:sz w:val="24"/>
          <w:szCs w:val="24"/>
          <w:u w:val="single"/>
        </w:rPr>
      </w:pPr>
      <w:r w:rsidRPr="00237821">
        <w:rPr>
          <w:rFonts w:asciiTheme="minorHAnsi" w:hAnsiTheme="minorHAnsi" w:cstheme="minorHAnsi"/>
          <w:sz w:val="24"/>
          <w:szCs w:val="24"/>
          <w:u w:val="single"/>
        </w:rPr>
        <w:t xml:space="preserve">For all known or suspected incidents of involving abuse (including sexual abuse) of an individual under 18 years of age, Florida law requires every individual to immediately make a report to the DCF’s Abuse Hotline. Reports may be made (24 hours a day, 365 days a year). For more information visit: </w:t>
      </w:r>
      <w:hyperlink r:id="rId16" w:history="1">
        <w:r w:rsidRPr="00237821">
          <w:rPr>
            <w:rStyle w:val="Hyperlink"/>
            <w:rFonts w:asciiTheme="minorHAnsi" w:hAnsiTheme="minorHAnsi" w:cstheme="minorHAnsi"/>
            <w:sz w:val="24"/>
            <w:szCs w:val="24"/>
          </w:rPr>
          <w:t>https://www.myflfamilies.com/services/abuse/abuse-hotline</w:t>
        </w:r>
      </w:hyperlink>
      <w:r w:rsidRPr="00237821">
        <w:rPr>
          <w:rFonts w:asciiTheme="minorHAnsi" w:hAnsiTheme="minorHAnsi" w:cstheme="minorHAnsi"/>
          <w:sz w:val="24"/>
          <w:szCs w:val="24"/>
          <w:u w:val="single"/>
        </w:rPr>
        <w:t>.</w:t>
      </w:r>
    </w:p>
    <w:p w14:paraId="230838A4" w14:textId="77777777" w:rsidR="00237821" w:rsidRPr="00237821" w:rsidRDefault="00237821" w:rsidP="00237821">
      <w:pPr>
        <w:pStyle w:val="ListParagraph"/>
        <w:ind w:left="360" w:firstLine="0"/>
        <w:contextualSpacing/>
        <w:rPr>
          <w:rFonts w:asciiTheme="minorHAnsi" w:hAnsiTheme="minorHAnsi" w:cstheme="minorHAnsi"/>
          <w:sz w:val="24"/>
          <w:szCs w:val="24"/>
          <w:u w:val="single"/>
        </w:rPr>
      </w:pPr>
    </w:p>
    <w:p w14:paraId="0D71A25B" w14:textId="77777777" w:rsidR="00237821" w:rsidRPr="00237821" w:rsidRDefault="00237821" w:rsidP="00237821">
      <w:pPr>
        <w:pStyle w:val="ListParagraph"/>
        <w:ind w:left="360" w:firstLine="0"/>
        <w:contextualSpacing/>
        <w:rPr>
          <w:rFonts w:asciiTheme="minorHAnsi" w:hAnsiTheme="minorHAnsi" w:cstheme="minorHAnsi"/>
          <w:sz w:val="24"/>
          <w:szCs w:val="24"/>
          <w:u w:val="single"/>
        </w:rPr>
      </w:pPr>
      <w:r w:rsidRPr="00237821">
        <w:rPr>
          <w:rFonts w:asciiTheme="minorHAnsi" w:hAnsiTheme="minorHAnsi" w:cstheme="minorHAnsi"/>
          <w:sz w:val="24"/>
          <w:szCs w:val="24"/>
          <w:u w:val="single"/>
        </w:rPr>
        <w:t>If the incident of child abuse occurs within NCF Campus Police jurisdiction, the Mandated Reporter must report to NCF Campus Police (or applicable local law enforcement).</w:t>
      </w:r>
    </w:p>
    <w:p w14:paraId="5B6E2811" w14:textId="77777777" w:rsidR="00237821" w:rsidRPr="00237821" w:rsidRDefault="00237821" w:rsidP="00237821">
      <w:pPr>
        <w:pStyle w:val="ListParagraph"/>
        <w:ind w:left="360" w:firstLine="0"/>
        <w:contextualSpacing/>
        <w:rPr>
          <w:rFonts w:asciiTheme="minorHAnsi" w:hAnsiTheme="minorHAnsi" w:cstheme="minorHAnsi"/>
          <w:sz w:val="24"/>
          <w:szCs w:val="24"/>
          <w:u w:val="single"/>
        </w:rPr>
      </w:pPr>
    </w:p>
    <w:p w14:paraId="2C03F80F" w14:textId="77777777" w:rsidR="00237821" w:rsidRPr="00237821" w:rsidRDefault="00237821" w:rsidP="00237821">
      <w:pPr>
        <w:pStyle w:val="ListParagraph"/>
        <w:ind w:left="360" w:firstLine="0"/>
        <w:contextualSpacing/>
        <w:rPr>
          <w:rFonts w:asciiTheme="minorHAnsi" w:hAnsiTheme="minorHAnsi" w:cstheme="minorHAnsi"/>
          <w:sz w:val="24"/>
          <w:szCs w:val="24"/>
          <w:u w:val="single"/>
        </w:rPr>
      </w:pPr>
      <w:r w:rsidRPr="00237821">
        <w:rPr>
          <w:rFonts w:asciiTheme="minorHAnsi" w:hAnsiTheme="minorHAnsi" w:cstheme="minorHAnsi"/>
          <w:sz w:val="24"/>
          <w:szCs w:val="24"/>
          <w:u w:val="single"/>
        </w:rPr>
        <w:t xml:space="preserve">In addition to the above reporting obligation, all members of the campus community should </w:t>
      </w:r>
      <w:proofErr w:type="gramStart"/>
      <w:r w:rsidRPr="00237821">
        <w:rPr>
          <w:rFonts w:asciiTheme="minorHAnsi" w:hAnsiTheme="minorHAnsi" w:cstheme="minorHAnsi"/>
          <w:sz w:val="24"/>
          <w:szCs w:val="24"/>
          <w:u w:val="single"/>
        </w:rPr>
        <w:t>offer assistance to</w:t>
      </w:r>
      <w:proofErr w:type="gramEnd"/>
      <w:r w:rsidRPr="00237821">
        <w:rPr>
          <w:rFonts w:asciiTheme="minorHAnsi" w:hAnsiTheme="minorHAnsi" w:cstheme="minorHAnsi"/>
          <w:sz w:val="24"/>
          <w:szCs w:val="24"/>
          <w:u w:val="single"/>
        </w:rPr>
        <w:t xml:space="preserve"> Complainant in reporting incidents to NCF Campus Police or other services as appropriate.</w:t>
      </w:r>
    </w:p>
    <w:p w14:paraId="2F500FCC" w14:textId="77777777" w:rsidR="00237821" w:rsidRPr="00237821" w:rsidRDefault="00237821" w:rsidP="00237821">
      <w:pPr>
        <w:pStyle w:val="ListParagraph"/>
        <w:ind w:left="360" w:firstLine="0"/>
        <w:contextualSpacing/>
        <w:rPr>
          <w:rFonts w:asciiTheme="minorHAnsi" w:hAnsiTheme="minorHAnsi" w:cstheme="minorHAnsi"/>
          <w:sz w:val="24"/>
          <w:szCs w:val="24"/>
          <w:u w:val="single"/>
        </w:rPr>
      </w:pPr>
    </w:p>
    <w:p w14:paraId="2D7ACF5D" w14:textId="77777777" w:rsidR="00237821" w:rsidRPr="00237821" w:rsidRDefault="00237821" w:rsidP="00237821">
      <w:pPr>
        <w:pStyle w:val="ListParagraph"/>
        <w:ind w:left="360" w:firstLine="0"/>
        <w:contextualSpacing/>
        <w:rPr>
          <w:rFonts w:asciiTheme="minorHAnsi" w:hAnsiTheme="minorHAnsi" w:cstheme="minorHAnsi"/>
          <w:sz w:val="24"/>
          <w:szCs w:val="24"/>
          <w:u w:val="single"/>
        </w:rPr>
      </w:pPr>
      <w:r w:rsidRPr="00237821">
        <w:rPr>
          <w:rFonts w:asciiTheme="minorHAnsi" w:hAnsiTheme="minorHAnsi" w:cstheme="minorHAnsi"/>
          <w:sz w:val="24"/>
          <w:szCs w:val="24"/>
          <w:u w:val="single"/>
        </w:rPr>
        <w:t xml:space="preserve">Information disclosed to a Mandated Reporter will only be reported and shared with people </w:t>
      </w:r>
      <w:r w:rsidRPr="00237821">
        <w:rPr>
          <w:rFonts w:asciiTheme="minorHAnsi" w:hAnsiTheme="minorHAnsi" w:cstheme="minorHAnsi"/>
          <w:sz w:val="24"/>
          <w:szCs w:val="24"/>
          <w:u w:val="single"/>
        </w:rPr>
        <w:lastRenderedPageBreak/>
        <w:t xml:space="preserve">responsible for handling the College’s response. Mandated Reporters should not report the incident to law enforcement (including NCF Campus Police) without the Complainant’s consent, or unless required by law. If a crime is currently in progress, someone is injured, or anyone is in immediate danger or being threatened, call 911 immediately. </w:t>
      </w:r>
    </w:p>
    <w:p w14:paraId="5B71FCD9" w14:textId="77777777" w:rsidR="00237821" w:rsidRPr="00237821" w:rsidRDefault="00237821" w:rsidP="00237821">
      <w:pPr>
        <w:pStyle w:val="ListParagraph"/>
        <w:ind w:left="360" w:firstLine="0"/>
        <w:contextualSpacing/>
        <w:rPr>
          <w:rFonts w:asciiTheme="minorHAnsi" w:hAnsiTheme="minorHAnsi" w:cstheme="minorHAnsi"/>
          <w:sz w:val="24"/>
          <w:szCs w:val="24"/>
          <w:u w:val="single"/>
        </w:rPr>
      </w:pPr>
    </w:p>
    <w:p w14:paraId="3EFDF769" w14:textId="77777777" w:rsidR="00237821" w:rsidRPr="00237821" w:rsidRDefault="00237821" w:rsidP="00237821">
      <w:pPr>
        <w:pStyle w:val="ListParagraph"/>
        <w:ind w:left="360" w:firstLine="0"/>
        <w:contextualSpacing/>
        <w:rPr>
          <w:rFonts w:asciiTheme="minorHAnsi" w:hAnsiTheme="minorHAnsi" w:cstheme="minorHAnsi"/>
          <w:sz w:val="24"/>
          <w:szCs w:val="24"/>
          <w:u w:val="single"/>
        </w:rPr>
      </w:pPr>
      <w:r w:rsidRPr="00237821">
        <w:rPr>
          <w:rFonts w:asciiTheme="minorHAnsi" w:hAnsiTheme="minorHAnsi" w:cstheme="minorHAnsi"/>
          <w:sz w:val="24"/>
          <w:szCs w:val="24"/>
          <w:u w:val="single"/>
        </w:rPr>
        <w:t xml:space="preserve">If a Complainant speaks only to a Confidential College Representative, the Complainant is advised that this is not considered to be a Report of Prohibited Conduct, and without more, the information remains confidential and the College will not be able to </w:t>
      </w:r>
      <w:proofErr w:type="gramStart"/>
      <w:r w:rsidRPr="00237821">
        <w:rPr>
          <w:rFonts w:asciiTheme="minorHAnsi" w:hAnsiTheme="minorHAnsi" w:cstheme="minorHAnsi"/>
          <w:sz w:val="24"/>
          <w:szCs w:val="24"/>
          <w:u w:val="single"/>
        </w:rPr>
        <w:t>conduct an investigation into</w:t>
      </w:r>
      <w:proofErr w:type="gramEnd"/>
      <w:r w:rsidRPr="00237821">
        <w:rPr>
          <w:rFonts w:asciiTheme="minorHAnsi" w:hAnsiTheme="minorHAnsi" w:cstheme="minorHAnsi"/>
          <w:sz w:val="24"/>
          <w:szCs w:val="24"/>
          <w:u w:val="single"/>
        </w:rPr>
        <w:t xml:space="preserve"> the specific incident or take action against the Respondent. This does not apply if the incident has also been reported to a non-confidential source (including, but not limited to, the NCF Campus Police, Sarasota Police Department, or Sarasota County Sheriff’s Office). If the Complainant chooses to maintain confidentiality, Confidential College Representatives will still assist them in receiving supportive measures, as outlined in </w:t>
      </w:r>
      <w:hyperlink w:anchor="APPENDIX_E:_SUPPORT_RESOURCES_AND_REPORT" w:history="1">
        <w:r w:rsidRPr="00237821">
          <w:rPr>
            <w:rStyle w:val="Hyperlink"/>
            <w:rFonts w:asciiTheme="minorHAnsi" w:hAnsiTheme="minorHAnsi" w:cstheme="minorHAnsi"/>
            <w:sz w:val="24"/>
            <w:szCs w:val="24"/>
          </w:rPr>
          <w:t>Appendix C</w:t>
        </w:r>
      </w:hyperlink>
      <w:r w:rsidRPr="00237821">
        <w:rPr>
          <w:rFonts w:asciiTheme="minorHAnsi" w:hAnsiTheme="minorHAnsi" w:cstheme="minorHAnsi"/>
          <w:sz w:val="24"/>
          <w:szCs w:val="24"/>
          <w:u w:val="single"/>
        </w:rPr>
        <w:t>. A Complainant who initially requests confidentiality does not forfeit the right to file a Report or Formal Complaint at a later date.</w:t>
      </w:r>
    </w:p>
    <w:p w14:paraId="3009442C" w14:textId="77777777" w:rsidR="00237821" w:rsidRPr="00237821" w:rsidRDefault="00237821" w:rsidP="00237821">
      <w:pPr>
        <w:contextualSpacing/>
        <w:rPr>
          <w:rFonts w:asciiTheme="minorHAnsi" w:hAnsiTheme="minorHAnsi" w:cstheme="minorHAnsi"/>
          <w:sz w:val="24"/>
          <w:szCs w:val="24"/>
          <w:u w:val="single"/>
        </w:rPr>
      </w:pPr>
    </w:p>
    <w:p w14:paraId="6E891B55" w14:textId="77777777" w:rsidR="00237821" w:rsidRPr="00237821" w:rsidRDefault="00237821" w:rsidP="00237821">
      <w:pPr>
        <w:pStyle w:val="Heading2"/>
        <w:numPr>
          <w:ilvl w:val="0"/>
          <w:numId w:val="5"/>
        </w:numPr>
        <w:spacing w:before="0"/>
        <w:ind w:hanging="360"/>
        <w:contextualSpacing/>
        <w:rPr>
          <w:rFonts w:asciiTheme="minorHAnsi" w:hAnsiTheme="minorHAnsi" w:cstheme="minorHAnsi"/>
          <w:sz w:val="24"/>
          <w:szCs w:val="24"/>
          <w:u w:val="single"/>
        </w:rPr>
      </w:pPr>
      <w:bookmarkStart w:id="19" w:name="VII._How_and_Where_to_Report_Sexual_Misc"/>
      <w:bookmarkStart w:id="20" w:name="_bookmark1"/>
      <w:bookmarkStart w:id="21" w:name="VIII._Response_Procedures_for_Reported_P"/>
      <w:bookmarkStart w:id="22" w:name="_Toc199237536"/>
      <w:bookmarkEnd w:id="19"/>
      <w:bookmarkEnd w:id="20"/>
      <w:bookmarkEnd w:id="21"/>
      <w:r w:rsidRPr="00237821">
        <w:rPr>
          <w:rFonts w:asciiTheme="minorHAnsi" w:hAnsiTheme="minorHAnsi" w:cstheme="minorHAnsi"/>
          <w:sz w:val="24"/>
          <w:szCs w:val="24"/>
          <w:u w:val="single"/>
        </w:rPr>
        <w:t>Complainant Request for No Action</w:t>
      </w:r>
      <w:bookmarkEnd w:id="22"/>
      <w:r w:rsidRPr="00237821">
        <w:rPr>
          <w:rFonts w:asciiTheme="minorHAnsi" w:hAnsiTheme="minorHAnsi" w:cstheme="minorHAnsi"/>
          <w:sz w:val="24"/>
          <w:szCs w:val="24"/>
          <w:u w:val="single"/>
        </w:rPr>
        <w:t xml:space="preserve"> </w:t>
      </w:r>
    </w:p>
    <w:p w14:paraId="1CEA736F" w14:textId="77777777" w:rsidR="00237821" w:rsidRPr="00237821" w:rsidRDefault="00237821" w:rsidP="00237821">
      <w:pPr>
        <w:contextualSpacing/>
        <w:rPr>
          <w:rFonts w:asciiTheme="minorHAnsi" w:hAnsiTheme="minorHAnsi" w:cstheme="minorHAnsi"/>
          <w:sz w:val="24"/>
          <w:szCs w:val="24"/>
          <w:u w:val="single"/>
        </w:rPr>
      </w:pPr>
    </w:p>
    <w:p w14:paraId="695B1DFF" w14:textId="77777777" w:rsidR="00237821" w:rsidRPr="00237821" w:rsidRDefault="00237821" w:rsidP="00237821">
      <w:pPr>
        <w:contextualSpacing/>
        <w:rPr>
          <w:rFonts w:asciiTheme="minorHAnsi" w:hAnsiTheme="minorHAnsi" w:cstheme="minorHAnsi"/>
          <w:sz w:val="24"/>
          <w:szCs w:val="24"/>
          <w:u w:val="single"/>
        </w:rPr>
      </w:pPr>
      <w:r w:rsidRPr="00237821">
        <w:rPr>
          <w:rFonts w:asciiTheme="minorHAnsi" w:hAnsiTheme="minorHAnsi" w:cstheme="minorHAnsi"/>
          <w:sz w:val="24"/>
          <w:szCs w:val="24"/>
          <w:u w:val="single"/>
        </w:rPr>
        <w:t>Upon receipt of a Report, a prompt, thorough, and impartial review will be conducted. If named, the Complainant will be contacted for an information session; otherwise, a risk assessment will be conducted based on the nature of the reported Prohibited Conduct to determine if the College will take further action. The information session with the Complainant will include, as applicable, notification of rights, referral to support resources, review of relevant resolution options, and discussion of any necessary supportive measures.</w:t>
      </w:r>
    </w:p>
    <w:p w14:paraId="679AB413" w14:textId="77777777" w:rsidR="00237821" w:rsidRPr="00237821" w:rsidRDefault="00237821" w:rsidP="00237821">
      <w:pPr>
        <w:contextualSpacing/>
        <w:rPr>
          <w:rFonts w:asciiTheme="minorHAnsi" w:hAnsiTheme="minorHAnsi" w:cstheme="minorHAnsi"/>
          <w:sz w:val="24"/>
          <w:szCs w:val="24"/>
          <w:u w:val="single"/>
        </w:rPr>
      </w:pPr>
    </w:p>
    <w:p w14:paraId="34FB2115" w14:textId="77777777" w:rsidR="00237821" w:rsidRPr="00237821" w:rsidRDefault="00237821" w:rsidP="00237821">
      <w:pPr>
        <w:pStyle w:val="ListParagraph"/>
        <w:numPr>
          <w:ilvl w:val="0"/>
          <w:numId w:val="17"/>
        </w:numPr>
        <w:contextualSpacing/>
        <w:rPr>
          <w:rFonts w:asciiTheme="minorHAnsi" w:hAnsiTheme="minorHAnsi" w:cstheme="minorHAnsi"/>
          <w:sz w:val="24"/>
          <w:szCs w:val="24"/>
          <w:u w:val="single"/>
        </w:rPr>
      </w:pPr>
      <w:r w:rsidRPr="00237821">
        <w:rPr>
          <w:rFonts w:asciiTheme="minorHAnsi" w:hAnsiTheme="minorHAnsi" w:cstheme="minorHAnsi"/>
          <w:b/>
          <w:bCs/>
          <w:sz w:val="24"/>
          <w:szCs w:val="24"/>
          <w:u w:val="single"/>
        </w:rPr>
        <w:t>Requests for No Action:</w:t>
      </w:r>
      <w:r w:rsidRPr="00237821">
        <w:rPr>
          <w:rFonts w:asciiTheme="minorHAnsi" w:hAnsiTheme="minorHAnsi" w:cstheme="minorHAnsi"/>
          <w:sz w:val="24"/>
          <w:szCs w:val="24"/>
          <w:u w:val="single"/>
        </w:rPr>
        <w:t xml:space="preserve"> If a Complainant wishes, they may request No Action be taken by the College regarding the incident(s) of Prohibited Conduct that they disclosed. Specifically, they may request that:</w:t>
      </w:r>
    </w:p>
    <w:p w14:paraId="2130F6DA" w14:textId="77777777" w:rsidR="00237821" w:rsidRPr="00237821" w:rsidRDefault="00237821" w:rsidP="00237821">
      <w:pPr>
        <w:pStyle w:val="ListParagraph"/>
        <w:numPr>
          <w:ilvl w:val="0"/>
          <w:numId w:val="11"/>
        </w:numPr>
        <w:ind w:left="1440"/>
        <w:contextualSpacing/>
        <w:rPr>
          <w:rFonts w:asciiTheme="minorHAnsi" w:hAnsiTheme="minorHAnsi" w:cstheme="minorHAnsi"/>
          <w:sz w:val="24"/>
          <w:szCs w:val="24"/>
          <w:u w:val="single"/>
        </w:rPr>
      </w:pPr>
      <w:r w:rsidRPr="00237821">
        <w:rPr>
          <w:rFonts w:asciiTheme="minorHAnsi" w:hAnsiTheme="minorHAnsi" w:cstheme="minorHAnsi"/>
          <w:sz w:val="24"/>
          <w:szCs w:val="24"/>
          <w:u w:val="single"/>
        </w:rPr>
        <w:t>the information (including, but not limited to, the Complainant’s name) not be shared with the Responding Individual, or with others, even if this limits the College’s ability to address the reported Prohibited Conduct;</w:t>
      </w:r>
    </w:p>
    <w:p w14:paraId="6E7AC2F6" w14:textId="77777777" w:rsidR="00237821" w:rsidRPr="00237821" w:rsidRDefault="00237821" w:rsidP="00237821">
      <w:pPr>
        <w:pStyle w:val="ListParagraph"/>
        <w:numPr>
          <w:ilvl w:val="0"/>
          <w:numId w:val="11"/>
        </w:numPr>
        <w:ind w:left="1440"/>
        <w:contextualSpacing/>
        <w:rPr>
          <w:rFonts w:asciiTheme="minorHAnsi" w:hAnsiTheme="minorHAnsi" w:cstheme="minorHAnsi"/>
          <w:sz w:val="24"/>
          <w:szCs w:val="24"/>
          <w:u w:val="single"/>
        </w:rPr>
      </w:pPr>
      <w:r w:rsidRPr="00237821">
        <w:rPr>
          <w:rFonts w:asciiTheme="minorHAnsi" w:hAnsiTheme="minorHAnsi" w:cstheme="minorHAnsi"/>
          <w:sz w:val="24"/>
          <w:szCs w:val="24"/>
          <w:u w:val="single"/>
        </w:rPr>
        <w:t>the College not investigate the reported Prohibited Conduct;</w:t>
      </w:r>
    </w:p>
    <w:p w14:paraId="7696594A" w14:textId="77777777" w:rsidR="00237821" w:rsidRPr="00237821" w:rsidRDefault="00237821" w:rsidP="00237821">
      <w:pPr>
        <w:pStyle w:val="ListParagraph"/>
        <w:numPr>
          <w:ilvl w:val="0"/>
          <w:numId w:val="11"/>
        </w:numPr>
        <w:ind w:left="1440"/>
        <w:contextualSpacing/>
        <w:rPr>
          <w:rFonts w:asciiTheme="minorHAnsi" w:hAnsiTheme="minorHAnsi" w:cstheme="minorHAnsi"/>
          <w:sz w:val="24"/>
          <w:szCs w:val="24"/>
          <w:u w:val="single"/>
        </w:rPr>
      </w:pPr>
      <w:r w:rsidRPr="00237821">
        <w:rPr>
          <w:rFonts w:asciiTheme="minorHAnsi" w:hAnsiTheme="minorHAnsi" w:cstheme="minorHAnsi"/>
          <w:sz w:val="24"/>
          <w:szCs w:val="24"/>
          <w:u w:val="single"/>
        </w:rPr>
        <w:t>the College not intervene to address the reported Prohibited Conduct (</w:t>
      </w:r>
      <w:r w:rsidRPr="00237821">
        <w:rPr>
          <w:rFonts w:asciiTheme="minorHAnsi" w:hAnsiTheme="minorHAnsi" w:cstheme="minorHAnsi"/>
          <w:i/>
          <w:iCs/>
          <w:sz w:val="24"/>
          <w:szCs w:val="24"/>
          <w:u w:val="single"/>
        </w:rPr>
        <w:t>e.g.,</w:t>
      </w:r>
      <w:r w:rsidRPr="00237821">
        <w:rPr>
          <w:rFonts w:asciiTheme="minorHAnsi" w:hAnsiTheme="minorHAnsi" w:cstheme="minorHAnsi"/>
          <w:sz w:val="24"/>
          <w:szCs w:val="24"/>
          <w:u w:val="single"/>
        </w:rPr>
        <w:t xml:space="preserve"> alternative resolution, informal resolution, or formal investigation; and/or no disciplinary action be taken.</w:t>
      </w:r>
    </w:p>
    <w:p w14:paraId="00EC6AE4" w14:textId="77777777" w:rsidR="00237821" w:rsidRPr="00237821" w:rsidRDefault="00237821" w:rsidP="00237821">
      <w:pPr>
        <w:contextualSpacing/>
        <w:rPr>
          <w:rFonts w:asciiTheme="minorHAnsi" w:hAnsiTheme="minorHAnsi" w:cstheme="minorHAnsi"/>
          <w:sz w:val="24"/>
          <w:szCs w:val="24"/>
          <w:u w:val="single"/>
        </w:rPr>
      </w:pPr>
    </w:p>
    <w:p w14:paraId="08CD5BD0" w14:textId="77777777" w:rsidR="00237821" w:rsidRPr="00237821" w:rsidRDefault="00237821" w:rsidP="00237821">
      <w:pPr>
        <w:ind w:left="720"/>
        <w:contextualSpacing/>
        <w:rPr>
          <w:rFonts w:asciiTheme="minorHAnsi" w:hAnsiTheme="minorHAnsi" w:cstheme="minorHAnsi"/>
          <w:sz w:val="24"/>
          <w:szCs w:val="24"/>
          <w:u w:val="single"/>
        </w:rPr>
      </w:pPr>
      <w:r w:rsidRPr="00237821">
        <w:rPr>
          <w:rFonts w:asciiTheme="minorHAnsi" w:hAnsiTheme="minorHAnsi" w:cstheme="minorHAnsi"/>
          <w:sz w:val="24"/>
          <w:szCs w:val="24"/>
          <w:u w:val="single"/>
        </w:rPr>
        <w:t>A Mandated Reporter does not have the authority to grant a request of No Action. If a Complainant discloses to a Mandated Reporter, who submits a mandatory Report, and subsequently the Complainant refuses/fails to engage with the applicable College Official, this will be treated as a request for No Action.</w:t>
      </w:r>
    </w:p>
    <w:p w14:paraId="4947E9C5" w14:textId="77777777" w:rsidR="00237821" w:rsidRPr="00237821" w:rsidRDefault="00237821" w:rsidP="00237821">
      <w:pPr>
        <w:ind w:left="720"/>
        <w:contextualSpacing/>
        <w:rPr>
          <w:rFonts w:asciiTheme="minorHAnsi" w:hAnsiTheme="minorHAnsi" w:cstheme="minorHAnsi"/>
          <w:sz w:val="24"/>
          <w:szCs w:val="24"/>
          <w:u w:val="single"/>
        </w:rPr>
      </w:pPr>
    </w:p>
    <w:p w14:paraId="66DFFA2D" w14:textId="77777777" w:rsidR="00237821" w:rsidRPr="00237821" w:rsidRDefault="00237821" w:rsidP="00237821">
      <w:pPr>
        <w:pStyle w:val="ListParagraph"/>
        <w:numPr>
          <w:ilvl w:val="0"/>
          <w:numId w:val="17"/>
        </w:numPr>
        <w:contextualSpacing/>
        <w:rPr>
          <w:rFonts w:asciiTheme="minorHAnsi" w:hAnsiTheme="minorHAnsi" w:cstheme="minorHAnsi"/>
          <w:sz w:val="24"/>
          <w:szCs w:val="24"/>
          <w:u w:val="single"/>
        </w:rPr>
      </w:pPr>
      <w:r w:rsidRPr="00237821">
        <w:rPr>
          <w:rFonts w:asciiTheme="minorHAnsi" w:hAnsiTheme="minorHAnsi" w:cstheme="minorHAnsi"/>
          <w:b/>
          <w:bCs/>
          <w:sz w:val="24"/>
          <w:szCs w:val="24"/>
          <w:u w:val="single"/>
        </w:rPr>
        <w:t>Evaluation of the Request:</w:t>
      </w:r>
      <w:r w:rsidRPr="00237821">
        <w:rPr>
          <w:rFonts w:asciiTheme="minorHAnsi" w:hAnsiTheme="minorHAnsi" w:cstheme="minorHAnsi"/>
          <w:sz w:val="24"/>
          <w:szCs w:val="24"/>
          <w:u w:val="single"/>
        </w:rPr>
        <w:t xml:space="preserve"> The applicable College Official will evaluate the request for No Action in the context of the College’s commitment to providing a safe and non-discriminatory environment. In order to make such a determination, additional </w:t>
      </w:r>
      <w:r w:rsidRPr="00237821">
        <w:rPr>
          <w:rFonts w:asciiTheme="minorHAnsi" w:hAnsiTheme="minorHAnsi" w:cstheme="minorHAnsi"/>
          <w:sz w:val="24"/>
          <w:szCs w:val="24"/>
          <w:u w:val="single"/>
        </w:rPr>
        <w:lastRenderedPageBreak/>
        <w:t>information may be gathered regarding the Prohibited Conduct so they may be weighed against the following factors, including but not limited to:</w:t>
      </w:r>
    </w:p>
    <w:p w14:paraId="398D7D25" w14:textId="77777777" w:rsidR="00237821" w:rsidRPr="00237821" w:rsidRDefault="00237821" w:rsidP="00237821">
      <w:pPr>
        <w:pStyle w:val="ListParagraph"/>
        <w:numPr>
          <w:ilvl w:val="0"/>
          <w:numId w:val="11"/>
        </w:numPr>
        <w:ind w:left="1440"/>
        <w:contextualSpacing/>
        <w:rPr>
          <w:rFonts w:asciiTheme="minorHAnsi" w:hAnsiTheme="minorHAnsi" w:cstheme="minorHAnsi"/>
          <w:sz w:val="24"/>
          <w:szCs w:val="24"/>
          <w:u w:val="single"/>
        </w:rPr>
      </w:pPr>
      <w:r w:rsidRPr="00237821">
        <w:rPr>
          <w:rFonts w:asciiTheme="minorHAnsi" w:hAnsiTheme="minorHAnsi" w:cstheme="minorHAnsi"/>
          <w:sz w:val="24"/>
          <w:szCs w:val="24"/>
          <w:u w:val="single"/>
        </w:rPr>
        <w:t>the seriousness of the Prohibited Conduct (including, but not limited to, whether the incident was perpetrated with a weapon or included severe physical injury to the Complainant);</w:t>
      </w:r>
    </w:p>
    <w:p w14:paraId="0406C465" w14:textId="77777777" w:rsidR="00237821" w:rsidRPr="00237821" w:rsidRDefault="00237821" w:rsidP="00237821">
      <w:pPr>
        <w:pStyle w:val="ListParagraph"/>
        <w:numPr>
          <w:ilvl w:val="0"/>
          <w:numId w:val="11"/>
        </w:numPr>
        <w:ind w:left="1440"/>
        <w:contextualSpacing/>
        <w:rPr>
          <w:rFonts w:asciiTheme="minorHAnsi" w:hAnsiTheme="minorHAnsi" w:cstheme="minorHAnsi"/>
          <w:sz w:val="24"/>
          <w:szCs w:val="24"/>
          <w:u w:val="single"/>
        </w:rPr>
      </w:pPr>
      <w:r w:rsidRPr="00237821">
        <w:rPr>
          <w:rFonts w:asciiTheme="minorHAnsi" w:hAnsiTheme="minorHAnsi" w:cstheme="minorHAnsi"/>
          <w:sz w:val="24"/>
          <w:szCs w:val="24"/>
          <w:u w:val="single"/>
        </w:rPr>
        <w:t>the risk that the Respondent will commit additional acts of Prohibited Conduct, such as:</w:t>
      </w:r>
    </w:p>
    <w:p w14:paraId="12A902E7" w14:textId="77777777" w:rsidR="00237821" w:rsidRPr="00237821" w:rsidRDefault="00237821" w:rsidP="00237821">
      <w:pPr>
        <w:pStyle w:val="ListParagraph"/>
        <w:numPr>
          <w:ilvl w:val="1"/>
          <w:numId w:val="11"/>
        </w:numPr>
        <w:contextualSpacing/>
        <w:rPr>
          <w:rFonts w:asciiTheme="minorHAnsi" w:hAnsiTheme="minorHAnsi" w:cstheme="minorHAnsi"/>
          <w:sz w:val="24"/>
          <w:szCs w:val="24"/>
          <w:u w:val="single"/>
        </w:rPr>
      </w:pPr>
      <w:r w:rsidRPr="00237821">
        <w:rPr>
          <w:rFonts w:asciiTheme="minorHAnsi" w:hAnsiTheme="minorHAnsi" w:cstheme="minorHAnsi"/>
          <w:sz w:val="24"/>
          <w:szCs w:val="24"/>
          <w:u w:val="single"/>
        </w:rPr>
        <w:t>whether the Respondent has a history of prior Reports, arrests, or records from a prior school/employer indicating a history of Prohibited Conduct or a history of violence;</w:t>
      </w:r>
    </w:p>
    <w:p w14:paraId="78E111D6" w14:textId="77777777" w:rsidR="00237821" w:rsidRPr="00237821" w:rsidRDefault="00237821" w:rsidP="00237821">
      <w:pPr>
        <w:pStyle w:val="ListParagraph"/>
        <w:numPr>
          <w:ilvl w:val="1"/>
          <w:numId w:val="11"/>
        </w:numPr>
        <w:contextualSpacing/>
        <w:rPr>
          <w:rFonts w:asciiTheme="minorHAnsi" w:hAnsiTheme="minorHAnsi" w:cstheme="minorHAnsi"/>
          <w:sz w:val="24"/>
          <w:szCs w:val="24"/>
          <w:u w:val="single"/>
        </w:rPr>
      </w:pPr>
      <w:r w:rsidRPr="00237821">
        <w:rPr>
          <w:rFonts w:asciiTheme="minorHAnsi" w:hAnsiTheme="minorHAnsi" w:cstheme="minorHAnsi"/>
          <w:sz w:val="24"/>
          <w:szCs w:val="24"/>
          <w:u w:val="single"/>
        </w:rPr>
        <w:t xml:space="preserve">whether the Respondent threatened further Prohibited Conduct or threatened violence against the Complainant or others; or </w:t>
      </w:r>
    </w:p>
    <w:p w14:paraId="6D76283D" w14:textId="77777777" w:rsidR="00237821" w:rsidRPr="00237821" w:rsidRDefault="00237821" w:rsidP="00237821">
      <w:pPr>
        <w:pStyle w:val="ListParagraph"/>
        <w:numPr>
          <w:ilvl w:val="1"/>
          <w:numId w:val="11"/>
        </w:numPr>
        <w:contextualSpacing/>
        <w:rPr>
          <w:rFonts w:asciiTheme="minorHAnsi" w:hAnsiTheme="minorHAnsi" w:cstheme="minorHAnsi"/>
          <w:sz w:val="24"/>
          <w:szCs w:val="24"/>
          <w:u w:val="single"/>
        </w:rPr>
      </w:pPr>
      <w:r w:rsidRPr="00237821">
        <w:rPr>
          <w:rFonts w:asciiTheme="minorHAnsi" w:hAnsiTheme="minorHAnsi" w:cstheme="minorHAnsi"/>
          <w:sz w:val="24"/>
          <w:szCs w:val="24"/>
          <w:u w:val="single"/>
        </w:rPr>
        <w:t>whether the prohibit conduct was committed by multiple individuals.</w:t>
      </w:r>
    </w:p>
    <w:p w14:paraId="68F2A2C5" w14:textId="77777777" w:rsidR="00237821" w:rsidRPr="00237821" w:rsidRDefault="00237821" w:rsidP="00237821">
      <w:pPr>
        <w:pStyle w:val="ListParagraph"/>
        <w:numPr>
          <w:ilvl w:val="1"/>
          <w:numId w:val="11"/>
        </w:numPr>
        <w:contextualSpacing/>
        <w:rPr>
          <w:rFonts w:asciiTheme="minorHAnsi" w:hAnsiTheme="minorHAnsi" w:cstheme="minorHAnsi"/>
          <w:sz w:val="24"/>
          <w:szCs w:val="24"/>
          <w:u w:val="single"/>
        </w:rPr>
      </w:pPr>
      <w:r w:rsidRPr="00237821">
        <w:rPr>
          <w:rFonts w:asciiTheme="minorHAnsi" w:hAnsiTheme="minorHAnsi" w:cstheme="minorHAnsi"/>
          <w:sz w:val="24"/>
          <w:szCs w:val="24"/>
          <w:u w:val="single"/>
        </w:rPr>
        <w:t>whether the information reveals a pattern of behavior (</w:t>
      </w:r>
      <w:r w:rsidRPr="00237821">
        <w:rPr>
          <w:rFonts w:asciiTheme="minorHAnsi" w:hAnsiTheme="minorHAnsi" w:cstheme="minorHAnsi"/>
          <w:i/>
          <w:iCs/>
          <w:sz w:val="24"/>
          <w:szCs w:val="24"/>
          <w:u w:val="single"/>
        </w:rPr>
        <w:t>e.g.,</w:t>
      </w:r>
      <w:r w:rsidRPr="00237821">
        <w:rPr>
          <w:rFonts w:asciiTheme="minorHAnsi" w:hAnsiTheme="minorHAnsi" w:cstheme="minorHAnsi"/>
          <w:sz w:val="24"/>
          <w:szCs w:val="24"/>
          <w:u w:val="single"/>
        </w:rPr>
        <w:t xml:space="preserve"> via illicit use of drugs or alcohol) at a given location or by a particular group or person;</w:t>
      </w:r>
    </w:p>
    <w:p w14:paraId="3F5B4E16" w14:textId="77777777" w:rsidR="00237821" w:rsidRPr="00237821" w:rsidRDefault="00237821" w:rsidP="00237821">
      <w:pPr>
        <w:pStyle w:val="ListParagraph"/>
        <w:numPr>
          <w:ilvl w:val="1"/>
          <w:numId w:val="11"/>
        </w:numPr>
        <w:contextualSpacing/>
        <w:rPr>
          <w:rFonts w:asciiTheme="minorHAnsi" w:hAnsiTheme="minorHAnsi" w:cstheme="minorHAnsi"/>
          <w:sz w:val="24"/>
          <w:szCs w:val="24"/>
          <w:u w:val="single"/>
        </w:rPr>
      </w:pPr>
      <w:r w:rsidRPr="00237821">
        <w:rPr>
          <w:rFonts w:asciiTheme="minorHAnsi" w:hAnsiTheme="minorHAnsi" w:cstheme="minorHAnsi"/>
          <w:sz w:val="24"/>
          <w:szCs w:val="24"/>
          <w:u w:val="single"/>
        </w:rPr>
        <w:t>the potential for an employee to utilize their access to sensitive information in an inappropriate manner;</w:t>
      </w:r>
    </w:p>
    <w:p w14:paraId="2CCF78C3" w14:textId="77777777" w:rsidR="00237821" w:rsidRPr="00237821" w:rsidRDefault="00237821" w:rsidP="00237821">
      <w:pPr>
        <w:pStyle w:val="ListParagraph"/>
        <w:numPr>
          <w:ilvl w:val="1"/>
          <w:numId w:val="11"/>
        </w:numPr>
        <w:contextualSpacing/>
        <w:rPr>
          <w:rFonts w:asciiTheme="minorHAnsi" w:hAnsiTheme="minorHAnsi" w:cstheme="minorHAnsi"/>
          <w:sz w:val="24"/>
          <w:szCs w:val="24"/>
          <w:u w:val="single"/>
        </w:rPr>
      </w:pPr>
      <w:r w:rsidRPr="00237821">
        <w:rPr>
          <w:rFonts w:asciiTheme="minorHAnsi" w:hAnsiTheme="minorHAnsi" w:cstheme="minorHAnsi"/>
          <w:sz w:val="24"/>
          <w:szCs w:val="24"/>
          <w:u w:val="single"/>
        </w:rPr>
        <w:t>the Respondent’s right to receive information about the allegations;</w:t>
      </w:r>
    </w:p>
    <w:p w14:paraId="2E58915B" w14:textId="77777777" w:rsidR="00237821" w:rsidRPr="00237821" w:rsidRDefault="00237821" w:rsidP="00237821">
      <w:pPr>
        <w:pStyle w:val="ListParagraph"/>
        <w:numPr>
          <w:ilvl w:val="1"/>
          <w:numId w:val="11"/>
        </w:numPr>
        <w:contextualSpacing/>
        <w:rPr>
          <w:rFonts w:asciiTheme="minorHAnsi" w:hAnsiTheme="minorHAnsi" w:cstheme="minorHAnsi"/>
          <w:sz w:val="24"/>
          <w:szCs w:val="24"/>
          <w:u w:val="single"/>
        </w:rPr>
      </w:pPr>
      <w:r w:rsidRPr="00237821">
        <w:rPr>
          <w:rFonts w:asciiTheme="minorHAnsi" w:hAnsiTheme="minorHAnsi" w:cstheme="minorHAnsi"/>
          <w:sz w:val="24"/>
          <w:szCs w:val="24"/>
          <w:u w:val="single"/>
        </w:rPr>
        <w:t>whether the Complainant is a minor;</w:t>
      </w:r>
    </w:p>
    <w:p w14:paraId="16CD1299" w14:textId="77777777" w:rsidR="00237821" w:rsidRPr="00237821" w:rsidRDefault="00237821" w:rsidP="00237821">
      <w:pPr>
        <w:pStyle w:val="ListParagraph"/>
        <w:numPr>
          <w:ilvl w:val="1"/>
          <w:numId w:val="11"/>
        </w:numPr>
        <w:contextualSpacing/>
        <w:rPr>
          <w:rFonts w:asciiTheme="minorHAnsi" w:hAnsiTheme="minorHAnsi" w:cstheme="minorHAnsi"/>
          <w:sz w:val="24"/>
          <w:szCs w:val="24"/>
          <w:u w:val="single"/>
        </w:rPr>
      </w:pPr>
      <w:r w:rsidRPr="00237821">
        <w:rPr>
          <w:rFonts w:asciiTheme="minorHAnsi" w:hAnsiTheme="minorHAnsi" w:cstheme="minorHAnsi"/>
          <w:sz w:val="24"/>
          <w:szCs w:val="24"/>
          <w:u w:val="single"/>
        </w:rPr>
        <w:t>the level of fear for their safety as expressed by the Complainant;</w:t>
      </w:r>
    </w:p>
    <w:p w14:paraId="544F3672" w14:textId="77777777" w:rsidR="00237821" w:rsidRPr="00237821" w:rsidRDefault="00237821" w:rsidP="00237821">
      <w:pPr>
        <w:pStyle w:val="ListParagraph"/>
        <w:numPr>
          <w:ilvl w:val="1"/>
          <w:numId w:val="11"/>
        </w:numPr>
        <w:contextualSpacing/>
        <w:rPr>
          <w:rFonts w:asciiTheme="minorHAnsi" w:hAnsiTheme="minorHAnsi" w:cstheme="minorHAnsi"/>
          <w:sz w:val="24"/>
          <w:szCs w:val="24"/>
          <w:u w:val="single"/>
        </w:rPr>
      </w:pPr>
      <w:r w:rsidRPr="00237821">
        <w:rPr>
          <w:rFonts w:asciiTheme="minorHAnsi" w:hAnsiTheme="minorHAnsi" w:cstheme="minorHAnsi"/>
          <w:sz w:val="24"/>
          <w:szCs w:val="24"/>
          <w:u w:val="single"/>
        </w:rPr>
        <w:t>whether the College possesses other means to obtain relevant information of the Prohibited Conduct (</w:t>
      </w:r>
      <w:r w:rsidRPr="00237821">
        <w:rPr>
          <w:rFonts w:asciiTheme="minorHAnsi" w:hAnsiTheme="minorHAnsi" w:cstheme="minorHAnsi"/>
          <w:i/>
          <w:iCs/>
          <w:sz w:val="24"/>
          <w:szCs w:val="24"/>
          <w:u w:val="single"/>
        </w:rPr>
        <w:t>e.g.,</w:t>
      </w:r>
      <w:r w:rsidRPr="00237821">
        <w:rPr>
          <w:rFonts w:asciiTheme="minorHAnsi" w:hAnsiTheme="minorHAnsi" w:cstheme="minorHAnsi"/>
          <w:sz w:val="24"/>
          <w:szCs w:val="24"/>
          <w:u w:val="single"/>
        </w:rPr>
        <w:t xml:space="preserve"> security cameras or security personnel, physical evidence); or</w:t>
      </w:r>
    </w:p>
    <w:p w14:paraId="7DE89C76" w14:textId="77777777" w:rsidR="00237821" w:rsidRPr="00237821" w:rsidRDefault="00237821" w:rsidP="00237821">
      <w:pPr>
        <w:pStyle w:val="ListParagraph"/>
        <w:numPr>
          <w:ilvl w:val="1"/>
          <w:numId w:val="11"/>
        </w:numPr>
        <w:contextualSpacing/>
        <w:rPr>
          <w:rFonts w:asciiTheme="minorHAnsi" w:hAnsiTheme="minorHAnsi" w:cstheme="minorHAnsi"/>
          <w:sz w:val="24"/>
          <w:szCs w:val="24"/>
          <w:u w:val="single"/>
        </w:rPr>
      </w:pPr>
      <w:r w:rsidRPr="00237821">
        <w:rPr>
          <w:rFonts w:asciiTheme="minorHAnsi" w:hAnsiTheme="minorHAnsi" w:cstheme="minorHAnsi"/>
          <w:sz w:val="24"/>
          <w:szCs w:val="24"/>
          <w:u w:val="single"/>
        </w:rPr>
        <w:t>the level of threat to the Complainant or to the College community.</w:t>
      </w:r>
    </w:p>
    <w:p w14:paraId="5FC74E08" w14:textId="77777777" w:rsidR="00237821" w:rsidRPr="00237821" w:rsidRDefault="00237821" w:rsidP="00237821">
      <w:pPr>
        <w:contextualSpacing/>
        <w:rPr>
          <w:rFonts w:asciiTheme="minorHAnsi" w:hAnsiTheme="minorHAnsi" w:cstheme="minorHAnsi"/>
          <w:sz w:val="24"/>
          <w:szCs w:val="24"/>
          <w:u w:val="single"/>
        </w:rPr>
      </w:pPr>
    </w:p>
    <w:p w14:paraId="7C0969C9" w14:textId="77777777" w:rsidR="00237821" w:rsidRPr="00237821" w:rsidRDefault="00237821" w:rsidP="00237821">
      <w:pPr>
        <w:ind w:left="720"/>
        <w:contextualSpacing/>
        <w:rPr>
          <w:rFonts w:asciiTheme="minorHAnsi" w:hAnsiTheme="minorHAnsi" w:cstheme="minorHAnsi"/>
          <w:sz w:val="24"/>
          <w:szCs w:val="24"/>
          <w:u w:val="single"/>
        </w:rPr>
      </w:pPr>
      <w:r w:rsidRPr="00237821">
        <w:rPr>
          <w:rFonts w:asciiTheme="minorHAnsi" w:hAnsiTheme="minorHAnsi" w:cstheme="minorHAnsi"/>
          <w:sz w:val="24"/>
          <w:szCs w:val="24"/>
          <w:u w:val="single"/>
        </w:rPr>
        <w:t>In the event that the Complainant is not named/identifiable in a Report, these same factors will be used by the applicable College Official to conduct a risk assessment to determine the appropriate course of action.</w:t>
      </w:r>
    </w:p>
    <w:p w14:paraId="102C3EE8" w14:textId="77777777" w:rsidR="00237821" w:rsidRPr="00237821" w:rsidRDefault="00237821" w:rsidP="00237821">
      <w:pPr>
        <w:contextualSpacing/>
        <w:rPr>
          <w:rFonts w:asciiTheme="minorHAnsi" w:hAnsiTheme="minorHAnsi" w:cstheme="minorHAnsi"/>
          <w:sz w:val="24"/>
          <w:szCs w:val="24"/>
          <w:u w:val="single"/>
        </w:rPr>
      </w:pPr>
    </w:p>
    <w:p w14:paraId="0C75F991" w14:textId="77777777" w:rsidR="00237821" w:rsidRPr="00237821" w:rsidRDefault="00237821" w:rsidP="00237821">
      <w:pPr>
        <w:pStyle w:val="ListParagraph"/>
        <w:numPr>
          <w:ilvl w:val="0"/>
          <w:numId w:val="17"/>
        </w:numPr>
        <w:contextualSpacing/>
        <w:rPr>
          <w:rFonts w:asciiTheme="minorHAnsi" w:hAnsiTheme="minorHAnsi" w:cstheme="minorHAnsi"/>
          <w:sz w:val="24"/>
          <w:szCs w:val="24"/>
          <w:u w:val="single"/>
        </w:rPr>
      </w:pPr>
      <w:r w:rsidRPr="00237821">
        <w:rPr>
          <w:rFonts w:asciiTheme="minorHAnsi" w:hAnsiTheme="minorHAnsi" w:cstheme="minorHAnsi"/>
          <w:b/>
          <w:bCs/>
          <w:sz w:val="24"/>
          <w:szCs w:val="24"/>
          <w:u w:val="single"/>
        </w:rPr>
        <w:t>Determination Regarding No Action:</w:t>
      </w:r>
      <w:r w:rsidRPr="00237821">
        <w:rPr>
          <w:rFonts w:asciiTheme="minorHAnsi" w:hAnsiTheme="minorHAnsi" w:cstheme="minorHAnsi"/>
          <w:sz w:val="24"/>
          <w:szCs w:val="24"/>
          <w:u w:val="single"/>
        </w:rPr>
        <w:t xml:space="preserve"> If the College determines that it cannot grant No Action, it will inform the Complainant prior to starting an investigation or taking any intervening actions. To the extent possible, the Complainant’s privacy will remain a high priority, only sharing information with individuals whose assistance is needed to address the allegations. The College will also take ongoing steps to protect the Complainant from retaliation or harm and assist the Complainant in accessing other services and supportive measures.</w:t>
      </w:r>
    </w:p>
    <w:p w14:paraId="24F3D465" w14:textId="77777777" w:rsidR="00237821" w:rsidRPr="00237821" w:rsidRDefault="00237821" w:rsidP="00237821">
      <w:pPr>
        <w:pStyle w:val="ListParagraph"/>
        <w:ind w:left="720" w:firstLine="0"/>
        <w:contextualSpacing/>
        <w:rPr>
          <w:rFonts w:asciiTheme="minorHAnsi" w:hAnsiTheme="minorHAnsi" w:cstheme="minorHAnsi"/>
          <w:b/>
          <w:bCs/>
          <w:sz w:val="24"/>
          <w:szCs w:val="24"/>
          <w:u w:val="single"/>
        </w:rPr>
      </w:pPr>
    </w:p>
    <w:p w14:paraId="3927DA51" w14:textId="77777777" w:rsidR="00237821" w:rsidRPr="00237821" w:rsidRDefault="00237821" w:rsidP="00237821">
      <w:pPr>
        <w:pStyle w:val="ListParagraph"/>
        <w:ind w:left="720" w:firstLine="0"/>
        <w:contextualSpacing/>
        <w:rPr>
          <w:rFonts w:asciiTheme="minorHAnsi" w:hAnsiTheme="minorHAnsi" w:cstheme="minorHAnsi"/>
          <w:sz w:val="24"/>
          <w:szCs w:val="24"/>
          <w:u w:val="single"/>
        </w:rPr>
      </w:pPr>
      <w:r w:rsidRPr="00237821">
        <w:rPr>
          <w:rFonts w:asciiTheme="minorHAnsi" w:hAnsiTheme="minorHAnsi" w:cstheme="minorHAnsi"/>
          <w:sz w:val="24"/>
          <w:szCs w:val="24"/>
          <w:u w:val="single"/>
        </w:rPr>
        <w:t>It should be noted that when the College honors the request for No Action, the College’s ability to investigate and take reasonable action in response to reported Prohibited Conduct may be limited, because the Respondent has a right to know sufficient information regarding the nature of the allegations to respond fully in their own defense (and in most cases this will include the identity of the Complainant).</w:t>
      </w:r>
    </w:p>
    <w:p w14:paraId="48EF3509" w14:textId="77777777" w:rsidR="00237821" w:rsidRPr="00237821" w:rsidRDefault="00237821" w:rsidP="00237821">
      <w:pPr>
        <w:pStyle w:val="ListParagraph"/>
        <w:ind w:left="720" w:firstLine="0"/>
        <w:contextualSpacing/>
        <w:rPr>
          <w:rFonts w:asciiTheme="minorHAnsi" w:hAnsiTheme="minorHAnsi" w:cstheme="minorHAnsi"/>
          <w:sz w:val="24"/>
          <w:szCs w:val="24"/>
          <w:u w:val="single"/>
        </w:rPr>
      </w:pPr>
    </w:p>
    <w:p w14:paraId="1BD26B6B" w14:textId="77777777" w:rsidR="00237821" w:rsidRPr="00237821" w:rsidRDefault="00237821" w:rsidP="00237821">
      <w:pPr>
        <w:pStyle w:val="ListParagraph"/>
        <w:ind w:left="720" w:firstLine="0"/>
        <w:contextualSpacing/>
        <w:rPr>
          <w:rFonts w:asciiTheme="minorHAnsi" w:hAnsiTheme="minorHAnsi" w:cstheme="minorHAnsi"/>
          <w:sz w:val="24"/>
          <w:szCs w:val="24"/>
          <w:u w:val="single"/>
        </w:rPr>
      </w:pPr>
      <w:r w:rsidRPr="00237821">
        <w:rPr>
          <w:rFonts w:asciiTheme="minorHAnsi" w:hAnsiTheme="minorHAnsi" w:cstheme="minorHAnsi"/>
          <w:sz w:val="24"/>
          <w:szCs w:val="24"/>
          <w:u w:val="single"/>
        </w:rPr>
        <w:t xml:space="preserve">Nothing in this section, or in this Policy in general, is intended to interfere with, nor shall </w:t>
      </w:r>
      <w:r w:rsidRPr="00237821">
        <w:rPr>
          <w:rFonts w:asciiTheme="minorHAnsi" w:hAnsiTheme="minorHAnsi" w:cstheme="minorHAnsi"/>
          <w:sz w:val="24"/>
          <w:szCs w:val="24"/>
          <w:u w:val="single"/>
        </w:rPr>
        <w:lastRenderedPageBreak/>
        <w:t>be read to interfere with, any individual’s or organization’s responsibility to report misconduct pursuant to federal laws or rules (</w:t>
      </w:r>
      <w:r w:rsidRPr="00237821">
        <w:rPr>
          <w:rFonts w:asciiTheme="minorHAnsi" w:hAnsiTheme="minorHAnsi" w:cstheme="minorHAnsi"/>
          <w:i/>
          <w:iCs/>
          <w:sz w:val="24"/>
          <w:szCs w:val="24"/>
          <w:u w:val="single"/>
        </w:rPr>
        <w:t>e.g.,</w:t>
      </w:r>
      <w:r w:rsidRPr="00237821">
        <w:rPr>
          <w:rFonts w:asciiTheme="minorHAnsi" w:hAnsiTheme="minorHAnsi" w:cstheme="minorHAnsi"/>
          <w:sz w:val="24"/>
          <w:szCs w:val="24"/>
          <w:u w:val="single"/>
        </w:rPr>
        <w:t xml:space="preserve"> granting agencies), licensing rules, or other agencies or boards that impose standards of professional conduct. Outside reporting shall be coordinated with the Office of the Vice President for Legal Affairs to ensure compliance with relevant privacy laws.</w:t>
      </w:r>
    </w:p>
    <w:p w14:paraId="726FB6D8" w14:textId="77777777" w:rsidR="00237821" w:rsidRPr="00237821" w:rsidRDefault="00237821" w:rsidP="00237821">
      <w:pPr>
        <w:pStyle w:val="ListParagraph"/>
        <w:ind w:left="720" w:firstLine="0"/>
        <w:contextualSpacing/>
        <w:rPr>
          <w:rFonts w:asciiTheme="minorHAnsi" w:hAnsiTheme="minorHAnsi" w:cstheme="minorHAnsi"/>
          <w:sz w:val="24"/>
          <w:szCs w:val="24"/>
          <w:u w:val="single"/>
        </w:rPr>
      </w:pPr>
    </w:p>
    <w:p w14:paraId="42C6678B" w14:textId="77777777" w:rsidR="00237821" w:rsidRPr="00237821" w:rsidRDefault="00237821" w:rsidP="00237821">
      <w:pPr>
        <w:pStyle w:val="ListParagraph"/>
        <w:numPr>
          <w:ilvl w:val="0"/>
          <w:numId w:val="17"/>
        </w:numPr>
        <w:contextualSpacing/>
        <w:rPr>
          <w:rFonts w:asciiTheme="minorHAnsi" w:hAnsiTheme="minorHAnsi" w:cstheme="minorHAnsi"/>
          <w:sz w:val="24"/>
          <w:szCs w:val="24"/>
          <w:u w:val="single"/>
        </w:rPr>
      </w:pPr>
      <w:r w:rsidRPr="00237821">
        <w:rPr>
          <w:rFonts w:asciiTheme="minorHAnsi" w:hAnsiTheme="minorHAnsi" w:cstheme="minorHAnsi"/>
          <w:b/>
          <w:bCs/>
          <w:sz w:val="24"/>
          <w:szCs w:val="24"/>
          <w:u w:val="single"/>
        </w:rPr>
        <w:t>Formal Complaints:</w:t>
      </w:r>
      <w:r w:rsidRPr="00237821">
        <w:rPr>
          <w:rFonts w:asciiTheme="minorHAnsi" w:hAnsiTheme="minorHAnsi" w:cstheme="minorHAnsi"/>
          <w:sz w:val="24"/>
          <w:szCs w:val="24"/>
          <w:u w:val="single"/>
        </w:rPr>
        <w:t xml:space="preserve"> A Report of Prohibited Conduct becomes a Formal Complaint in one of the following ways:</w:t>
      </w:r>
    </w:p>
    <w:p w14:paraId="507F08B3" w14:textId="77777777" w:rsidR="00237821" w:rsidRPr="00237821" w:rsidRDefault="00237821" w:rsidP="00237821">
      <w:pPr>
        <w:pStyle w:val="ListParagraph"/>
        <w:numPr>
          <w:ilvl w:val="0"/>
          <w:numId w:val="11"/>
        </w:numPr>
        <w:ind w:left="1440"/>
        <w:contextualSpacing/>
        <w:rPr>
          <w:rFonts w:asciiTheme="minorHAnsi" w:hAnsiTheme="minorHAnsi" w:cstheme="minorHAnsi"/>
          <w:sz w:val="24"/>
          <w:szCs w:val="24"/>
          <w:u w:val="single"/>
        </w:rPr>
      </w:pPr>
      <w:r w:rsidRPr="00237821">
        <w:rPr>
          <w:rFonts w:asciiTheme="minorHAnsi" w:hAnsiTheme="minorHAnsi" w:cstheme="minorHAnsi"/>
          <w:sz w:val="24"/>
          <w:szCs w:val="24"/>
          <w:u w:val="single"/>
        </w:rPr>
        <w:t>The Complainant files a written Formal Complaint with the College, requesting an investigation of their allegation[s]. The Formal Complaint must contain the Complainant’s physical or digital signature or otherwise indicate the Complainant is the individual filing the complaint. If the Formal Complaint is submitted in a format that does not meet this standard, the Title IX Coordinator will contact the Complainant to determine whether the Complainant is requesting that the College initiate an investigation or other appropriate resolution;</w:t>
      </w:r>
      <w:r w:rsidRPr="00237821">
        <w:rPr>
          <w:rFonts w:asciiTheme="minorHAnsi" w:hAnsiTheme="minorHAnsi" w:cstheme="minorHAnsi"/>
          <w:sz w:val="24"/>
          <w:szCs w:val="24"/>
          <w:u w:val="single"/>
          <w:vertAlign w:val="superscript"/>
        </w:rPr>
        <w:footnoteReference w:id="9"/>
      </w:r>
      <w:r w:rsidRPr="00237821">
        <w:rPr>
          <w:rFonts w:asciiTheme="minorHAnsi" w:hAnsiTheme="minorHAnsi" w:cstheme="minorHAnsi"/>
          <w:sz w:val="24"/>
          <w:szCs w:val="24"/>
          <w:u w:val="single"/>
        </w:rPr>
        <w:t xml:space="preserve"> or</w:t>
      </w:r>
    </w:p>
    <w:p w14:paraId="347DA6A0" w14:textId="77777777" w:rsidR="00237821" w:rsidRPr="00237821" w:rsidRDefault="00237821" w:rsidP="00237821">
      <w:pPr>
        <w:pStyle w:val="ListParagraph"/>
        <w:numPr>
          <w:ilvl w:val="0"/>
          <w:numId w:val="11"/>
        </w:numPr>
        <w:ind w:left="1440"/>
        <w:contextualSpacing/>
        <w:rPr>
          <w:rFonts w:asciiTheme="minorHAnsi" w:hAnsiTheme="minorHAnsi" w:cstheme="minorHAnsi"/>
          <w:sz w:val="24"/>
          <w:szCs w:val="24"/>
          <w:u w:val="single"/>
        </w:rPr>
      </w:pPr>
      <w:r w:rsidRPr="00237821">
        <w:rPr>
          <w:rFonts w:asciiTheme="minorHAnsi" w:hAnsiTheme="minorHAnsi" w:cstheme="minorHAnsi"/>
          <w:sz w:val="24"/>
          <w:szCs w:val="24"/>
          <w:u w:val="single"/>
        </w:rPr>
        <w:t>The Title IX Coordinator, who has ultimate discretion as to whether a Formal Complaint is signed, determines that the allegations necessitate the signing of a Formal Complaint. To make this determination, the Title IX Coordinator will evaluate that request to determine if there is a serious and immediate threat to someone's safety or if the College cannot ensure equal access without signing a Formal Complaint. The Title IX Coordinator will consider the following non-exhaustive factors to determine whether to file a Formal Complaint:</w:t>
      </w:r>
    </w:p>
    <w:p w14:paraId="536E1BAB" w14:textId="77777777" w:rsidR="00237821" w:rsidRPr="00237821" w:rsidRDefault="00237821" w:rsidP="00237821">
      <w:pPr>
        <w:pStyle w:val="ListParagraph"/>
        <w:widowControl/>
        <w:numPr>
          <w:ilvl w:val="1"/>
          <w:numId w:val="11"/>
        </w:numPr>
        <w:autoSpaceDE/>
        <w:autoSpaceDN/>
        <w:ind w:left="2160"/>
        <w:contextualSpacing/>
        <w:rPr>
          <w:rFonts w:asciiTheme="minorHAnsi" w:hAnsiTheme="minorHAnsi" w:cstheme="minorHAnsi"/>
          <w:sz w:val="24"/>
          <w:szCs w:val="24"/>
          <w:u w:val="single"/>
        </w:rPr>
      </w:pPr>
      <w:r w:rsidRPr="00237821">
        <w:rPr>
          <w:rFonts w:asciiTheme="minorHAnsi" w:hAnsiTheme="minorHAnsi" w:cstheme="minorHAnsi"/>
          <w:sz w:val="24"/>
          <w:szCs w:val="24"/>
          <w:u w:val="single"/>
        </w:rPr>
        <w:t>The Complainant’s request for No Action.</w:t>
      </w:r>
    </w:p>
    <w:p w14:paraId="42285D44" w14:textId="77777777" w:rsidR="00237821" w:rsidRPr="00237821" w:rsidRDefault="00237821" w:rsidP="00237821">
      <w:pPr>
        <w:pStyle w:val="ListParagraph"/>
        <w:widowControl/>
        <w:numPr>
          <w:ilvl w:val="1"/>
          <w:numId w:val="11"/>
        </w:numPr>
        <w:autoSpaceDE/>
        <w:autoSpaceDN/>
        <w:ind w:left="2160"/>
        <w:contextualSpacing/>
        <w:rPr>
          <w:rFonts w:asciiTheme="minorHAnsi" w:hAnsiTheme="minorHAnsi" w:cstheme="minorHAnsi"/>
          <w:sz w:val="24"/>
          <w:szCs w:val="24"/>
          <w:u w:val="single"/>
        </w:rPr>
      </w:pPr>
      <w:r w:rsidRPr="00237821">
        <w:rPr>
          <w:rFonts w:asciiTheme="minorHAnsi" w:hAnsiTheme="minorHAnsi" w:cstheme="minorHAnsi"/>
          <w:sz w:val="24"/>
          <w:szCs w:val="24"/>
          <w:u w:val="single"/>
        </w:rPr>
        <w:t>The Complainant’s reasonable safety concerns regarding signing a Formal Complaint.</w:t>
      </w:r>
    </w:p>
    <w:p w14:paraId="218ED3FE" w14:textId="77777777" w:rsidR="00237821" w:rsidRPr="00237821" w:rsidRDefault="00237821" w:rsidP="00237821">
      <w:pPr>
        <w:pStyle w:val="ListParagraph"/>
        <w:widowControl/>
        <w:numPr>
          <w:ilvl w:val="1"/>
          <w:numId w:val="11"/>
        </w:numPr>
        <w:autoSpaceDE/>
        <w:autoSpaceDN/>
        <w:ind w:left="2160"/>
        <w:contextualSpacing/>
        <w:rPr>
          <w:rFonts w:asciiTheme="minorHAnsi" w:hAnsiTheme="minorHAnsi" w:cstheme="minorHAnsi"/>
          <w:sz w:val="24"/>
          <w:szCs w:val="24"/>
          <w:u w:val="single"/>
        </w:rPr>
      </w:pPr>
      <w:r w:rsidRPr="00237821">
        <w:rPr>
          <w:rFonts w:asciiTheme="minorHAnsi" w:hAnsiTheme="minorHAnsi" w:cstheme="minorHAnsi"/>
          <w:sz w:val="24"/>
          <w:szCs w:val="24"/>
          <w:u w:val="single"/>
        </w:rPr>
        <w:t>The risk that additional acts of Prohibited Conduct would occur if a Formal Complaint is not filed.</w:t>
      </w:r>
    </w:p>
    <w:p w14:paraId="7F678C63" w14:textId="77777777" w:rsidR="00237821" w:rsidRPr="00237821" w:rsidRDefault="00237821" w:rsidP="00237821">
      <w:pPr>
        <w:pStyle w:val="ListParagraph"/>
        <w:widowControl/>
        <w:numPr>
          <w:ilvl w:val="1"/>
          <w:numId w:val="11"/>
        </w:numPr>
        <w:autoSpaceDE/>
        <w:autoSpaceDN/>
        <w:ind w:left="2160"/>
        <w:contextualSpacing/>
        <w:rPr>
          <w:rFonts w:asciiTheme="minorHAnsi" w:hAnsiTheme="minorHAnsi" w:cstheme="minorHAnsi"/>
          <w:sz w:val="24"/>
          <w:szCs w:val="24"/>
          <w:u w:val="single"/>
        </w:rPr>
      </w:pPr>
      <w:r w:rsidRPr="00237821">
        <w:rPr>
          <w:rFonts w:asciiTheme="minorHAnsi" w:hAnsiTheme="minorHAnsi" w:cstheme="minorHAnsi"/>
          <w:sz w:val="24"/>
          <w:szCs w:val="24"/>
          <w:u w:val="single"/>
        </w:rPr>
        <w:t>The severity of the alleged Prohibited Conduct, including whether the Prohibited Conduct, if established, would require the removal of a Respondent from campus or imposition of another disciplinary sanction to end the Prohibited Conduct and prevent its recurrence.</w:t>
      </w:r>
    </w:p>
    <w:p w14:paraId="4281BF5B" w14:textId="77777777" w:rsidR="00237821" w:rsidRPr="00237821" w:rsidRDefault="00237821" w:rsidP="00237821">
      <w:pPr>
        <w:pStyle w:val="ListParagraph"/>
        <w:widowControl/>
        <w:numPr>
          <w:ilvl w:val="1"/>
          <w:numId w:val="11"/>
        </w:numPr>
        <w:autoSpaceDE/>
        <w:autoSpaceDN/>
        <w:ind w:left="2160"/>
        <w:contextualSpacing/>
        <w:rPr>
          <w:rFonts w:asciiTheme="minorHAnsi" w:hAnsiTheme="minorHAnsi" w:cstheme="minorHAnsi"/>
          <w:sz w:val="24"/>
          <w:szCs w:val="24"/>
          <w:u w:val="single"/>
        </w:rPr>
      </w:pPr>
      <w:r w:rsidRPr="00237821">
        <w:rPr>
          <w:rFonts w:asciiTheme="minorHAnsi" w:hAnsiTheme="minorHAnsi" w:cstheme="minorHAnsi"/>
          <w:sz w:val="24"/>
          <w:szCs w:val="24"/>
          <w:u w:val="single"/>
        </w:rPr>
        <w:t>The age and relationship of the Parties, including whether the Respondent is a College employee.</w:t>
      </w:r>
    </w:p>
    <w:p w14:paraId="0696D69C" w14:textId="77777777" w:rsidR="00237821" w:rsidRPr="00237821" w:rsidRDefault="00237821" w:rsidP="00237821">
      <w:pPr>
        <w:pStyle w:val="ListParagraph"/>
        <w:widowControl/>
        <w:numPr>
          <w:ilvl w:val="1"/>
          <w:numId w:val="11"/>
        </w:numPr>
        <w:autoSpaceDE/>
        <w:autoSpaceDN/>
        <w:ind w:left="2160"/>
        <w:contextualSpacing/>
        <w:rPr>
          <w:rFonts w:asciiTheme="minorHAnsi" w:hAnsiTheme="minorHAnsi" w:cstheme="minorHAnsi"/>
          <w:sz w:val="24"/>
          <w:szCs w:val="24"/>
          <w:u w:val="single"/>
        </w:rPr>
      </w:pPr>
      <w:r w:rsidRPr="00237821">
        <w:rPr>
          <w:rFonts w:asciiTheme="minorHAnsi" w:hAnsiTheme="minorHAnsi" w:cstheme="minorHAnsi"/>
          <w:sz w:val="24"/>
          <w:szCs w:val="24"/>
          <w:u w:val="single"/>
        </w:rPr>
        <w:t>The scope of the alleged discrimination, including information suggesting a pattern, ongoing Prohibited Conduct, or Prohibited Conduct alleged to have impacted multiple individuals.</w:t>
      </w:r>
    </w:p>
    <w:p w14:paraId="63B3DC43" w14:textId="77777777" w:rsidR="00237821" w:rsidRPr="00237821" w:rsidRDefault="00237821" w:rsidP="00237821">
      <w:pPr>
        <w:pStyle w:val="ListParagraph"/>
        <w:widowControl/>
        <w:numPr>
          <w:ilvl w:val="1"/>
          <w:numId w:val="11"/>
        </w:numPr>
        <w:autoSpaceDE/>
        <w:autoSpaceDN/>
        <w:ind w:left="2160"/>
        <w:contextualSpacing/>
        <w:rPr>
          <w:rFonts w:asciiTheme="minorHAnsi" w:hAnsiTheme="minorHAnsi" w:cstheme="minorHAnsi"/>
          <w:sz w:val="24"/>
          <w:szCs w:val="24"/>
          <w:u w:val="single"/>
        </w:rPr>
      </w:pPr>
      <w:r w:rsidRPr="00237821">
        <w:rPr>
          <w:rFonts w:asciiTheme="minorHAnsi" w:hAnsiTheme="minorHAnsi" w:cstheme="minorHAnsi"/>
          <w:sz w:val="24"/>
          <w:szCs w:val="24"/>
          <w:u w:val="single"/>
        </w:rPr>
        <w:t>The availability of evidence to assist a Decision-maker in determining whether Prohibited Conduct occurred.</w:t>
      </w:r>
    </w:p>
    <w:p w14:paraId="0615DC05" w14:textId="77777777" w:rsidR="00237821" w:rsidRPr="00237821" w:rsidRDefault="00237821" w:rsidP="00237821">
      <w:pPr>
        <w:pStyle w:val="ListParagraph"/>
        <w:widowControl/>
        <w:numPr>
          <w:ilvl w:val="1"/>
          <w:numId w:val="11"/>
        </w:numPr>
        <w:autoSpaceDE/>
        <w:autoSpaceDN/>
        <w:ind w:left="2160"/>
        <w:contextualSpacing/>
        <w:rPr>
          <w:rFonts w:asciiTheme="minorHAnsi" w:hAnsiTheme="minorHAnsi" w:cstheme="minorHAnsi"/>
          <w:sz w:val="24"/>
          <w:szCs w:val="24"/>
          <w:u w:val="single"/>
        </w:rPr>
      </w:pPr>
      <w:r w:rsidRPr="00237821">
        <w:rPr>
          <w:rFonts w:asciiTheme="minorHAnsi" w:hAnsiTheme="minorHAnsi" w:cstheme="minorHAnsi"/>
          <w:sz w:val="24"/>
          <w:szCs w:val="24"/>
          <w:u w:val="single"/>
        </w:rPr>
        <w:lastRenderedPageBreak/>
        <w:t>Whether the College could end the alleged Prohibited Conduct and prevent its recurrence without initiating its resolution process.</w:t>
      </w:r>
    </w:p>
    <w:p w14:paraId="0FA671F4" w14:textId="77777777" w:rsidR="00237821" w:rsidRPr="00237821" w:rsidRDefault="00237821" w:rsidP="00237821">
      <w:pPr>
        <w:contextualSpacing/>
        <w:rPr>
          <w:rFonts w:asciiTheme="minorHAnsi" w:hAnsiTheme="minorHAnsi" w:cstheme="minorHAnsi"/>
          <w:sz w:val="24"/>
          <w:szCs w:val="24"/>
          <w:u w:val="single"/>
        </w:rPr>
      </w:pPr>
    </w:p>
    <w:p w14:paraId="7F6E51B6" w14:textId="77777777" w:rsidR="00237821" w:rsidRPr="00237821" w:rsidRDefault="00237821" w:rsidP="00237821">
      <w:pPr>
        <w:ind w:left="1080"/>
        <w:contextualSpacing/>
        <w:rPr>
          <w:rFonts w:asciiTheme="minorHAnsi" w:hAnsiTheme="minorHAnsi" w:cstheme="minorHAnsi"/>
          <w:sz w:val="24"/>
          <w:szCs w:val="24"/>
          <w:u w:val="single"/>
        </w:rPr>
      </w:pPr>
      <w:r w:rsidRPr="00237821">
        <w:rPr>
          <w:rFonts w:asciiTheme="minorHAnsi" w:hAnsiTheme="minorHAnsi" w:cstheme="minorHAnsi"/>
          <w:sz w:val="24"/>
          <w:szCs w:val="24"/>
          <w:u w:val="single"/>
        </w:rPr>
        <w:t>If deemed necessary, the Title IX Coordinator may consult with appropriate College employees, and/or conduct a violence risk assessment to aid their determination whether to sign a Formal Complaint.</w:t>
      </w:r>
    </w:p>
    <w:p w14:paraId="4641BC89" w14:textId="77777777" w:rsidR="00237821" w:rsidRPr="00237821" w:rsidRDefault="00237821" w:rsidP="00237821">
      <w:pPr>
        <w:ind w:left="1080"/>
        <w:contextualSpacing/>
        <w:rPr>
          <w:rFonts w:asciiTheme="minorHAnsi" w:hAnsiTheme="minorHAnsi" w:cstheme="minorHAnsi"/>
          <w:sz w:val="24"/>
          <w:szCs w:val="24"/>
          <w:u w:val="single"/>
        </w:rPr>
      </w:pPr>
      <w:r w:rsidRPr="00237821">
        <w:rPr>
          <w:rFonts w:asciiTheme="minorHAnsi" w:hAnsiTheme="minorHAnsi" w:cstheme="minorHAnsi"/>
          <w:sz w:val="24"/>
          <w:szCs w:val="24"/>
          <w:u w:val="single"/>
        </w:rPr>
        <w:t>When the Title IX Coordinator signs a Formal Complaint, they do not become the Complainant. The Complainant is the person who experienced the alleged conduct that could constitute a violation of this Policy.</w:t>
      </w:r>
    </w:p>
    <w:p w14:paraId="62EAB2B4" w14:textId="77777777" w:rsidR="00237821" w:rsidRPr="00237821" w:rsidRDefault="00237821" w:rsidP="00237821">
      <w:pPr>
        <w:ind w:left="1080"/>
        <w:contextualSpacing/>
        <w:rPr>
          <w:rFonts w:asciiTheme="minorHAnsi" w:hAnsiTheme="minorHAnsi" w:cstheme="minorHAnsi"/>
          <w:sz w:val="24"/>
          <w:szCs w:val="24"/>
          <w:u w:val="single"/>
        </w:rPr>
      </w:pPr>
    </w:p>
    <w:p w14:paraId="60D6828C" w14:textId="77777777" w:rsidR="00237821" w:rsidRPr="00237821" w:rsidRDefault="00237821" w:rsidP="00237821">
      <w:pPr>
        <w:pStyle w:val="Heading2"/>
        <w:numPr>
          <w:ilvl w:val="0"/>
          <w:numId w:val="5"/>
        </w:numPr>
        <w:spacing w:before="0"/>
        <w:ind w:hanging="360"/>
        <w:contextualSpacing/>
        <w:rPr>
          <w:rFonts w:asciiTheme="minorHAnsi" w:hAnsiTheme="minorHAnsi" w:cstheme="minorHAnsi"/>
          <w:sz w:val="24"/>
          <w:szCs w:val="24"/>
          <w:u w:val="single"/>
        </w:rPr>
      </w:pPr>
      <w:bookmarkStart w:id="23" w:name="IX._General_Provisions"/>
      <w:bookmarkStart w:id="24" w:name="_Toc199237537"/>
      <w:bookmarkEnd w:id="23"/>
      <w:r w:rsidRPr="00237821">
        <w:rPr>
          <w:rFonts w:asciiTheme="minorHAnsi" w:hAnsiTheme="minorHAnsi" w:cstheme="minorHAnsi"/>
          <w:sz w:val="24"/>
          <w:szCs w:val="24"/>
          <w:u w:val="single"/>
        </w:rPr>
        <w:t>General Provisions</w:t>
      </w:r>
      <w:bookmarkEnd w:id="24"/>
    </w:p>
    <w:p w14:paraId="205B28ED" w14:textId="77777777" w:rsidR="00237821" w:rsidRPr="00237821" w:rsidRDefault="00237821" w:rsidP="00237821">
      <w:pPr>
        <w:contextualSpacing/>
        <w:rPr>
          <w:rFonts w:asciiTheme="minorHAnsi" w:hAnsiTheme="minorHAnsi" w:cstheme="minorHAnsi"/>
          <w:sz w:val="24"/>
          <w:szCs w:val="24"/>
          <w:u w:val="single"/>
        </w:rPr>
      </w:pPr>
    </w:p>
    <w:p w14:paraId="643DCD6F" w14:textId="77777777" w:rsidR="00237821" w:rsidRPr="00237821" w:rsidRDefault="00237821" w:rsidP="00237821">
      <w:pPr>
        <w:pStyle w:val="ListParagraph"/>
        <w:numPr>
          <w:ilvl w:val="0"/>
          <w:numId w:val="20"/>
        </w:numPr>
        <w:contextualSpacing/>
        <w:rPr>
          <w:rFonts w:asciiTheme="minorHAnsi" w:hAnsiTheme="minorHAnsi" w:cstheme="minorHAnsi"/>
          <w:sz w:val="24"/>
          <w:szCs w:val="24"/>
          <w:u w:val="single"/>
        </w:rPr>
      </w:pPr>
      <w:r w:rsidRPr="00237821">
        <w:rPr>
          <w:rFonts w:asciiTheme="minorHAnsi" w:hAnsiTheme="minorHAnsi" w:cstheme="minorHAnsi"/>
          <w:b/>
          <w:bCs/>
          <w:sz w:val="24"/>
          <w:szCs w:val="24"/>
          <w:u w:val="single"/>
        </w:rPr>
        <w:t>Timeliness of Reports and Complaints:</w:t>
      </w:r>
      <w:r w:rsidRPr="00237821">
        <w:rPr>
          <w:rFonts w:asciiTheme="minorHAnsi" w:hAnsiTheme="minorHAnsi" w:cstheme="minorHAnsi"/>
          <w:sz w:val="24"/>
          <w:szCs w:val="24"/>
          <w:u w:val="single"/>
        </w:rPr>
        <w:t xml:space="preserve"> Prohibited Conduct may be reported, or a Formal Complaint filed, regardless of the length of time between an incident and the disclosure/reporting of the incident. However, the College strongly encourages individuals who have experienced Prohibited Conduct to promptly report in order to be informed of report resources and preserve evidence for a potential legal or disciplinary proceeding. Note: The length of time between an incident and the reporting of the Prohibited Conduct may significantly impact the College’s ability to respond.</w:t>
      </w:r>
    </w:p>
    <w:p w14:paraId="31FF0426" w14:textId="77777777" w:rsidR="00237821" w:rsidRPr="00237821" w:rsidRDefault="00237821" w:rsidP="00237821">
      <w:pPr>
        <w:pStyle w:val="ListParagraph"/>
        <w:ind w:left="720" w:firstLine="0"/>
        <w:contextualSpacing/>
        <w:rPr>
          <w:rFonts w:asciiTheme="minorHAnsi" w:hAnsiTheme="minorHAnsi" w:cstheme="minorHAnsi"/>
          <w:sz w:val="24"/>
          <w:szCs w:val="24"/>
          <w:u w:val="single"/>
        </w:rPr>
      </w:pPr>
    </w:p>
    <w:p w14:paraId="1F4F0411" w14:textId="77777777" w:rsidR="00237821" w:rsidRPr="00237821" w:rsidRDefault="00237821" w:rsidP="00237821">
      <w:pPr>
        <w:pStyle w:val="ListParagraph"/>
        <w:numPr>
          <w:ilvl w:val="0"/>
          <w:numId w:val="20"/>
        </w:numPr>
        <w:contextualSpacing/>
        <w:rPr>
          <w:rFonts w:asciiTheme="minorHAnsi" w:hAnsiTheme="minorHAnsi" w:cstheme="minorHAnsi"/>
          <w:sz w:val="24"/>
          <w:szCs w:val="24"/>
          <w:u w:val="single"/>
        </w:rPr>
      </w:pPr>
      <w:r w:rsidRPr="00237821">
        <w:rPr>
          <w:rFonts w:asciiTheme="minorHAnsi" w:hAnsiTheme="minorHAnsi" w:cstheme="minorHAnsi"/>
          <w:b/>
          <w:bCs/>
          <w:sz w:val="24"/>
          <w:szCs w:val="24"/>
          <w:u w:val="single"/>
        </w:rPr>
        <w:t>Privacy/Anonymity in the Investigation and Resolution Processes:</w:t>
      </w:r>
      <w:r w:rsidRPr="00237821">
        <w:rPr>
          <w:rFonts w:asciiTheme="minorHAnsi" w:hAnsiTheme="minorHAnsi" w:cstheme="minorHAnsi"/>
          <w:sz w:val="24"/>
          <w:szCs w:val="24"/>
          <w:u w:val="single"/>
        </w:rPr>
        <w:t xml:space="preserve"> The College will keep Reports and investigations private to the extent possible under the law but cannot guarantee complete anonymity in all cases. Information will be shared with those who are integral for the College to conduct a comprehensive investigation. The College is subject to Chapter 119, Florida Statutes, Public Records. Under Section 1012.91, Florida Statutes, some portions of records of Title IX Sexual Harassment Investigations are limited-access records with respect to public records requests.</w:t>
      </w:r>
      <w:bookmarkStart w:id="25" w:name="_bookmark2"/>
      <w:bookmarkEnd w:id="25"/>
    </w:p>
    <w:p w14:paraId="355BC6FC" w14:textId="77777777" w:rsidR="00237821" w:rsidRPr="00237821" w:rsidRDefault="00237821" w:rsidP="00237821">
      <w:pPr>
        <w:pStyle w:val="ListParagraph"/>
        <w:contextualSpacing/>
        <w:rPr>
          <w:rFonts w:asciiTheme="minorHAnsi" w:hAnsiTheme="minorHAnsi" w:cstheme="minorHAnsi"/>
          <w:sz w:val="24"/>
          <w:szCs w:val="24"/>
          <w:u w:val="single"/>
        </w:rPr>
      </w:pPr>
    </w:p>
    <w:p w14:paraId="1CED7DFA" w14:textId="77777777" w:rsidR="00237821" w:rsidRPr="00237821" w:rsidRDefault="00237821" w:rsidP="00237821">
      <w:pPr>
        <w:pStyle w:val="ListParagraph"/>
        <w:numPr>
          <w:ilvl w:val="0"/>
          <w:numId w:val="20"/>
        </w:numPr>
        <w:contextualSpacing/>
        <w:rPr>
          <w:rFonts w:asciiTheme="minorHAnsi" w:hAnsiTheme="minorHAnsi" w:cstheme="minorHAnsi"/>
          <w:sz w:val="24"/>
          <w:szCs w:val="24"/>
          <w:u w:val="single"/>
        </w:rPr>
      </w:pPr>
      <w:r w:rsidRPr="00237821">
        <w:rPr>
          <w:rFonts w:asciiTheme="minorHAnsi" w:hAnsiTheme="minorHAnsi" w:cstheme="minorHAnsi"/>
          <w:b/>
          <w:bCs/>
          <w:sz w:val="24"/>
          <w:szCs w:val="24"/>
          <w:u w:val="single"/>
        </w:rPr>
        <w:t xml:space="preserve">Supportive Measures: </w:t>
      </w:r>
      <w:r w:rsidRPr="00237821">
        <w:rPr>
          <w:rFonts w:asciiTheme="minorHAnsi" w:hAnsiTheme="minorHAnsi" w:cstheme="minorHAnsi"/>
          <w:sz w:val="24"/>
          <w:szCs w:val="24"/>
          <w:u w:val="single"/>
        </w:rPr>
        <w:t xml:space="preserve">Upon request from the Complainant or Respondent, supportive measures are provided under applicable circumstances. Supportive measures are individualized, non-punitive, non-disciplinary, and do not unreasonably burden the other Party, but are designed to restore or preserve a person’s equal access to education or employment. Supportive measures are available at any stage, even when an investigation is not pending. See </w:t>
      </w:r>
      <w:hyperlink w:anchor="_APPENDIX_D:_SUPPORTIVE" w:history="1">
        <w:r w:rsidRPr="00237821">
          <w:rPr>
            <w:rStyle w:val="Hyperlink"/>
            <w:rFonts w:asciiTheme="minorHAnsi" w:hAnsiTheme="minorHAnsi" w:cstheme="minorHAnsi"/>
            <w:sz w:val="24"/>
            <w:szCs w:val="24"/>
          </w:rPr>
          <w:t>Appendix C</w:t>
        </w:r>
      </w:hyperlink>
      <w:r w:rsidRPr="00237821">
        <w:rPr>
          <w:rFonts w:asciiTheme="minorHAnsi" w:hAnsiTheme="minorHAnsi" w:cstheme="minorHAnsi"/>
          <w:sz w:val="24"/>
          <w:szCs w:val="24"/>
          <w:u w:val="single"/>
        </w:rPr>
        <w:t>.</w:t>
      </w:r>
    </w:p>
    <w:p w14:paraId="5E069DC9" w14:textId="77777777" w:rsidR="00237821" w:rsidRPr="00237821" w:rsidRDefault="00237821" w:rsidP="00237821">
      <w:pPr>
        <w:pStyle w:val="ListParagraph"/>
        <w:contextualSpacing/>
        <w:rPr>
          <w:rFonts w:asciiTheme="minorHAnsi" w:hAnsiTheme="minorHAnsi" w:cstheme="minorHAnsi"/>
          <w:sz w:val="24"/>
          <w:szCs w:val="24"/>
          <w:u w:val="single"/>
        </w:rPr>
      </w:pPr>
    </w:p>
    <w:p w14:paraId="3EE00A2D" w14:textId="77777777" w:rsidR="00237821" w:rsidRPr="00237821" w:rsidRDefault="00237821" w:rsidP="00237821">
      <w:pPr>
        <w:pStyle w:val="ListParagraph"/>
        <w:numPr>
          <w:ilvl w:val="0"/>
          <w:numId w:val="20"/>
        </w:numPr>
        <w:contextualSpacing/>
        <w:rPr>
          <w:rFonts w:asciiTheme="minorHAnsi" w:hAnsiTheme="minorHAnsi" w:cstheme="minorHAnsi"/>
          <w:sz w:val="24"/>
          <w:szCs w:val="24"/>
          <w:u w:val="single"/>
        </w:rPr>
      </w:pPr>
      <w:r w:rsidRPr="00237821">
        <w:rPr>
          <w:rFonts w:asciiTheme="minorHAnsi" w:hAnsiTheme="minorHAnsi" w:cstheme="minorHAnsi"/>
          <w:b/>
          <w:bCs/>
          <w:sz w:val="24"/>
          <w:szCs w:val="24"/>
          <w:u w:val="single"/>
        </w:rPr>
        <w:t xml:space="preserve">Emergency Removal, Interim Actions, and Leaves: </w:t>
      </w:r>
      <w:r w:rsidRPr="00237821">
        <w:rPr>
          <w:rFonts w:asciiTheme="minorHAnsi" w:hAnsiTheme="minorHAnsi" w:cstheme="minorHAnsi"/>
          <w:sz w:val="24"/>
          <w:szCs w:val="24"/>
          <w:u w:val="single"/>
        </w:rPr>
        <w:t xml:space="preserve">The College can act to remove a student Respondent accused of Title IX Sexual Harassment from its education program or activities, partially or entirely, on an emergency basis when an individualized safety and risk analysis has determined that an immediate threat to the physical health or safety of any student or other individual based on the allegation justifies removal. This risk analysis is performed by the Title IX Coordinator and may be done in conjunction with the SST Team using its standard objective violence risk assessment procedures. Students accused of other forms of Prohibited Conduct are subject to interim suspension, which can be imposed for safety reasons. </w:t>
      </w:r>
    </w:p>
    <w:p w14:paraId="33F3383D" w14:textId="77777777" w:rsidR="00237821" w:rsidRPr="00237821" w:rsidRDefault="00237821" w:rsidP="00237821">
      <w:pPr>
        <w:pStyle w:val="ListParagraph"/>
        <w:ind w:left="720" w:firstLine="0"/>
        <w:contextualSpacing/>
        <w:rPr>
          <w:rFonts w:asciiTheme="minorHAnsi" w:hAnsiTheme="minorHAnsi" w:cstheme="minorHAnsi"/>
          <w:sz w:val="24"/>
          <w:szCs w:val="24"/>
          <w:u w:val="single"/>
        </w:rPr>
      </w:pPr>
      <w:r w:rsidRPr="00237821">
        <w:rPr>
          <w:rFonts w:asciiTheme="minorHAnsi" w:hAnsiTheme="minorHAnsi" w:cstheme="minorHAnsi"/>
          <w:sz w:val="24"/>
          <w:szCs w:val="24"/>
          <w:u w:val="single"/>
        </w:rPr>
        <w:lastRenderedPageBreak/>
        <w:t xml:space="preserve">Employees are subject to existing procedures for interim actions and leaves. </w:t>
      </w:r>
    </w:p>
    <w:p w14:paraId="14C1587A" w14:textId="77777777" w:rsidR="00237821" w:rsidRPr="00237821" w:rsidRDefault="00237821" w:rsidP="00237821">
      <w:pPr>
        <w:pStyle w:val="ListParagraph"/>
        <w:ind w:left="720" w:firstLine="0"/>
        <w:contextualSpacing/>
        <w:rPr>
          <w:rFonts w:asciiTheme="minorHAnsi" w:hAnsiTheme="minorHAnsi" w:cstheme="minorHAnsi"/>
          <w:sz w:val="24"/>
          <w:szCs w:val="24"/>
          <w:u w:val="single"/>
        </w:rPr>
      </w:pPr>
    </w:p>
    <w:p w14:paraId="586BEB67" w14:textId="77777777" w:rsidR="00237821" w:rsidRPr="00237821" w:rsidRDefault="00237821" w:rsidP="00237821">
      <w:pPr>
        <w:pStyle w:val="ListParagraph"/>
        <w:ind w:left="720" w:firstLine="0"/>
        <w:contextualSpacing/>
        <w:rPr>
          <w:rFonts w:asciiTheme="minorHAnsi" w:hAnsiTheme="minorHAnsi" w:cstheme="minorHAnsi"/>
          <w:sz w:val="24"/>
          <w:szCs w:val="24"/>
          <w:u w:val="single"/>
        </w:rPr>
      </w:pPr>
      <w:r w:rsidRPr="00237821">
        <w:rPr>
          <w:rFonts w:asciiTheme="minorHAnsi" w:hAnsiTheme="minorHAnsi" w:cstheme="minorHAnsi"/>
          <w:sz w:val="24"/>
          <w:szCs w:val="24"/>
          <w:u w:val="single"/>
        </w:rPr>
        <w:t>When the applicable College Official has a reason to believe that a third party’s presence on campus will adversely affect the operation of the College, they may immediately seek to bar that individual’s access to campus via a No Trespass Order, or similar mechanism. The No Trespass Order will take effect immediately upon notice to the third party.</w:t>
      </w:r>
    </w:p>
    <w:p w14:paraId="3F32B944" w14:textId="77777777" w:rsidR="00237821" w:rsidRPr="00237821" w:rsidRDefault="00237821" w:rsidP="00237821">
      <w:pPr>
        <w:pStyle w:val="ListParagraph"/>
        <w:ind w:left="720" w:firstLine="0"/>
        <w:contextualSpacing/>
        <w:rPr>
          <w:rFonts w:asciiTheme="minorHAnsi" w:hAnsiTheme="minorHAnsi" w:cstheme="minorHAnsi"/>
          <w:sz w:val="24"/>
          <w:szCs w:val="24"/>
          <w:u w:val="single"/>
        </w:rPr>
      </w:pPr>
    </w:p>
    <w:p w14:paraId="17FA404B" w14:textId="77777777" w:rsidR="00237821" w:rsidRPr="00237821" w:rsidRDefault="00237821" w:rsidP="00237821">
      <w:pPr>
        <w:pStyle w:val="ListParagraph"/>
        <w:numPr>
          <w:ilvl w:val="0"/>
          <w:numId w:val="20"/>
        </w:numPr>
        <w:contextualSpacing/>
        <w:rPr>
          <w:rFonts w:asciiTheme="minorHAnsi" w:hAnsiTheme="minorHAnsi" w:cstheme="minorHAnsi"/>
          <w:sz w:val="24"/>
          <w:szCs w:val="24"/>
          <w:u w:val="single"/>
        </w:rPr>
      </w:pPr>
      <w:r w:rsidRPr="00237821">
        <w:rPr>
          <w:rFonts w:asciiTheme="minorHAnsi" w:hAnsiTheme="minorHAnsi" w:cstheme="minorHAnsi"/>
          <w:b/>
          <w:bCs/>
          <w:sz w:val="24"/>
          <w:szCs w:val="24"/>
          <w:u w:val="single"/>
        </w:rPr>
        <w:t xml:space="preserve">Amnesty: </w:t>
      </w:r>
      <w:r w:rsidRPr="00237821">
        <w:rPr>
          <w:rFonts w:asciiTheme="minorHAnsi" w:hAnsiTheme="minorHAnsi" w:cstheme="minorHAnsi"/>
          <w:sz w:val="24"/>
          <w:szCs w:val="24"/>
          <w:u w:val="single"/>
        </w:rPr>
        <w:t>The College community encourages the reporting of misconduct and crimes by Complainants and witnesses. Sometimes, Complainants or witnesses are hesitant to report Prohibited Conduct to College Officials or participate in resolution processes because they fear that they themselves may be in violation of certain policies, such as underage drinking or use of illicit drugs at the time of the incident. Respondents may hesitate to be forthcoming during the process for the same reasons.</w:t>
      </w:r>
    </w:p>
    <w:p w14:paraId="768147DF" w14:textId="77777777" w:rsidR="00237821" w:rsidRPr="00237821" w:rsidRDefault="00237821" w:rsidP="00237821">
      <w:pPr>
        <w:pStyle w:val="ListParagraph"/>
        <w:ind w:left="720" w:firstLine="0"/>
        <w:contextualSpacing/>
        <w:rPr>
          <w:rFonts w:asciiTheme="minorHAnsi" w:hAnsiTheme="minorHAnsi" w:cstheme="minorHAnsi"/>
          <w:sz w:val="24"/>
          <w:szCs w:val="24"/>
          <w:u w:val="single"/>
        </w:rPr>
      </w:pPr>
    </w:p>
    <w:p w14:paraId="58AF32EA" w14:textId="77777777" w:rsidR="00237821" w:rsidRPr="00237821" w:rsidRDefault="00237821" w:rsidP="00237821">
      <w:pPr>
        <w:pStyle w:val="ListParagraph"/>
        <w:ind w:left="720" w:firstLine="0"/>
        <w:contextualSpacing/>
        <w:rPr>
          <w:rFonts w:asciiTheme="minorHAnsi" w:hAnsiTheme="minorHAnsi" w:cstheme="minorHAnsi"/>
          <w:sz w:val="24"/>
          <w:szCs w:val="24"/>
          <w:u w:val="single"/>
        </w:rPr>
      </w:pPr>
      <w:r w:rsidRPr="00237821">
        <w:rPr>
          <w:rFonts w:asciiTheme="minorHAnsi" w:hAnsiTheme="minorHAnsi" w:cstheme="minorHAnsi"/>
          <w:sz w:val="24"/>
          <w:szCs w:val="24"/>
          <w:u w:val="single"/>
        </w:rPr>
        <w:t xml:space="preserve">It is in the best interests of the College community that Complainants choose to report misconduct to College officials, that witnesses come forward to share what they know, and that all Parties be forthcoming during the process. </w:t>
      </w:r>
    </w:p>
    <w:p w14:paraId="5441336B" w14:textId="77777777" w:rsidR="00237821" w:rsidRPr="00237821" w:rsidRDefault="00237821" w:rsidP="00237821">
      <w:pPr>
        <w:pStyle w:val="ListParagraph"/>
        <w:ind w:left="720" w:firstLine="0"/>
        <w:contextualSpacing/>
        <w:rPr>
          <w:rFonts w:asciiTheme="minorHAnsi" w:hAnsiTheme="minorHAnsi" w:cstheme="minorHAnsi"/>
          <w:sz w:val="24"/>
          <w:szCs w:val="24"/>
          <w:u w:val="single"/>
        </w:rPr>
      </w:pPr>
    </w:p>
    <w:p w14:paraId="645E65BD" w14:textId="77777777" w:rsidR="00237821" w:rsidRPr="00237821" w:rsidRDefault="00237821" w:rsidP="00237821">
      <w:pPr>
        <w:pStyle w:val="ListParagraph"/>
        <w:ind w:left="720" w:firstLine="0"/>
        <w:contextualSpacing/>
        <w:rPr>
          <w:rFonts w:asciiTheme="minorHAnsi" w:hAnsiTheme="minorHAnsi" w:cstheme="minorHAnsi"/>
          <w:sz w:val="24"/>
          <w:szCs w:val="24"/>
          <w:u w:val="single"/>
        </w:rPr>
      </w:pPr>
      <w:r w:rsidRPr="00237821">
        <w:rPr>
          <w:rFonts w:asciiTheme="minorHAnsi" w:hAnsiTheme="minorHAnsi" w:cstheme="minorHAnsi"/>
          <w:sz w:val="24"/>
          <w:szCs w:val="24"/>
          <w:u w:val="single"/>
        </w:rPr>
        <w:t>To encourage reporting and participation in the process, the College offers Parties and witnesses amnesty from minor policy violations, such as underage alcohol consumption or the use of illicit drugs, related to the incident. Granting amnesty is a discretionary decision made by the College, and amnesty does not apply to more serious allegations, such as physical abuse of another or illicit drug distribution.</w:t>
      </w:r>
    </w:p>
    <w:p w14:paraId="1471E3A5" w14:textId="77777777" w:rsidR="00237821" w:rsidRPr="00237821" w:rsidRDefault="00237821" w:rsidP="00237821">
      <w:pPr>
        <w:pStyle w:val="ListParagraph"/>
        <w:ind w:left="720" w:firstLine="0"/>
        <w:contextualSpacing/>
        <w:rPr>
          <w:rFonts w:asciiTheme="minorHAnsi" w:hAnsiTheme="minorHAnsi" w:cstheme="minorHAnsi"/>
          <w:sz w:val="24"/>
          <w:szCs w:val="24"/>
          <w:u w:val="single"/>
        </w:rPr>
      </w:pPr>
    </w:p>
    <w:p w14:paraId="7036FE91" w14:textId="77777777" w:rsidR="00237821" w:rsidRPr="00237821" w:rsidRDefault="00237821" w:rsidP="00237821">
      <w:pPr>
        <w:pStyle w:val="ListParagraph"/>
        <w:ind w:left="720" w:firstLine="0"/>
        <w:contextualSpacing/>
        <w:rPr>
          <w:rFonts w:asciiTheme="minorHAnsi" w:hAnsiTheme="minorHAnsi" w:cstheme="minorHAnsi"/>
          <w:sz w:val="24"/>
          <w:szCs w:val="24"/>
          <w:u w:val="single"/>
        </w:rPr>
      </w:pPr>
      <w:r w:rsidRPr="00237821">
        <w:rPr>
          <w:rFonts w:asciiTheme="minorHAnsi" w:hAnsiTheme="minorHAnsi" w:cstheme="minorHAnsi"/>
          <w:sz w:val="24"/>
          <w:szCs w:val="24"/>
          <w:u w:val="single"/>
        </w:rPr>
        <w:t xml:space="preserve">The College also maintains an amnesty policy for students in addition to witnesses who offer help to others in need. Please refer to the </w:t>
      </w:r>
      <w:hyperlink r:id="rId17" w:history="1">
        <w:r w:rsidRPr="00237821">
          <w:rPr>
            <w:rStyle w:val="Hyperlink"/>
            <w:rFonts w:asciiTheme="minorHAnsi" w:hAnsiTheme="minorHAnsi" w:cstheme="minorHAnsi"/>
            <w:sz w:val="24"/>
            <w:szCs w:val="24"/>
          </w:rPr>
          <w:t>Student Code of Conduct</w:t>
        </w:r>
      </w:hyperlink>
      <w:r w:rsidRPr="00237821">
        <w:rPr>
          <w:rFonts w:asciiTheme="minorHAnsi" w:hAnsiTheme="minorHAnsi" w:cstheme="minorHAnsi"/>
          <w:sz w:val="24"/>
          <w:szCs w:val="24"/>
          <w:u w:val="single"/>
        </w:rPr>
        <w:t xml:space="preserve"> for more information about the College’s Amnesty Policy for students. </w:t>
      </w:r>
    </w:p>
    <w:p w14:paraId="08D0E169" w14:textId="77777777" w:rsidR="00237821" w:rsidRPr="00237821" w:rsidRDefault="00237821" w:rsidP="00237821">
      <w:pPr>
        <w:contextualSpacing/>
        <w:rPr>
          <w:rFonts w:asciiTheme="minorHAnsi" w:hAnsiTheme="minorHAnsi" w:cstheme="minorHAnsi"/>
          <w:sz w:val="24"/>
          <w:szCs w:val="24"/>
          <w:u w:val="single"/>
        </w:rPr>
      </w:pPr>
    </w:p>
    <w:p w14:paraId="50643FCD" w14:textId="77777777" w:rsidR="00237821" w:rsidRPr="00237821" w:rsidRDefault="00237821" w:rsidP="00237821">
      <w:pPr>
        <w:pStyle w:val="ListParagraph"/>
        <w:numPr>
          <w:ilvl w:val="0"/>
          <w:numId w:val="20"/>
        </w:numPr>
        <w:contextualSpacing/>
        <w:rPr>
          <w:rFonts w:asciiTheme="minorHAnsi" w:hAnsiTheme="minorHAnsi" w:cstheme="minorHAnsi"/>
          <w:color w:val="090909"/>
          <w:sz w:val="24"/>
          <w:szCs w:val="24"/>
          <w:u w:val="single"/>
        </w:rPr>
      </w:pPr>
      <w:r w:rsidRPr="00237821">
        <w:rPr>
          <w:rFonts w:asciiTheme="minorHAnsi" w:hAnsiTheme="minorHAnsi" w:cstheme="minorHAnsi"/>
          <w:b/>
          <w:bCs/>
          <w:color w:val="090909"/>
          <w:sz w:val="24"/>
          <w:szCs w:val="24"/>
          <w:u w:val="single"/>
        </w:rPr>
        <w:t>Investigation Process Delays and Interactions with Law Enforcement</w:t>
      </w:r>
      <w:r w:rsidRPr="00237821">
        <w:rPr>
          <w:rFonts w:asciiTheme="minorHAnsi" w:hAnsiTheme="minorHAnsi" w:cstheme="minorHAnsi"/>
          <w:color w:val="090909"/>
          <w:sz w:val="24"/>
          <w:szCs w:val="24"/>
          <w:u w:val="single"/>
        </w:rPr>
        <w:t>: The College’s administrative investigation may be delayed (several days to a few weeks) during an ongoing criminal investigation. In the event of such a delay, the College may implement supportive measures when necessary to protect the Complainant and/or the College community. However, the College reserves the right to continue its investigation separately and independently from the criminal investigation, if and as appropriate. The results of a criminal investigation may be used to determine whether Prohibited Conduct, for the purposes of this Policy, has occurred</w:t>
      </w:r>
    </w:p>
    <w:p w14:paraId="30F08054" w14:textId="77777777" w:rsidR="00237821" w:rsidRPr="00237821" w:rsidRDefault="00237821" w:rsidP="00237821">
      <w:pPr>
        <w:pStyle w:val="ListParagraph"/>
        <w:rPr>
          <w:rFonts w:asciiTheme="minorHAnsi" w:hAnsiTheme="minorHAnsi" w:cstheme="minorHAnsi"/>
          <w:b/>
          <w:bCs/>
          <w:color w:val="090909"/>
          <w:sz w:val="24"/>
          <w:szCs w:val="24"/>
          <w:u w:val="single"/>
        </w:rPr>
      </w:pPr>
    </w:p>
    <w:p w14:paraId="1577DCBA" w14:textId="77777777" w:rsidR="00237821" w:rsidRPr="00237821" w:rsidRDefault="00237821" w:rsidP="00237821">
      <w:pPr>
        <w:pStyle w:val="ListParagraph"/>
        <w:numPr>
          <w:ilvl w:val="0"/>
          <w:numId w:val="20"/>
        </w:numPr>
        <w:contextualSpacing/>
        <w:rPr>
          <w:rFonts w:asciiTheme="minorHAnsi" w:hAnsiTheme="minorHAnsi" w:cstheme="minorHAnsi"/>
          <w:color w:val="090909"/>
          <w:sz w:val="24"/>
          <w:szCs w:val="24"/>
          <w:u w:val="single"/>
        </w:rPr>
      </w:pPr>
      <w:r w:rsidRPr="00237821">
        <w:rPr>
          <w:rFonts w:asciiTheme="minorHAnsi" w:hAnsiTheme="minorHAnsi" w:cstheme="minorHAnsi"/>
          <w:b/>
          <w:bCs/>
          <w:color w:val="090909"/>
          <w:sz w:val="24"/>
          <w:szCs w:val="24"/>
          <w:u w:val="single"/>
        </w:rPr>
        <w:t>Conflicts of Interest and Bias:</w:t>
      </w:r>
      <w:r w:rsidRPr="00237821">
        <w:rPr>
          <w:rFonts w:asciiTheme="minorHAnsi" w:hAnsiTheme="minorHAnsi" w:cstheme="minorHAnsi"/>
          <w:color w:val="090909"/>
          <w:sz w:val="24"/>
          <w:szCs w:val="24"/>
          <w:u w:val="single"/>
        </w:rPr>
        <w:t xml:space="preserve"> The Title IX Coordinator manages the Title IX Team (including Investigators, Informal Resolution Facilitators, Decision-makers, and Appeal Decision-makers) and acts with independence and authority, free from bias and conflicts of interest. The Title IX Coordinator oversees all resolutions under this Policy and these procedures. The members of the Title IX Team are vetted and trained to ensure they are not biased for or against any party in a specific complaint, or for or against Complainants and/or Respondents, generally.</w:t>
      </w:r>
    </w:p>
    <w:p w14:paraId="325B869D" w14:textId="77777777" w:rsidR="00237821" w:rsidRPr="00237821" w:rsidRDefault="00237821" w:rsidP="00237821">
      <w:pPr>
        <w:pStyle w:val="ListParagraph"/>
        <w:ind w:left="720" w:firstLine="0"/>
        <w:contextualSpacing/>
        <w:rPr>
          <w:rFonts w:asciiTheme="minorHAnsi" w:hAnsiTheme="minorHAnsi" w:cstheme="minorHAnsi"/>
          <w:color w:val="090909"/>
          <w:sz w:val="24"/>
          <w:szCs w:val="24"/>
          <w:u w:val="single"/>
        </w:rPr>
      </w:pPr>
    </w:p>
    <w:p w14:paraId="7C4813F7" w14:textId="77777777" w:rsidR="00237821" w:rsidRPr="00237821" w:rsidRDefault="00237821" w:rsidP="00237821">
      <w:pPr>
        <w:pStyle w:val="ListParagraph"/>
        <w:ind w:left="720" w:firstLine="0"/>
        <w:contextualSpacing/>
        <w:rPr>
          <w:rFonts w:asciiTheme="minorHAnsi" w:hAnsiTheme="minorHAnsi" w:cstheme="minorHAnsi"/>
          <w:color w:val="090909"/>
          <w:sz w:val="24"/>
          <w:szCs w:val="24"/>
          <w:u w:val="single"/>
        </w:rPr>
      </w:pPr>
      <w:r w:rsidRPr="00237821">
        <w:rPr>
          <w:rFonts w:asciiTheme="minorHAnsi" w:hAnsiTheme="minorHAnsi" w:cstheme="minorHAnsi"/>
          <w:color w:val="090909"/>
          <w:sz w:val="24"/>
          <w:szCs w:val="24"/>
          <w:u w:val="single"/>
        </w:rPr>
        <w:t>To raise any concern involving bias, conflict of interest, misconduct, or discrimination by the Title IX Coordinator, contact the New College of Florida President. Concerns of bias, misconduct, discrimination, or a potential conflict of interest by any other Title IX Team member should be raised with the Title IX Coordinator.</w:t>
      </w:r>
    </w:p>
    <w:p w14:paraId="7432F040" w14:textId="77777777" w:rsidR="00237821" w:rsidRPr="00237821" w:rsidRDefault="00237821" w:rsidP="00237821">
      <w:pPr>
        <w:contextualSpacing/>
        <w:rPr>
          <w:rFonts w:asciiTheme="minorHAnsi" w:hAnsiTheme="minorHAnsi" w:cstheme="minorHAnsi"/>
          <w:color w:val="090909"/>
          <w:sz w:val="24"/>
          <w:szCs w:val="24"/>
          <w:u w:val="single"/>
        </w:rPr>
      </w:pPr>
    </w:p>
    <w:p w14:paraId="6137BB76" w14:textId="77777777" w:rsidR="00237821" w:rsidRPr="00237821" w:rsidRDefault="00237821" w:rsidP="00237821">
      <w:pPr>
        <w:pStyle w:val="ListParagraph"/>
        <w:numPr>
          <w:ilvl w:val="0"/>
          <w:numId w:val="20"/>
        </w:numPr>
        <w:contextualSpacing/>
        <w:rPr>
          <w:rFonts w:asciiTheme="minorHAnsi" w:hAnsiTheme="minorHAnsi" w:cstheme="minorHAnsi"/>
          <w:sz w:val="24"/>
          <w:szCs w:val="24"/>
          <w:u w:val="single"/>
        </w:rPr>
      </w:pPr>
      <w:r w:rsidRPr="00237821">
        <w:rPr>
          <w:rFonts w:asciiTheme="minorHAnsi" w:hAnsiTheme="minorHAnsi" w:cstheme="minorHAnsi"/>
          <w:b/>
          <w:bCs/>
          <w:sz w:val="24"/>
          <w:szCs w:val="24"/>
          <w:u w:val="single"/>
        </w:rPr>
        <w:t>Advisors:</w:t>
      </w:r>
      <w:r w:rsidRPr="00237821">
        <w:rPr>
          <w:rFonts w:asciiTheme="minorHAnsi" w:hAnsiTheme="minorHAnsi" w:cstheme="minorHAnsi"/>
          <w:sz w:val="24"/>
          <w:szCs w:val="24"/>
          <w:u w:val="single"/>
        </w:rPr>
        <w:t xml:space="preserve"> Both the Complainant and the Respondent may have an advisor of their choosing (who may or may not be an attorney) present to support and provide guidance throughout the complaint, investigation, and resolution processes (including during related prehearing meetings, during investigative interviews, and during meetings related to informal resolutions). See </w:t>
      </w:r>
      <w:hyperlink w:anchor="_APPENDIX_J:_ADVISOR’S" w:history="1">
        <w:r w:rsidRPr="00237821">
          <w:rPr>
            <w:rStyle w:val="Hyperlink"/>
            <w:rFonts w:asciiTheme="minorHAnsi" w:hAnsiTheme="minorHAnsi" w:cstheme="minorHAnsi"/>
            <w:sz w:val="24"/>
            <w:szCs w:val="24"/>
          </w:rPr>
          <w:t>Appendix E</w:t>
        </w:r>
      </w:hyperlink>
      <w:r w:rsidRPr="00237821">
        <w:rPr>
          <w:rFonts w:asciiTheme="minorHAnsi" w:hAnsiTheme="minorHAnsi" w:cstheme="minorHAnsi"/>
          <w:sz w:val="24"/>
          <w:szCs w:val="24"/>
          <w:u w:val="single"/>
        </w:rPr>
        <w:t xml:space="preserve"> for more information about advisors in the College’s resolution process. </w:t>
      </w:r>
      <w:bookmarkStart w:id="26" w:name="_Toc173393213"/>
      <w:bookmarkStart w:id="27" w:name="_Toc173436454"/>
    </w:p>
    <w:p w14:paraId="321F9395" w14:textId="77777777" w:rsidR="00237821" w:rsidRPr="00237821" w:rsidRDefault="00237821" w:rsidP="00237821">
      <w:pPr>
        <w:pStyle w:val="ListParagraph"/>
        <w:ind w:left="720" w:firstLine="0"/>
        <w:contextualSpacing/>
        <w:rPr>
          <w:rFonts w:asciiTheme="minorHAnsi" w:hAnsiTheme="minorHAnsi" w:cstheme="minorHAnsi"/>
          <w:sz w:val="24"/>
          <w:szCs w:val="24"/>
          <w:u w:val="single"/>
        </w:rPr>
      </w:pPr>
    </w:p>
    <w:bookmarkEnd w:id="26"/>
    <w:bookmarkEnd w:id="27"/>
    <w:p w14:paraId="006D7C52" w14:textId="77777777" w:rsidR="00237821" w:rsidRPr="00237821" w:rsidRDefault="00237821" w:rsidP="00237821">
      <w:pPr>
        <w:pStyle w:val="ListParagraph"/>
        <w:numPr>
          <w:ilvl w:val="0"/>
          <w:numId w:val="20"/>
        </w:numPr>
        <w:contextualSpacing/>
        <w:rPr>
          <w:rFonts w:asciiTheme="minorHAnsi" w:hAnsiTheme="minorHAnsi" w:cstheme="minorHAnsi"/>
          <w:sz w:val="24"/>
          <w:szCs w:val="24"/>
          <w:u w:val="single"/>
        </w:rPr>
      </w:pPr>
      <w:r w:rsidRPr="00237821">
        <w:rPr>
          <w:rFonts w:asciiTheme="minorHAnsi" w:hAnsiTheme="minorHAnsi" w:cstheme="minorHAnsi"/>
          <w:b/>
          <w:bCs/>
          <w:sz w:val="24"/>
          <w:szCs w:val="24"/>
          <w:u w:val="single"/>
        </w:rPr>
        <w:t>Training:</w:t>
      </w:r>
      <w:r w:rsidRPr="00237821">
        <w:rPr>
          <w:rFonts w:asciiTheme="minorHAnsi" w:hAnsiTheme="minorHAnsi" w:cstheme="minorHAnsi"/>
          <w:sz w:val="24"/>
          <w:szCs w:val="24"/>
          <w:u w:val="single"/>
        </w:rPr>
        <w:t xml:space="preserve"> The Title IX Team will receive annual training on issues relating to Prohibited Conduct, the scope of the College’s education program or activity, how to </w:t>
      </w:r>
      <w:proofErr w:type="gramStart"/>
      <w:r w:rsidRPr="00237821">
        <w:rPr>
          <w:rFonts w:asciiTheme="minorHAnsi" w:hAnsiTheme="minorHAnsi" w:cstheme="minorHAnsi"/>
          <w:sz w:val="24"/>
          <w:szCs w:val="24"/>
          <w:u w:val="single"/>
        </w:rPr>
        <w:t>conduct an investigation</w:t>
      </w:r>
      <w:proofErr w:type="gramEnd"/>
      <w:r w:rsidRPr="00237821">
        <w:rPr>
          <w:rFonts w:asciiTheme="minorHAnsi" w:hAnsiTheme="minorHAnsi" w:cstheme="minorHAnsi"/>
          <w:sz w:val="24"/>
          <w:szCs w:val="24"/>
          <w:u w:val="single"/>
        </w:rPr>
        <w:t xml:space="preserve"> and resolution process (including hearings, appeals, and informal resolutions), and how to serve impartially, including by avoiding a prejudgment of the facts at issue, conflicts of interest, and bias. In addition to the aforementioned required training, Investigators will receive annual training on issues of relevance (as defined in </w:t>
      </w:r>
      <w:hyperlink w:anchor="_APPENDIX_D:_DEFINITIONS" w:history="1">
        <w:r w:rsidRPr="00237821">
          <w:rPr>
            <w:rStyle w:val="Hyperlink"/>
            <w:rFonts w:asciiTheme="minorHAnsi" w:hAnsiTheme="minorHAnsi" w:cstheme="minorHAnsi"/>
            <w:sz w:val="24"/>
            <w:szCs w:val="24"/>
          </w:rPr>
          <w:t>Appendix B</w:t>
        </w:r>
      </w:hyperlink>
      <w:r w:rsidRPr="00237821">
        <w:rPr>
          <w:rFonts w:asciiTheme="minorHAnsi" w:hAnsiTheme="minorHAnsi" w:cstheme="minorHAnsi"/>
          <w:sz w:val="24"/>
          <w:szCs w:val="24"/>
          <w:u w:val="single"/>
        </w:rPr>
        <w:t xml:space="preserve">) to create an investigation report that fairly summarizes relevant evidence. Decision-makers, including Appeal Decision-makers, will receive annual training related to the relevance of questions and evidence and any technology to be used at a live hearing. </w:t>
      </w:r>
    </w:p>
    <w:p w14:paraId="03470A51" w14:textId="77777777" w:rsidR="00237821" w:rsidRPr="00237821" w:rsidRDefault="00237821" w:rsidP="00237821">
      <w:pPr>
        <w:pStyle w:val="ListParagraph"/>
        <w:ind w:left="720" w:firstLine="0"/>
        <w:contextualSpacing/>
        <w:rPr>
          <w:rFonts w:asciiTheme="minorHAnsi" w:hAnsiTheme="minorHAnsi" w:cstheme="minorHAnsi"/>
          <w:b/>
          <w:bCs/>
          <w:sz w:val="24"/>
          <w:szCs w:val="24"/>
          <w:u w:val="single"/>
        </w:rPr>
      </w:pPr>
    </w:p>
    <w:p w14:paraId="57638591" w14:textId="77777777" w:rsidR="00237821" w:rsidRPr="00237821" w:rsidRDefault="00237821" w:rsidP="00237821">
      <w:pPr>
        <w:pStyle w:val="ListParagraph"/>
        <w:ind w:left="720" w:firstLine="0"/>
        <w:contextualSpacing/>
        <w:rPr>
          <w:rFonts w:asciiTheme="minorHAnsi" w:hAnsiTheme="minorHAnsi" w:cstheme="minorHAnsi"/>
          <w:sz w:val="24"/>
          <w:szCs w:val="24"/>
          <w:u w:val="single"/>
        </w:rPr>
      </w:pPr>
      <w:r w:rsidRPr="00237821">
        <w:rPr>
          <w:rFonts w:asciiTheme="minorHAnsi" w:hAnsiTheme="minorHAnsi" w:cstheme="minorHAnsi"/>
          <w:sz w:val="24"/>
          <w:szCs w:val="24"/>
          <w:u w:val="single"/>
        </w:rPr>
        <w:t xml:space="preserve">Any materials used to train the Title IX Coordinator, or any member of the Title IX Team, will not rely on sex stereotypes and will promote impartial investigations and adjudications of Formal Complaints. These training materials are posted on the College’s website. </w:t>
      </w:r>
    </w:p>
    <w:p w14:paraId="2007DD3C" w14:textId="77777777" w:rsidR="00237821" w:rsidRPr="00237821" w:rsidRDefault="00237821" w:rsidP="00237821">
      <w:pPr>
        <w:pStyle w:val="ListParagraph"/>
        <w:ind w:left="720" w:firstLine="0"/>
        <w:contextualSpacing/>
        <w:rPr>
          <w:rFonts w:asciiTheme="minorHAnsi" w:hAnsiTheme="minorHAnsi" w:cstheme="minorHAnsi"/>
          <w:sz w:val="24"/>
          <w:szCs w:val="24"/>
          <w:u w:val="single"/>
        </w:rPr>
      </w:pPr>
    </w:p>
    <w:p w14:paraId="68BF11F3" w14:textId="77777777" w:rsidR="00237821" w:rsidRPr="00237821" w:rsidRDefault="00237821" w:rsidP="00237821">
      <w:pPr>
        <w:pStyle w:val="ListParagraph"/>
        <w:numPr>
          <w:ilvl w:val="0"/>
          <w:numId w:val="20"/>
        </w:numPr>
        <w:contextualSpacing/>
        <w:rPr>
          <w:rFonts w:asciiTheme="minorHAnsi" w:hAnsiTheme="minorHAnsi" w:cstheme="minorHAnsi"/>
          <w:sz w:val="24"/>
          <w:szCs w:val="24"/>
          <w:u w:val="single"/>
        </w:rPr>
      </w:pPr>
      <w:r w:rsidRPr="00237821">
        <w:rPr>
          <w:rFonts w:asciiTheme="minorHAnsi" w:hAnsiTheme="minorHAnsi" w:cstheme="minorHAnsi"/>
          <w:b/>
          <w:bCs/>
          <w:sz w:val="24"/>
          <w:szCs w:val="24"/>
          <w:u w:val="single"/>
        </w:rPr>
        <w:t>Individuals with Disabilities and Other Assistance:</w:t>
      </w:r>
      <w:r w:rsidRPr="00237821">
        <w:rPr>
          <w:rFonts w:asciiTheme="minorHAnsi" w:hAnsiTheme="minorHAnsi" w:cstheme="minorHAnsi"/>
          <w:sz w:val="24"/>
          <w:szCs w:val="24"/>
          <w:u w:val="single"/>
        </w:rPr>
        <w:t xml:space="preserve"> The College will </w:t>
      </w:r>
      <w:proofErr w:type="gramStart"/>
      <w:r w:rsidRPr="00237821">
        <w:rPr>
          <w:rFonts w:asciiTheme="minorHAnsi" w:hAnsiTheme="minorHAnsi" w:cstheme="minorHAnsi"/>
          <w:sz w:val="24"/>
          <w:szCs w:val="24"/>
          <w:u w:val="single"/>
        </w:rPr>
        <w:t>make arrangements</w:t>
      </w:r>
      <w:proofErr w:type="gramEnd"/>
      <w:r w:rsidRPr="00237821">
        <w:rPr>
          <w:rFonts w:asciiTheme="minorHAnsi" w:hAnsiTheme="minorHAnsi" w:cstheme="minorHAnsi"/>
          <w:sz w:val="24"/>
          <w:szCs w:val="24"/>
          <w:u w:val="single"/>
        </w:rPr>
        <w:t xml:space="preserve"> to ensure that individuals with disabilities are provided with appropriate and reasonable accommodations, to the extent necessary and available, to participate in the steps and procedures outlined in this Policy. For additional information on how to request a reasonable accommodation go to: </w:t>
      </w:r>
      <w:hyperlink r:id="rId18" w:history="1">
        <w:r w:rsidRPr="00237821">
          <w:rPr>
            <w:rStyle w:val="Hyperlink"/>
            <w:rFonts w:asciiTheme="minorHAnsi" w:hAnsiTheme="minorHAnsi" w:cstheme="minorHAnsi"/>
            <w:sz w:val="24"/>
            <w:szCs w:val="24"/>
          </w:rPr>
          <w:t>https://www.ncf.edu/departments/advocacy-accessibility/</w:t>
        </w:r>
      </w:hyperlink>
      <w:r w:rsidRPr="00237821">
        <w:rPr>
          <w:rFonts w:asciiTheme="minorHAnsi" w:hAnsiTheme="minorHAnsi" w:cstheme="minorHAnsi"/>
          <w:sz w:val="24"/>
          <w:szCs w:val="24"/>
          <w:u w:val="single"/>
        </w:rPr>
        <w:t xml:space="preserve"> (for students) or </w:t>
      </w:r>
      <w:hyperlink r:id="rId19" w:history="1">
        <w:r w:rsidRPr="00237821">
          <w:rPr>
            <w:rStyle w:val="Hyperlink"/>
            <w:rFonts w:asciiTheme="minorHAnsi" w:hAnsiTheme="minorHAnsi" w:cstheme="minorHAnsi"/>
            <w:sz w:val="24"/>
            <w:szCs w:val="24"/>
          </w:rPr>
          <w:t>https://www.ncf.edu/departments/human-resources/</w:t>
        </w:r>
      </w:hyperlink>
      <w:r w:rsidRPr="00237821">
        <w:rPr>
          <w:rFonts w:asciiTheme="minorHAnsi" w:hAnsiTheme="minorHAnsi" w:cstheme="minorHAnsi"/>
          <w:sz w:val="24"/>
          <w:szCs w:val="24"/>
          <w:u w:val="single"/>
        </w:rPr>
        <w:t xml:space="preserve"> (for employees). </w:t>
      </w:r>
    </w:p>
    <w:p w14:paraId="0520783D" w14:textId="77777777" w:rsidR="00237821" w:rsidRPr="00237821" w:rsidRDefault="00237821" w:rsidP="00237821">
      <w:pPr>
        <w:pStyle w:val="ListParagraph"/>
        <w:contextualSpacing/>
        <w:rPr>
          <w:rFonts w:asciiTheme="minorHAnsi" w:hAnsiTheme="minorHAnsi" w:cstheme="minorHAnsi"/>
          <w:sz w:val="24"/>
          <w:szCs w:val="24"/>
          <w:u w:val="single"/>
        </w:rPr>
      </w:pPr>
    </w:p>
    <w:p w14:paraId="49B17149" w14:textId="77777777" w:rsidR="00237821" w:rsidRPr="00237821" w:rsidRDefault="00237821" w:rsidP="00237821">
      <w:pPr>
        <w:pStyle w:val="ListParagraph"/>
        <w:ind w:left="720" w:firstLine="0"/>
        <w:contextualSpacing/>
        <w:rPr>
          <w:rFonts w:asciiTheme="minorHAnsi" w:hAnsiTheme="minorHAnsi" w:cstheme="minorHAnsi"/>
          <w:sz w:val="24"/>
          <w:szCs w:val="24"/>
          <w:u w:val="single"/>
        </w:rPr>
      </w:pPr>
      <w:r w:rsidRPr="00237821">
        <w:rPr>
          <w:rFonts w:asciiTheme="minorHAnsi" w:hAnsiTheme="minorHAnsi" w:cstheme="minorHAnsi"/>
          <w:sz w:val="24"/>
          <w:szCs w:val="24"/>
          <w:u w:val="single"/>
        </w:rPr>
        <w:t xml:space="preserve">The College will also address reasonable requests for support for the Parties and witnesses, including language services/interpreters, access and training regarding use of technology throughout the Resolution Process, and any other support as deemed reasonable and necessary to facilitate participation in the Resolution Process. </w:t>
      </w:r>
    </w:p>
    <w:p w14:paraId="3753CF0B" w14:textId="77777777" w:rsidR="00237821" w:rsidRPr="00237821" w:rsidRDefault="00237821" w:rsidP="00237821">
      <w:pPr>
        <w:pStyle w:val="ListParagraph"/>
        <w:contextualSpacing/>
        <w:rPr>
          <w:rFonts w:asciiTheme="minorHAnsi" w:hAnsiTheme="minorHAnsi" w:cstheme="minorHAnsi"/>
          <w:sz w:val="24"/>
          <w:szCs w:val="24"/>
          <w:u w:val="single"/>
        </w:rPr>
      </w:pPr>
    </w:p>
    <w:p w14:paraId="253AA473" w14:textId="77777777" w:rsidR="00237821" w:rsidRPr="00237821" w:rsidRDefault="00237821" w:rsidP="00237821">
      <w:pPr>
        <w:pStyle w:val="ListParagraph"/>
        <w:numPr>
          <w:ilvl w:val="0"/>
          <w:numId w:val="20"/>
        </w:numPr>
        <w:contextualSpacing/>
        <w:rPr>
          <w:rFonts w:asciiTheme="minorHAnsi" w:hAnsiTheme="minorHAnsi" w:cstheme="minorHAnsi"/>
          <w:sz w:val="24"/>
          <w:szCs w:val="24"/>
          <w:u w:val="single"/>
        </w:rPr>
        <w:sectPr w:rsidR="00237821" w:rsidRPr="00237821" w:rsidSect="0019308B">
          <w:footerReference w:type="default" r:id="rId20"/>
          <w:pgSz w:w="12240" w:h="15840"/>
          <w:pgMar w:top="1440" w:right="1440" w:bottom="1440" w:left="1440" w:header="0" w:footer="763" w:gutter="0"/>
          <w:cols w:space="720"/>
          <w:docGrid w:linePitch="299"/>
        </w:sectPr>
      </w:pPr>
      <w:r w:rsidRPr="00237821">
        <w:rPr>
          <w:rFonts w:asciiTheme="minorHAnsi" w:hAnsiTheme="minorHAnsi" w:cstheme="minorHAnsi"/>
          <w:b/>
          <w:bCs/>
          <w:sz w:val="24"/>
          <w:szCs w:val="24"/>
          <w:u w:val="single"/>
        </w:rPr>
        <w:t>Freedom of Expression and Academic Freedom:</w:t>
      </w:r>
      <w:r w:rsidRPr="00237821">
        <w:rPr>
          <w:rFonts w:asciiTheme="minorHAnsi" w:hAnsiTheme="minorHAnsi" w:cstheme="minorHAnsi"/>
          <w:sz w:val="24"/>
          <w:szCs w:val="24"/>
          <w:u w:val="single"/>
        </w:rPr>
        <w:t xml:space="preserve"> This Policy is intended to protect against Prohibited Conduct. It does not regulate the content of expression that falls </w:t>
      </w:r>
      <w:r w:rsidRPr="00237821">
        <w:rPr>
          <w:rFonts w:asciiTheme="minorHAnsi" w:hAnsiTheme="minorHAnsi" w:cstheme="minorHAnsi"/>
          <w:sz w:val="24"/>
          <w:szCs w:val="24"/>
          <w:u w:val="single"/>
        </w:rPr>
        <w:lastRenderedPageBreak/>
        <w:t>within the parameters protected by the First Amendment of the United States Constitution. This Policy is not meant to inhibit or prohibit educational content or discussions inside or outside of the classroom that include germane, but controversial or sensitive, subject matters protected by academic freedo</w:t>
      </w:r>
      <w:bookmarkStart w:id="28" w:name="X._Other_Grievance_Sources"/>
      <w:bookmarkEnd w:id="28"/>
      <w:r w:rsidRPr="00237821">
        <w:rPr>
          <w:rFonts w:asciiTheme="minorHAnsi" w:hAnsiTheme="minorHAnsi" w:cstheme="minorHAnsi"/>
          <w:sz w:val="24"/>
          <w:szCs w:val="24"/>
          <w:u w:val="single"/>
        </w:rPr>
        <w:t>m.</w:t>
      </w:r>
    </w:p>
    <w:p w14:paraId="55C3A63E" w14:textId="77777777" w:rsidR="00237821" w:rsidRPr="00237821" w:rsidRDefault="00237821" w:rsidP="00237821">
      <w:pPr>
        <w:pStyle w:val="Heading2"/>
        <w:spacing w:before="0"/>
        <w:contextualSpacing/>
        <w:rPr>
          <w:rFonts w:asciiTheme="minorHAnsi" w:hAnsiTheme="minorHAnsi" w:cstheme="minorHAnsi"/>
          <w:sz w:val="24"/>
          <w:szCs w:val="24"/>
          <w:u w:val="single"/>
        </w:rPr>
      </w:pPr>
      <w:bookmarkStart w:id="29" w:name="APPENDIX_A:_FLORIDA_STATE_UNIVERSITY_PRO"/>
      <w:bookmarkStart w:id="30" w:name="_Toc199237538"/>
      <w:bookmarkEnd w:id="29"/>
      <w:r w:rsidRPr="00237821">
        <w:rPr>
          <w:rFonts w:asciiTheme="minorHAnsi" w:hAnsiTheme="minorHAnsi" w:cstheme="minorHAnsi"/>
          <w:sz w:val="24"/>
          <w:szCs w:val="24"/>
          <w:u w:val="single"/>
        </w:rPr>
        <w:lastRenderedPageBreak/>
        <w:t>RESOLUTION PROCESS FOR ALLEGED VIOLATIONS OF THE TITLE IX COMPLIANCE POLICY</w:t>
      </w:r>
      <w:bookmarkEnd w:id="30"/>
      <w:r w:rsidRPr="00237821">
        <w:rPr>
          <w:rFonts w:asciiTheme="minorHAnsi" w:hAnsiTheme="minorHAnsi" w:cstheme="minorHAnsi"/>
          <w:sz w:val="24"/>
          <w:szCs w:val="24"/>
          <w:u w:val="single"/>
        </w:rPr>
        <w:t xml:space="preserve"> </w:t>
      </w:r>
    </w:p>
    <w:p w14:paraId="4DCD89E4" w14:textId="77777777" w:rsidR="00237821" w:rsidRPr="00237821" w:rsidRDefault="00237821" w:rsidP="00237821">
      <w:pPr>
        <w:contextualSpacing/>
        <w:rPr>
          <w:rFonts w:asciiTheme="minorHAnsi" w:hAnsiTheme="minorHAnsi" w:cstheme="minorHAnsi"/>
          <w:b/>
          <w:sz w:val="24"/>
          <w:szCs w:val="24"/>
          <w:u w:val="single"/>
        </w:rPr>
      </w:pPr>
    </w:p>
    <w:p w14:paraId="612FC2D9" w14:textId="77777777" w:rsidR="00237821" w:rsidRPr="00237821" w:rsidRDefault="00237821" w:rsidP="00237821">
      <w:pPr>
        <w:pStyle w:val="Heading3"/>
        <w:numPr>
          <w:ilvl w:val="0"/>
          <w:numId w:val="36"/>
        </w:numPr>
        <w:spacing w:before="0"/>
        <w:ind w:left="1080"/>
        <w:contextualSpacing/>
        <w:rPr>
          <w:rFonts w:asciiTheme="minorHAnsi" w:hAnsiTheme="minorHAnsi" w:cstheme="minorHAnsi"/>
          <w:u w:val="single"/>
        </w:rPr>
      </w:pPr>
      <w:bookmarkStart w:id="31" w:name="_Toc199237539"/>
      <w:r w:rsidRPr="00237821">
        <w:rPr>
          <w:rFonts w:asciiTheme="minorHAnsi" w:hAnsiTheme="minorHAnsi" w:cstheme="minorHAnsi"/>
          <w:u w:val="single"/>
        </w:rPr>
        <w:t>Overview</w:t>
      </w:r>
      <w:bookmarkEnd w:id="31"/>
      <w:r w:rsidRPr="00237821">
        <w:rPr>
          <w:rFonts w:asciiTheme="minorHAnsi" w:hAnsiTheme="minorHAnsi" w:cstheme="minorHAnsi"/>
          <w:u w:val="single"/>
        </w:rPr>
        <w:t xml:space="preserve"> </w:t>
      </w:r>
    </w:p>
    <w:p w14:paraId="0052E291" w14:textId="77777777" w:rsidR="00237821" w:rsidRPr="00237821" w:rsidRDefault="00237821" w:rsidP="00237821">
      <w:pPr>
        <w:contextualSpacing/>
        <w:rPr>
          <w:rFonts w:asciiTheme="minorHAnsi" w:hAnsiTheme="minorHAnsi" w:cstheme="minorHAnsi"/>
          <w:b/>
          <w:sz w:val="24"/>
          <w:szCs w:val="24"/>
          <w:u w:val="single"/>
        </w:rPr>
      </w:pPr>
    </w:p>
    <w:p w14:paraId="06CA7F17" w14:textId="77777777" w:rsidR="00237821" w:rsidRPr="00237821" w:rsidRDefault="00237821" w:rsidP="00237821">
      <w:pPr>
        <w:contextualSpacing/>
        <w:rPr>
          <w:rFonts w:asciiTheme="minorHAnsi" w:hAnsiTheme="minorHAnsi" w:cstheme="minorHAnsi"/>
          <w:bCs/>
          <w:sz w:val="24"/>
          <w:szCs w:val="24"/>
          <w:u w:val="single"/>
        </w:rPr>
      </w:pPr>
      <w:r w:rsidRPr="00237821">
        <w:rPr>
          <w:rFonts w:asciiTheme="minorHAnsi" w:hAnsiTheme="minorHAnsi" w:cstheme="minorHAnsi"/>
          <w:bCs/>
          <w:sz w:val="24"/>
          <w:szCs w:val="24"/>
          <w:u w:val="single"/>
        </w:rPr>
        <w:t>The College is committed to providing a prompt, thorough, equitable, and impartial resolution of all reported violations of the Title IX Compliance Police (“the Policy”). The College will use one of two available processes to resolve Formal Complaints of Prohibited Conduct under this Policy: the Formal Resolution Process, which involves an investigation, adjudication, and, if appropriate, the imposition of sanctions, and Informal Resolution, which includes informal or restorative options for resolving Formal Complaints or Reports of Prohibited Conduct or that do not involve the possibility of disciplinary action against a Respondent.</w:t>
      </w:r>
      <w:r w:rsidRPr="00237821">
        <w:rPr>
          <w:rStyle w:val="FootnoteReference"/>
          <w:rFonts w:asciiTheme="minorHAnsi" w:hAnsiTheme="minorHAnsi" w:cstheme="minorHAnsi"/>
          <w:bCs/>
          <w:sz w:val="24"/>
          <w:szCs w:val="24"/>
          <w:u w:val="single"/>
        </w:rPr>
        <w:footnoteReference w:id="10"/>
      </w:r>
      <w:r w:rsidRPr="00237821">
        <w:rPr>
          <w:rFonts w:asciiTheme="minorHAnsi" w:hAnsiTheme="minorHAnsi" w:cstheme="minorHAnsi"/>
          <w:bCs/>
          <w:sz w:val="24"/>
          <w:szCs w:val="24"/>
          <w:u w:val="single"/>
        </w:rPr>
        <w:t xml:space="preserve"> The Title IX Coordinator will determine the appropriate Resolution Process after making an initial assessment of the reported information, considering the stated preference of the Complainant regarding process, campus safety, and the College’s obligation to maintain an environment free from discrimination. </w:t>
      </w:r>
    </w:p>
    <w:p w14:paraId="217A417E" w14:textId="77777777" w:rsidR="00237821" w:rsidRPr="00237821" w:rsidRDefault="00237821" w:rsidP="00237821">
      <w:pPr>
        <w:contextualSpacing/>
        <w:rPr>
          <w:rFonts w:asciiTheme="minorHAnsi" w:hAnsiTheme="minorHAnsi" w:cstheme="minorHAnsi"/>
          <w:bCs/>
          <w:sz w:val="24"/>
          <w:szCs w:val="24"/>
          <w:u w:val="single"/>
        </w:rPr>
      </w:pPr>
    </w:p>
    <w:p w14:paraId="6A2F4019" w14:textId="77777777" w:rsidR="00237821" w:rsidRPr="00237821" w:rsidRDefault="00237821" w:rsidP="00237821">
      <w:pPr>
        <w:pStyle w:val="Heading3"/>
        <w:numPr>
          <w:ilvl w:val="0"/>
          <w:numId w:val="36"/>
        </w:numPr>
        <w:spacing w:before="0"/>
        <w:ind w:left="1080"/>
        <w:contextualSpacing/>
        <w:rPr>
          <w:rFonts w:asciiTheme="minorHAnsi" w:hAnsiTheme="minorHAnsi" w:cstheme="minorHAnsi"/>
          <w:u w:val="single"/>
        </w:rPr>
      </w:pPr>
      <w:bookmarkStart w:id="32" w:name="_Toc199237540"/>
      <w:r w:rsidRPr="00237821">
        <w:rPr>
          <w:rFonts w:asciiTheme="minorHAnsi" w:hAnsiTheme="minorHAnsi" w:cstheme="minorHAnsi"/>
          <w:u w:val="single"/>
        </w:rPr>
        <w:t>Collateral Misconduct</w:t>
      </w:r>
      <w:bookmarkEnd w:id="32"/>
      <w:r w:rsidRPr="00237821">
        <w:rPr>
          <w:rFonts w:asciiTheme="minorHAnsi" w:hAnsiTheme="minorHAnsi" w:cstheme="minorHAnsi"/>
          <w:u w:val="single"/>
        </w:rPr>
        <w:t xml:space="preserve"> </w:t>
      </w:r>
    </w:p>
    <w:p w14:paraId="31BAFF06" w14:textId="77777777" w:rsidR="00237821" w:rsidRPr="00237821" w:rsidRDefault="00237821" w:rsidP="00237821">
      <w:pPr>
        <w:contextualSpacing/>
        <w:rPr>
          <w:rFonts w:asciiTheme="minorHAnsi" w:hAnsiTheme="minorHAnsi" w:cstheme="minorHAnsi"/>
          <w:bCs/>
          <w:sz w:val="24"/>
          <w:szCs w:val="24"/>
          <w:u w:val="single"/>
        </w:rPr>
      </w:pPr>
    </w:p>
    <w:p w14:paraId="6DD6559B" w14:textId="77777777" w:rsidR="00237821" w:rsidRPr="00237821" w:rsidRDefault="00237821" w:rsidP="00237821">
      <w:pPr>
        <w:contextualSpacing/>
        <w:rPr>
          <w:rFonts w:asciiTheme="minorHAnsi" w:hAnsiTheme="minorHAnsi" w:cstheme="minorHAnsi"/>
          <w:bCs/>
          <w:sz w:val="24"/>
          <w:szCs w:val="24"/>
          <w:u w:val="single"/>
        </w:rPr>
      </w:pPr>
      <w:r w:rsidRPr="00237821">
        <w:rPr>
          <w:rFonts w:asciiTheme="minorHAnsi" w:hAnsiTheme="minorHAnsi" w:cstheme="minorHAnsi"/>
          <w:bCs/>
          <w:sz w:val="24"/>
          <w:szCs w:val="24"/>
          <w:u w:val="single"/>
        </w:rPr>
        <w:t>Collateral misconduct is defined to include potential violations of other College policies not incorporated into the Policy that occur in conjunction with alleged violations of the Policy, or that arise through the course of the investigation, for which it makes sense to provide one resolution for all allegations. Thus, the collateral allegations may be charged along with potential violations of the Policy, to be resolved jointly under these Procedures. In such circumstances, the Title IX Coordinator may consult with College Officials who typically oversee such conduct (</w:t>
      </w:r>
      <w:r w:rsidRPr="00237821">
        <w:rPr>
          <w:rFonts w:asciiTheme="minorHAnsi" w:hAnsiTheme="minorHAnsi" w:cstheme="minorHAnsi"/>
          <w:bCs/>
          <w:i/>
          <w:iCs/>
          <w:sz w:val="24"/>
          <w:szCs w:val="24"/>
          <w:u w:val="single"/>
        </w:rPr>
        <w:t>e.g.,</w:t>
      </w:r>
      <w:r w:rsidRPr="00237821">
        <w:rPr>
          <w:rFonts w:asciiTheme="minorHAnsi" w:hAnsiTheme="minorHAnsi" w:cstheme="minorHAnsi"/>
          <w:bCs/>
          <w:sz w:val="24"/>
          <w:szCs w:val="24"/>
          <w:u w:val="single"/>
        </w:rPr>
        <w:t xml:space="preserve"> human resources, student conduct, academic affairs) to solicit their input as needed on what charges should be filed, but the exercise of collateral charges under these procedures is within the discretion of Title IX Coordinator. All other allegations of misconduct unrelated to incidents covered by the Policy will typically be addressed separately through procedures described in student, faculty, and staff handbooks.</w:t>
      </w:r>
    </w:p>
    <w:p w14:paraId="529EFFA3" w14:textId="77777777" w:rsidR="00237821" w:rsidRPr="00237821" w:rsidRDefault="00237821" w:rsidP="00237821">
      <w:pPr>
        <w:contextualSpacing/>
        <w:rPr>
          <w:rFonts w:asciiTheme="minorHAnsi" w:hAnsiTheme="minorHAnsi" w:cstheme="minorHAnsi"/>
          <w:bCs/>
          <w:sz w:val="24"/>
          <w:szCs w:val="24"/>
          <w:u w:val="single"/>
        </w:rPr>
      </w:pPr>
    </w:p>
    <w:p w14:paraId="38C1F272" w14:textId="77777777" w:rsidR="00237821" w:rsidRPr="00237821" w:rsidRDefault="00237821" w:rsidP="00237821">
      <w:pPr>
        <w:pStyle w:val="Heading3"/>
        <w:numPr>
          <w:ilvl w:val="0"/>
          <w:numId w:val="36"/>
        </w:numPr>
        <w:spacing w:before="0"/>
        <w:ind w:left="1080"/>
        <w:contextualSpacing/>
        <w:rPr>
          <w:rFonts w:asciiTheme="minorHAnsi" w:hAnsiTheme="minorHAnsi" w:cstheme="minorHAnsi"/>
          <w:u w:val="single"/>
        </w:rPr>
      </w:pPr>
      <w:bookmarkStart w:id="33" w:name="_Toc199237541"/>
      <w:r w:rsidRPr="00237821">
        <w:rPr>
          <w:rFonts w:asciiTheme="minorHAnsi" w:hAnsiTheme="minorHAnsi" w:cstheme="minorHAnsi"/>
          <w:u w:val="single"/>
        </w:rPr>
        <w:t>Reports/Formal Complaints</w:t>
      </w:r>
      <w:bookmarkEnd w:id="33"/>
      <w:r w:rsidRPr="00237821">
        <w:rPr>
          <w:rFonts w:asciiTheme="minorHAnsi" w:hAnsiTheme="minorHAnsi" w:cstheme="minorHAnsi"/>
          <w:u w:val="single"/>
        </w:rPr>
        <w:t xml:space="preserve"> </w:t>
      </w:r>
    </w:p>
    <w:p w14:paraId="037EDE47" w14:textId="77777777" w:rsidR="00237821" w:rsidRPr="00237821" w:rsidRDefault="00237821" w:rsidP="00237821">
      <w:pPr>
        <w:contextualSpacing/>
        <w:rPr>
          <w:rFonts w:asciiTheme="minorHAnsi" w:hAnsiTheme="minorHAnsi" w:cstheme="minorHAnsi"/>
          <w:bCs/>
          <w:sz w:val="24"/>
          <w:szCs w:val="24"/>
          <w:u w:val="single"/>
        </w:rPr>
      </w:pPr>
    </w:p>
    <w:p w14:paraId="3521FB9F" w14:textId="77777777" w:rsidR="00237821" w:rsidRPr="00237821" w:rsidRDefault="00237821" w:rsidP="00237821">
      <w:pPr>
        <w:contextualSpacing/>
        <w:rPr>
          <w:rFonts w:asciiTheme="minorHAnsi" w:hAnsiTheme="minorHAnsi" w:cstheme="minorHAnsi"/>
          <w:bCs/>
          <w:sz w:val="24"/>
          <w:szCs w:val="24"/>
          <w:u w:val="single"/>
        </w:rPr>
      </w:pPr>
      <w:r w:rsidRPr="00237821">
        <w:rPr>
          <w:rFonts w:asciiTheme="minorHAnsi" w:hAnsiTheme="minorHAnsi" w:cstheme="minorHAnsi"/>
          <w:bCs/>
          <w:sz w:val="24"/>
          <w:szCs w:val="24"/>
          <w:u w:val="single"/>
        </w:rPr>
        <w:t xml:space="preserve">Upon receipt of a Report or Formal Complaint of an alleged Policy violation, the Title IX Coordinator will initiate a prompt initial assessment (as described below) to determine the College’s next steps. </w:t>
      </w:r>
    </w:p>
    <w:p w14:paraId="73BED495" w14:textId="77777777" w:rsidR="00237821" w:rsidRPr="00237821" w:rsidRDefault="00237821" w:rsidP="00237821">
      <w:pPr>
        <w:contextualSpacing/>
        <w:rPr>
          <w:rFonts w:asciiTheme="minorHAnsi" w:hAnsiTheme="minorHAnsi" w:cstheme="minorHAnsi"/>
          <w:bCs/>
          <w:sz w:val="24"/>
          <w:szCs w:val="24"/>
          <w:u w:val="single"/>
        </w:rPr>
      </w:pPr>
    </w:p>
    <w:p w14:paraId="7AEE3F74" w14:textId="77777777" w:rsidR="00237821" w:rsidRPr="00237821" w:rsidRDefault="00237821" w:rsidP="00237821">
      <w:pPr>
        <w:pStyle w:val="Heading3"/>
        <w:numPr>
          <w:ilvl w:val="0"/>
          <w:numId w:val="36"/>
        </w:numPr>
        <w:spacing w:before="0"/>
        <w:ind w:left="1080"/>
        <w:contextualSpacing/>
        <w:rPr>
          <w:rFonts w:asciiTheme="minorHAnsi" w:hAnsiTheme="minorHAnsi" w:cstheme="minorHAnsi"/>
          <w:u w:val="single"/>
        </w:rPr>
      </w:pPr>
      <w:bookmarkStart w:id="34" w:name="A._Supportive_Measures"/>
      <w:bookmarkStart w:id="35" w:name="The_University_will_maintain_the_privacy"/>
      <w:bookmarkStart w:id="36" w:name="C._Initial_Assessment"/>
      <w:bookmarkStart w:id="37" w:name="_Toc199237542"/>
      <w:bookmarkEnd w:id="34"/>
      <w:bookmarkEnd w:id="35"/>
      <w:bookmarkEnd w:id="36"/>
      <w:r w:rsidRPr="00237821">
        <w:rPr>
          <w:rFonts w:asciiTheme="minorHAnsi" w:hAnsiTheme="minorHAnsi" w:cstheme="minorHAnsi"/>
          <w:u w:val="single"/>
        </w:rPr>
        <w:t>Initial Assessment</w:t>
      </w:r>
      <w:bookmarkEnd w:id="37"/>
    </w:p>
    <w:p w14:paraId="21053190" w14:textId="77777777" w:rsidR="00237821" w:rsidRPr="00237821" w:rsidRDefault="00237821" w:rsidP="00237821">
      <w:pPr>
        <w:contextualSpacing/>
        <w:rPr>
          <w:rFonts w:asciiTheme="minorHAnsi" w:hAnsiTheme="minorHAnsi" w:cstheme="minorHAnsi"/>
          <w:b/>
          <w:bCs/>
          <w:sz w:val="24"/>
          <w:szCs w:val="24"/>
          <w:u w:val="single"/>
        </w:rPr>
      </w:pPr>
    </w:p>
    <w:p w14:paraId="5F4B34DB" w14:textId="77777777" w:rsidR="00237821" w:rsidRPr="00237821" w:rsidRDefault="00237821" w:rsidP="00237821">
      <w:pPr>
        <w:contextualSpacing/>
        <w:rPr>
          <w:rFonts w:asciiTheme="minorHAnsi" w:hAnsiTheme="minorHAnsi" w:cstheme="minorHAnsi"/>
          <w:bCs/>
          <w:sz w:val="24"/>
          <w:szCs w:val="24"/>
          <w:u w:val="single"/>
        </w:rPr>
      </w:pPr>
      <w:r w:rsidRPr="00237821">
        <w:rPr>
          <w:rFonts w:asciiTheme="minorHAnsi" w:hAnsiTheme="minorHAnsi" w:cstheme="minorHAnsi"/>
          <w:bCs/>
          <w:sz w:val="24"/>
          <w:szCs w:val="24"/>
          <w:u w:val="single"/>
        </w:rPr>
        <w:t xml:space="preserve">After receiving a Report of Prohibited Conduct, the Title IX Coordinator will contact the Complainant to gather information about the reported conduct and respond to any immediate </w:t>
      </w:r>
      <w:r w:rsidRPr="00237821">
        <w:rPr>
          <w:rFonts w:asciiTheme="minorHAnsi" w:hAnsiTheme="minorHAnsi" w:cstheme="minorHAnsi"/>
          <w:bCs/>
          <w:sz w:val="24"/>
          <w:szCs w:val="24"/>
          <w:u w:val="single"/>
        </w:rPr>
        <w:lastRenderedPageBreak/>
        <w:t>health or safety concerns raised by the report. The Title IX Coordinator will assess the Complainant’s safety and well-being, offer supportive measures, and assess the nature and circumstances of the Report to determine whether the reported conduct raises a potential Policy violation, whether the reported conduct is within the scope of this Policy, and the appropriate method of resolution under this Policy. The Title IX Coordinator may consult with the College’s SST Team or other College Officials as part of the initial assessment, as needed.</w:t>
      </w:r>
    </w:p>
    <w:p w14:paraId="6337A3B4" w14:textId="77777777" w:rsidR="00237821" w:rsidRPr="00237821" w:rsidRDefault="00237821" w:rsidP="00237821">
      <w:pPr>
        <w:contextualSpacing/>
        <w:rPr>
          <w:rFonts w:asciiTheme="minorHAnsi" w:hAnsiTheme="minorHAnsi" w:cstheme="minorHAnsi"/>
          <w:bCs/>
          <w:sz w:val="24"/>
          <w:szCs w:val="24"/>
          <w:u w:val="single"/>
        </w:rPr>
      </w:pPr>
    </w:p>
    <w:p w14:paraId="68900AAD" w14:textId="77777777" w:rsidR="00237821" w:rsidRPr="00237821" w:rsidRDefault="00237821" w:rsidP="00237821">
      <w:pPr>
        <w:contextualSpacing/>
        <w:rPr>
          <w:rFonts w:asciiTheme="minorHAnsi" w:hAnsiTheme="minorHAnsi" w:cstheme="minorHAnsi"/>
          <w:bCs/>
          <w:sz w:val="24"/>
          <w:szCs w:val="24"/>
          <w:u w:val="single"/>
        </w:rPr>
      </w:pPr>
      <w:r w:rsidRPr="00237821">
        <w:rPr>
          <w:rFonts w:asciiTheme="minorHAnsi" w:hAnsiTheme="minorHAnsi" w:cstheme="minorHAnsi"/>
          <w:bCs/>
          <w:sz w:val="24"/>
          <w:szCs w:val="24"/>
          <w:u w:val="single"/>
        </w:rPr>
        <w:t>As part of the initial assessment, the Title IX Coordinator may:</w:t>
      </w:r>
    </w:p>
    <w:p w14:paraId="78F68A54" w14:textId="77777777" w:rsidR="00237821" w:rsidRPr="00237821" w:rsidRDefault="00237821" w:rsidP="00237821">
      <w:pPr>
        <w:numPr>
          <w:ilvl w:val="1"/>
          <w:numId w:val="33"/>
        </w:numPr>
        <w:ind w:left="720"/>
        <w:contextualSpacing/>
        <w:rPr>
          <w:rFonts w:asciiTheme="minorHAnsi" w:hAnsiTheme="minorHAnsi" w:cstheme="minorHAnsi"/>
          <w:bCs/>
          <w:sz w:val="24"/>
          <w:szCs w:val="24"/>
          <w:u w:val="single"/>
        </w:rPr>
      </w:pPr>
      <w:r w:rsidRPr="00237821">
        <w:rPr>
          <w:rFonts w:asciiTheme="minorHAnsi" w:hAnsiTheme="minorHAnsi" w:cstheme="minorHAnsi"/>
          <w:bCs/>
          <w:sz w:val="24"/>
          <w:szCs w:val="24"/>
          <w:u w:val="single"/>
        </w:rPr>
        <w:t>Assess the nature and circumstances of the report, including whether it provides the names and/or any other information that identifies the Complainant, the Respondent, any witness, and/or any other individual with knowledge of the reported incident;</w:t>
      </w:r>
    </w:p>
    <w:p w14:paraId="25259F8B" w14:textId="77777777" w:rsidR="00237821" w:rsidRPr="00237821" w:rsidRDefault="00237821" w:rsidP="00237821">
      <w:pPr>
        <w:numPr>
          <w:ilvl w:val="1"/>
          <w:numId w:val="33"/>
        </w:numPr>
        <w:ind w:left="720"/>
        <w:contextualSpacing/>
        <w:rPr>
          <w:rFonts w:asciiTheme="minorHAnsi" w:hAnsiTheme="minorHAnsi" w:cstheme="minorHAnsi"/>
          <w:bCs/>
          <w:sz w:val="24"/>
          <w:szCs w:val="24"/>
          <w:u w:val="single"/>
        </w:rPr>
      </w:pPr>
      <w:r w:rsidRPr="00237821">
        <w:rPr>
          <w:rFonts w:asciiTheme="minorHAnsi" w:hAnsiTheme="minorHAnsi" w:cstheme="minorHAnsi"/>
          <w:bCs/>
          <w:sz w:val="24"/>
          <w:szCs w:val="24"/>
          <w:u w:val="single"/>
        </w:rPr>
        <w:t>Address immediate physical safety and emotional well-being;</w:t>
      </w:r>
    </w:p>
    <w:p w14:paraId="2F66680C" w14:textId="77777777" w:rsidR="00237821" w:rsidRPr="00237821" w:rsidRDefault="00237821" w:rsidP="00237821">
      <w:pPr>
        <w:numPr>
          <w:ilvl w:val="1"/>
          <w:numId w:val="33"/>
        </w:numPr>
        <w:ind w:left="720"/>
        <w:contextualSpacing/>
        <w:rPr>
          <w:rFonts w:asciiTheme="minorHAnsi" w:hAnsiTheme="minorHAnsi" w:cstheme="minorHAnsi"/>
          <w:bCs/>
          <w:sz w:val="24"/>
          <w:szCs w:val="24"/>
          <w:u w:val="single"/>
        </w:rPr>
      </w:pPr>
      <w:r w:rsidRPr="00237821">
        <w:rPr>
          <w:rFonts w:asciiTheme="minorHAnsi" w:hAnsiTheme="minorHAnsi" w:cstheme="minorHAnsi"/>
          <w:bCs/>
          <w:sz w:val="24"/>
          <w:szCs w:val="24"/>
          <w:u w:val="single"/>
        </w:rPr>
        <w:t>Notify the Complainant of their right to contact (or decline to contact) law enforcement or seek a civil protection order;</w:t>
      </w:r>
    </w:p>
    <w:p w14:paraId="06B251F4" w14:textId="77777777" w:rsidR="00237821" w:rsidRPr="00237821" w:rsidRDefault="00237821" w:rsidP="00237821">
      <w:pPr>
        <w:numPr>
          <w:ilvl w:val="1"/>
          <w:numId w:val="33"/>
        </w:numPr>
        <w:ind w:left="720"/>
        <w:contextualSpacing/>
        <w:rPr>
          <w:rFonts w:asciiTheme="minorHAnsi" w:hAnsiTheme="minorHAnsi" w:cstheme="minorHAnsi"/>
          <w:bCs/>
          <w:sz w:val="24"/>
          <w:szCs w:val="24"/>
          <w:u w:val="single"/>
        </w:rPr>
      </w:pPr>
      <w:r w:rsidRPr="00237821">
        <w:rPr>
          <w:rFonts w:asciiTheme="minorHAnsi" w:hAnsiTheme="minorHAnsi" w:cstheme="minorHAnsi"/>
          <w:bCs/>
          <w:sz w:val="24"/>
          <w:szCs w:val="24"/>
          <w:u w:val="single"/>
        </w:rPr>
        <w:t>Notify the Complainant of the right to seek medical treatment;</w:t>
      </w:r>
    </w:p>
    <w:p w14:paraId="01FEBCF6" w14:textId="77777777" w:rsidR="00237821" w:rsidRPr="00237821" w:rsidRDefault="00237821" w:rsidP="00237821">
      <w:pPr>
        <w:numPr>
          <w:ilvl w:val="1"/>
          <w:numId w:val="33"/>
        </w:numPr>
        <w:ind w:left="720"/>
        <w:contextualSpacing/>
        <w:rPr>
          <w:rFonts w:asciiTheme="minorHAnsi" w:hAnsiTheme="minorHAnsi" w:cstheme="minorHAnsi"/>
          <w:bCs/>
          <w:sz w:val="24"/>
          <w:szCs w:val="24"/>
          <w:u w:val="single"/>
        </w:rPr>
      </w:pPr>
      <w:r w:rsidRPr="00237821">
        <w:rPr>
          <w:rFonts w:asciiTheme="minorHAnsi" w:hAnsiTheme="minorHAnsi" w:cstheme="minorHAnsi"/>
          <w:bCs/>
          <w:sz w:val="24"/>
          <w:szCs w:val="24"/>
          <w:u w:val="single"/>
        </w:rPr>
        <w:t>Notify the Complainant of the importance of preservation of evidence;</w:t>
      </w:r>
    </w:p>
    <w:p w14:paraId="24A3C924" w14:textId="77777777" w:rsidR="00237821" w:rsidRPr="00237821" w:rsidRDefault="00237821" w:rsidP="00237821">
      <w:pPr>
        <w:numPr>
          <w:ilvl w:val="1"/>
          <w:numId w:val="33"/>
        </w:numPr>
        <w:ind w:left="720"/>
        <w:contextualSpacing/>
        <w:rPr>
          <w:rFonts w:asciiTheme="minorHAnsi" w:hAnsiTheme="minorHAnsi" w:cstheme="minorHAnsi"/>
          <w:bCs/>
          <w:sz w:val="24"/>
          <w:szCs w:val="24"/>
          <w:u w:val="single"/>
        </w:rPr>
      </w:pPr>
      <w:r w:rsidRPr="00237821">
        <w:rPr>
          <w:rFonts w:asciiTheme="minorHAnsi" w:hAnsiTheme="minorHAnsi" w:cstheme="minorHAnsi"/>
          <w:bCs/>
          <w:sz w:val="24"/>
          <w:szCs w:val="24"/>
          <w:u w:val="single"/>
        </w:rPr>
        <w:t xml:space="preserve">With the NCF Campus Police, assess the reported conduct and discern the need for a timely warning under the </w:t>
      </w:r>
      <w:proofErr w:type="spellStart"/>
      <w:r w:rsidRPr="00237821">
        <w:rPr>
          <w:rFonts w:asciiTheme="minorHAnsi" w:hAnsiTheme="minorHAnsi" w:cstheme="minorHAnsi"/>
          <w:bCs/>
          <w:sz w:val="24"/>
          <w:szCs w:val="24"/>
          <w:u w:val="single"/>
        </w:rPr>
        <w:t>Clery</w:t>
      </w:r>
      <w:proofErr w:type="spellEnd"/>
      <w:r w:rsidRPr="00237821">
        <w:rPr>
          <w:rFonts w:asciiTheme="minorHAnsi" w:hAnsiTheme="minorHAnsi" w:cstheme="minorHAnsi"/>
          <w:bCs/>
          <w:sz w:val="24"/>
          <w:szCs w:val="24"/>
          <w:u w:val="single"/>
        </w:rPr>
        <w:t xml:space="preserve"> Act;</w:t>
      </w:r>
    </w:p>
    <w:p w14:paraId="3A681E28" w14:textId="77777777" w:rsidR="00237821" w:rsidRPr="00237821" w:rsidRDefault="00237821" w:rsidP="00237821">
      <w:pPr>
        <w:numPr>
          <w:ilvl w:val="1"/>
          <w:numId w:val="33"/>
        </w:numPr>
        <w:ind w:left="720"/>
        <w:contextualSpacing/>
        <w:rPr>
          <w:rFonts w:asciiTheme="minorHAnsi" w:hAnsiTheme="minorHAnsi" w:cstheme="minorHAnsi"/>
          <w:bCs/>
          <w:sz w:val="24"/>
          <w:szCs w:val="24"/>
          <w:u w:val="single"/>
        </w:rPr>
      </w:pPr>
      <w:r w:rsidRPr="00237821">
        <w:rPr>
          <w:rFonts w:asciiTheme="minorHAnsi" w:hAnsiTheme="minorHAnsi" w:cstheme="minorHAnsi"/>
          <w:bCs/>
          <w:sz w:val="24"/>
          <w:szCs w:val="24"/>
          <w:u w:val="single"/>
        </w:rPr>
        <w:t>Provide the Complainant with written information about on and off campus resources;</w:t>
      </w:r>
    </w:p>
    <w:p w14:paraId="4759B83A" w14:textId="77777777" w:rsidR="00237821" w:rsidRPr="00237821" w:rsidRDefault="00237821" w:rsidP="00237821">
      <w:pPr>
        <w:numPr>
          <w:ilvl w:val="1"/>
          <w:numId w:val="33"/>
        </w:numPr>
        <w:ind w:left="720"/>
        <w:contextualSpacing/>
        <w:rPr>
          <w:rFonts w:asciiTheme="minorHAnsi" w:hAnsiTheme="minorHAnsi" w:cstheme="minorHAnsi"/>
          <w:bCs/>
          <w:sz w:val="24"/>
          <w:szCs w:val="24"/>
          <w:u w:val="single"/>
        </w:rPr>
      </w:pPr>
      <w:r w:rsidRPr="00237821">
        <w:rPr>
          <w:rFonts w:asciiTheme="minorHAnsi" w:hAnsiTheme="minorHAnsi" w:cstheme="minorHAnsi"/>
          <w:bCs/>
          <w:sz w:val="24"/>
          <w:szCs w:val="24"/>
          <w:u w:val="single"/>
        </w:rPr>
        <w:t>Provide the Complainant with an explanation of the procedural options, including Formal Resolution and Informal Resolution, and for allegations of Title IX Sexual Harassment the option of filing a Formal Complaint;</w:t>
      </w:r>
    </w:p>
    <w:p w14:paraId="57FD5ECA" w14:textId="77777777" w:rsidR="00237821" w:rsidRPr="00237821" w:rsidRDefault="00237821" w:rsidP="00237821">
      <w:pPr>
        <w:numPr>
          <w:ilvl w:val="1"/>
          <w:numId w:val="33"/>
        </w:numPr>
        <w:ind w:left="720"/>
        <w:contextualSpacing/>
        <w:rPr>
          <w:rFonts w:asciiTheme="minorHAnsi" w:hAnsiTheme="minorHAnsi" w:cstheme="minorHAnsi"/>
          <w:bCs/>
          <w:sz w:val="24"/>
          <w:szCs w:val="24"/>
          <w:u w:val="single"/>
        </w:rPr>
      </w:pPr>
      <w:r w:rsidRPr="00237821">
        <w:rPr>
          <w:rFonts w:asciiTheme="minorHAnsi" w:hAnsiTheme="minorHAnsi" w:cstheme="minorHAnsi"/>
          <w:bCs/>
          <w:sz w:val="24"/>
          <w:szCs w:val="24"/>
          <w:u w:val="single"/>
        </w:rPr>
        <w:t>Notify the Complainant of the range of supportive measures available, including the right to reasonable supportive measures regardless of whether they choose to participate in a College or law enforcement investigation;</w:t>
      </w:r>
    </w:p>
    <w:p w14:paraId="2E2A3D6E" w14:textId="77777777" w:rsidR="00237821" w:rsidRPr="00237821" w:rsidRDefault="00237821" w:rsidP="00237821">
      <w:pPr>
        <w:numPr>
          <w:ilvl w:val="1"/>
          <w:numId w:val="33"/>
        </w:numPr>
        <w:ind w:left="720"/>
        <w:contextualSpacing/>
        <w:rPr>
          <w:rFonts w:asciiTheme="minorHAnsi" w:hAnsiTheme="minorHAnsi" w:cstheme="minorHAnsi"/>
          <w:bCs/>
          <w:sz w:val="24"/>
          <w:szCs w:val="24"/>
          <w:u w:val="single"/>
        </w:rPr>
      </w:pPr>
      <w:r w:rsidRPr="00237821">
        <w:rPr>
          <w:rFonts w:asciiTheme="minorHAnsi" w:hAnsiTheme="minorHAnsi" w:cstheme="minorHAnsi"/>
          <w:bCs/>
          <w:sz w:val="24"/>
          <w:szCs w:val="24"/>
          <w:u w:val="single"/>
        </w:rPr>
        <w:t>Notify the Complainant of the range of supportive measures available if the College pursues an investigation;</w:t>
      </w:r>
    </w:p>
    <w:p w14:paraId="25837AD5" w14:textId="77777777" w:rsidR="00237821" w:rsidRPr="00237821" w:rsidRDefault="00237821" w:rsidP="00237821">
      <w:pPr>
        <w:numPr>
          <w:ilvl w:val="1"/>
          <w:numId w:val="33"/>
        </w:numPr>
        <w:ind w:left="720"/>
        <w:contextualSpacing/>
        <w:rPr>
          <w:rFonts w:asciiTheme="minorHAnsi" w:hAnsiTheme="minorHAnsi" w:cstheme="minorHAnsi"/>
          <w:bCs/>
          <w:sz w:val="24"/>
          <w:szCs w:val="24"/>
          <w:u w:val="single"/>
        </w:rPr>
      </w:pPr>
      <w:r w:rsidRPr="00237821">
        <w:rPr>
          <w:rFonts w:asciiTheme="minorHAnsi" w:hAnsiTheme="minorHAnsi" w:cstheme="minorHAnsi"/>
          <w:bCs/>
          <w:sz w:val="24"/>
          <w:szCs w:val="24"/>
          <w:u w:val="single"/>
        </w:rPr>
        <w:t>Discuss the Complainant’s expressed preference for manner of resolution and any barriers to proceeding (</w:t>
      </w:r>
      <w:r w:rsidRPr="00237821">
        <w:rPr>
          <w:rFonts w:asciiTheme="minorHAnsi" w:hAnsiTheme="minorHAnsi" w:cstheme="minorHAnsi"/>
          <w:bCs/>
          <w:i/>
          <w:iCs/>
          <w:sz w:val="24"/>
          <w:szCs w:val="24"/>
          <w:u w:val="single"/>
        </w:rPr>
        <w:t>e.g.,</w:t>
      </w:r>
      <w:r w:rsidRPr="00237821">
        <w:rPr>
          <w:rFonts w:asciiTheme="minorHAnsi" w:hAnsiTheme="minorHAnsi" w:cstheme="minorHAnsi"/>
          <w:bCs/>
          <w:sz w:val="24"/>
          <w:szCs w:val="24"/>
          <w:u w:val="single"/>
        </w:rPr>
        <w:t xml:space="preserve"> confidentiality concerns);</w:t>
      </w:r>
    </w:p>
    <w:p w14:paraId="400BF700" w14:textId="77777777" w:rsidR="00237821" w:rsidRPr="00237821" w:rsidRDefault="00237821" w:rsidP="00237821">
      <w:pPr>
        <w:numPr>
          <w:ilvl w:val="1"/>
          <w:numId w:val="33"/>
        </w:numPr>
        <w:ind w:left="720"/>
        <w:contextualSpacing/>
        <w:rPr>
          <w:rFonts w:asciiTheme="minorHAnsi" w:hAnsiTheme="minorHAnsi" w:cstheme="minorHAnsi"/>
          <w:bCs/>
          <w:sz w:val="24"/>
          <w:szCs w:val="24"/>
          <w:u w:val="single"/>
        </w:rPr>
      </w:pPr>
      <w:r w:rsidRPr="00237821">
        <w:rPr>
          <w:rFonts w:asciiTheme="minorHAnsi" w:hAnsiTheme="minorHAnsi" w:cstheme="minorHAnsi"/>
          <w:bCs/>
          <w:sz w:val="24"/>
          <w:szCs w:val="24"/>
          <w:u w:val="single"/>
        </w:rPr>
        <w:t>Notify the Complainant of the right to be accompanied at any meeting by an advisor of their choice;</w:t>
      </w:r>
    </w:p>
    <w:p w14:paraId="260F88A1" w14:textId="77777777" w:rsidR="00237821" w:rsidRPr="00237821" w:rsidRDefault="00237821" w:rsidP="00237821">
      <w:pPr>
        <w:numPr>
          <w:ilvl w:val="1"/>
          <w:numId w:val="33"/>
        </w:numPr>
        <w:ind w:left="720"/>
        <w:contextualSpacing/>
        <w:rPr>
          <w:rFonts w:asciiTheme="minorHAnsi" w:hAnsiTheme="minorHAnsi" w:cstheme="minorHAnsi"/>
          <w:bCs/>
          <w:sz w:val="24"/>
          <w:szCs w:val="24"/>
          <w:u w:val="single"/>
        </w:rPr>
      </w:pPr>
      <w:r w:rsidRPr="00237821">
        <w:rPr>
          <w:rFonts w:asciiTheme="minorHAnsi" w:hAnsiTheme="minorHAnsi" w:cstheme="minorHAnsi"/>
          <w:bCs/>
          <w:sz w:val="24"/>
          <w:szCs w:val="24"/>
          <w:u w:val="single"/>
        </w:rPr>
        <w:t>Assess for any pattern of conduct that may give rise to a public safety concern;</w:t>
      </w:r>
    </w:p>
    <w:p w14:paraId="3CF942DC" w14:textId="77777777" w:rsidR="00237821" w:rsidRPr="00237821" w:rsidRDefault="00237821" w:rsidP="00237821">
      <w:pPr>
        <w:numPr>
          <w:ilvl w:val="1"/>
          <w:numId w:val="33"/>
        </w:numPr>
        <w:ind w:left="720"/>
        <w:contextualSpacing/>
        <w:rPr>
          <w:rFonts w:asciiTheme="minorHAnsi" w:hAnsiTheme="minorHAnsi" w:cstheme="minorHAnsi"/>
          <w:bCs/>
          <w:sz w:val="24"/>
          <w:szCs w:val="24"/>
          <w:u w:val="single"/>
        </w:rPr>
      </w:pPr>
      <w:r w:rsidRPr="00237821">
        <w:rPr>
          <w:rFonts w:asciiTheme="minorHAnsi" w:hAnsiTheme="minorHAnsi" w:cstheme="minorHAnsi"/>
          <w:bCs/>
          <w:sz w:val="24"/>
          <w:szCs w:val="24"/>
          <w:u w:val="single"/>
        </w:rPr>
        <w:t>Assess whether there is a need to implement an emergency removal or administrative leave;</w:t>
      </w:r>
    </w:p>
    <w:p w14:paraId="4186B881" w14:textId="77777777" w:rsidR="00237821" w:rsidRPr="00237821" w:rsidRDefault="00237821" w:rsidP="00237821">
      <w:pPr>
        <w:numPr>
          <w:ilvl w:val="1"/>
          <w:numId w:val="33"/>
        </w:numPr>
        <w:ind w:left="720"/>
        <w:contextualSpacing/>
        <w:rPr>
          <w:rFonts w:asciiTheme="minorHAnsi" w:hAnsiTheme="minorHAnsi" w:cstheme="minorHAnsi"/>
          <w:bCs/>
          <w:sz w:val="24"/>
          <w:szCs w:val="24"/>
          <w:u w:val="single"/>
        </w:rPr>
      </w:pPr>
      <w:r w:rsidRPr="00237821">
        <w:rPr>
          <w:rFonts w:asciiTheme="minorHAnsi" w:hAnsiTheme="minorHAnsi" w:cstheme="minorHAnsi"/>
          <w:bCs/>
          <w:sz w:val="24"/>
          <w:szCs w:val="24"/>
          <w:u w:val="single"/>
        </w:rPr>
        <w:t>Determine whether the circumstances warrant the Title IX Coordinator filing a Formal Complaint for allegations of Title IX Sexual Harassment;</w:t>
      </w:r>
    </w:p>
    <w:p w14:paraId="68610ABF" w14:textId="77777777" w:rsidR="00237821" w:rsidRPr="00237821" w:rsidRDefault="00237821" w:rsidP="00237821">
      <w:pPr>
        <w:numPr>
          <w:ilvl w:val="1"/>
          <w:numId w:val="33"/>
        </w:numPr>
        <w:ind w:left="720"/>
        <w:contextualSpacing/>
        <w:rPr>
          <w:rFonts w:asciiTheme="minorHAnsi" w:hAnsiTheme="minorHAnsi" w:cstheme="minorHAnsi"/>
          <w:bCs/>
          <w:sz w:val="24"/>
          <w:szCs w:val="24"/>
          <w:u w:val="single"/>
        </w:rPr>
      </w:pPr>
      <w:r w:rsidRPr="00237821">
        <w:rPr>
          <w:rFonts w:asciiTheme="minorHAnsi" w:hAnsiTheme="minorHAnsi" w:cstheme="minorHAnsi"/>
          <w:bCs/>
          <w:sz w:val="24"/>
          <w:szCs w:val="24"/>
          <w:u w:val="single"/>
        </w:rPr>
        <w:t>Explain the College’s policy prohibiting retaliation, how to report retaliation, and that the College will take prompt action when retaliation is reported; and</w:t>
      </w:r>
    </w:p>
    <w:p w14:paraId="6DE63214" w14:textId="77777777" w:rsidR="00237821" w:rsidRPr="00237821" w:rsidRDefault="00237821" w:rsidP="00237821">
      <w:pPr>
        <w:numPr>
          <w:ilvl w:val="1"/>
          <w:numId w:val="33"/>
        </w:numPr>
        <w:ind w:left="720"/>
        <w:contextualSpacing/>
        <w:rPr>
          <w:rFonts w:asciiTheme="minorHAnsi" w:hAnsiTheme="minorHAnsi" w:cstheme="minorHAnsi"/>
          <w:bCs/>
          <w:sz w:val="24"/>
          <w:szCs w:val="24"/>
          <w:u w:val="single"/>
        </w:rPr>
      </w:pPr>
      <w:r w:rsidRPr="00237821">
        <w:rPr>
          <w:rFonts w:asciiTheme="minorHAnsi" w:hAnsiTheme="minorHAnsi" w:cstheme="minorHAnsi"/>
          <w:bCs/>
          <w:sz w:val="24"/>
          <w:szCs w:val="24"/>
          <w:u w:val="single"/>
        </w:rPr>
        <w:t>Make the appropriate notifications under applicable law (</w:t>
      </w:r>
      <w:r w:rsidRPr="00237821">
        <w:rPr>
          <w:rFonts w:asciiTheme="minorHAnsi" w:hAnsiTheme="minorHAnsi" w:cstheme="minorHAnsi"/>
          <w:bCs/>
          <w:i/>
          <w:iCs/>
          <w:sz w:val="24"/>
          <w:szCs w:val="24"/>
          <w:u w:val="single"/>
        </w:rPr>
        <w:t xml:space="preserve">e.g., </w:t>
      </w:r>
      <w:r w:rsidRPr="00237821">
        <w:rPr>
          <w:rFonts w:asciiTheme="minorHAnsi" w:hAnsiTheme="minorHAnsi" w:cstheme="minorHAnsi"/>
          <w:bCs/>
          <w:sz w:val="24"/>
          <w:szCs w:val="24"/>
          <w:u w:val="single"/>
        </w:rPr>
        <w:t>in cases where the Complainant is a minor).</w:t>
      </w:r>
    </w:p>
    <w:p w14:paraId="331C0A4D" w14:textId="77777777" w:rsidR="00237821" w:rsidRPr="00237821" w:rsidRDefault="00237821" w:rsidP="00237821">
      <w:pPr>
        <w:ind w:left="720"/>
        <w:contextualSpacing/>
        <w:rPr>
          <w:rFonts w:asciiTheme="minorHAnsi" w:hAnsiTheme="minorHAnsi" w:cstheme="minorHAnsi"/>
          <w:bCs/>
          <w:sz w:val="24"/>
          <w:szCs w:val="24"/>
          <w:u w:val="single"/>
        </w:rPr>
      </w:pPr>
    </w:p>
    <w:p w14:paraId="55C3E824" w14:textId="77777777" w:rsidR="00237821" w:rsidRPr="00237821" w:rsidRDefault="00237821" w:rsidP="00237821">
      <w:pPr>
        <w:pStyle w:val="ListParagraph"/>
        <w:numPr>
          <w:ilvl w:val="0"/>
          <w:numId w:val="35"/>
        </w:numPr>
        <w:ind w:left="360"/>
        <w:contextualSpacing/>
        <w:rPr>
          <w:rFonts w:asciiTheme="minorHAnsi" w:hAnsiTheme="minorHAnsi" w:cstheme="minorHAnsi"/>
          <w:b/>
          <w:bCs/>
          <w:sz w:val="24"/>
          <w:szCs w:val="24"/>
          <w:u w:val="single"/>
        </w:rPr>
      </w:pPr>
      <w:bookmarkStart w:id="38" w:name="_Hlk124705632"/>
      <w:r w:rsidRPr="00237821">
        <w:rPr>
          <w:rFonts w:asciiTheme="minorHAnsi" w:hAnsiTheme="minorHAnsi" w:cstheme="minorHAnsi"/>
          <w:b/>
          <w:bCs/>
          <w:sz w:val="24"/>
          <w:szCs w:val="24"/>
          <w:u w:val="single"/>
        </w:rPr>
        <w:t xml:space="preserve">Steps Upon Receipt of a Formal Complaint of Title IX Sexual Harassment </w:t>
      </w:r>
    </w:p>
    <w:bookmarkEnd w:id="38"/>
    <w:p w14:paraId="57AD8172" w14:textId="77777777" w:rsidR="00237821" w:rsidRPr="00237821" w:rsidRDefault="00237821" w:rsidP="00237821">
      <w:pPr>
        <w:contextualSpacing/>
        <w:rPr>
          <w:rFonts w:asciiTheme="minorHAnsi" w:hAnsiTheme="minorHAnsi" w:cstheme="minorHAnsi"/>
          <w:bCs/>
          <w:sz w:val="24"/>
          <w:szCs w:val="24"/>
          <w:u w:val="single"/>
        </w:rPr>
      </w:pPr>
    </w:p>
    <w:p w14:paraId="364BE07C" w14:textId="77777777" w:rsidR="00237821" w:rsidRPr="00237821" w:rsidRDefault="00237821" w:rsidP="00237821">
      <w:pPr>
        <w:ind w:left="360"/>
        <w:contextualSpacing/>
        <w:rPr>
          <w:rFonts w:asciiTheme="minorHAnsi" w:hAnsiTheme="minorHAnsi" w:cstheme="minorHAnsi"/>
          <w:bCs/>
          <w:sz w:val="24"/>
          <w:szCs w:val="24"/>
          <w:u w:val="single"/>
        </w:rPr>
      </w:pPr>
      <w:r w:rsidRPr="00237821">
        <w:rPr>
          <w:rFonts w:asciiTheme="minorHAnsi" w:hAnsiTheme="minorHAnsi" w:cstheme="minorHAnsi"/>
          <w:bCs/>
          <w:sz w:val="24"/>
          <w:szCs w:val="24"/>
          <w:u w:val="single"/>
        </w:rPr>
        <w:lastRenderedPageBreak/>
        <w:t>Upon receipt of a Formal Complaint alleging Title IX Sexual Harassment, and following the Initial Assessment, the College may proceed with one of the following options:</w:t>
      </w:r>
    </w:p>
    <w:p w14:paraId="17EFC85F" w14:textId="77777777" w:rsidR="00237821" w:rsidRPr="00237821" w:rsidRDefault="00237821" w:rsidP="00237821">
      <w:pPr>
        <w:contextualSpacing/>
        <w:rPr>
          <w:rFonts w:asciiTheme="minorHAnsi" w:hAnsiTheme="minorHAnsi" w:cstheme="minorHAnsi"/>
          <w:bCs/>
          <w:sz w:val="24"/>
          <w:szCs w:val="24"/>
          <w:u w:val="single"/>
        </w:rPr>
      </w:pPr>
    </w:p>
    <w:p w14:paraId="64E69763" w14:textId="77777777" w:rsidR="00237821" w:rsidRPr="00237821" w:rsidRDefault="00237821" w:rsidP="00237821">
      <w:pPr>
        <w:pStyle w:val="ListParagraph"/>
        <w:numPr>
          <w:ilvl w:val="0"/>
          <w:numId w:val="34"/>
        </w:numPr>
        <w:contextualSpacing/>
        <w:rPr>
          <w:rFonts w:asciiTheme="minorHAnsi" w:hAnsiTheme="minorHAnsi" w:cstheme="minorHAnsi"/>
          <w:bCs/>
          <w:sz w:val="24"/>
          <w:szCs w:val="24"/>
          <w:u w:val="single"/>
        </w:rPr>
      </w:pPr>
      <w:r w:rsidRPr="00237821">
        <w:rPr>
          <w:rFonts w:asciiTheme="minorHAnsi" w:hAnsiTheme="minorHAnsi" w:cstheme="minorHAnsi"/>
          <w:bCs/>
          <w:sz w:val="24"/>
          <w:szCs w:val="24"/>
          <w:u w:val="single"/>
        </w:rPr>
        <w:t xml:space="preserve">Mandatory Dismissal: A Formal Complaint or any allegations therein must be dismissed at any time during the resolution process if: </w:t>
      </w:r>
    </w:p>
    <w:p w14:paraId="7D4A979D" w14:textId="77777777" w:rsidR="00237821" w:rsidRPr="00237821" w:rsidRDefault="00237821" w:rsidP="00237821">
      <w:pPr>
        <w:pStyle w:val="ListParagraph"/>
        <w:numPr>
          <w:ilvl w:val="1"/>
          <w:numId w:val="34"/>
        </w:numPr>
        <w:contextualSpacing/>
        <w:rPr>
          <w:rFonts w:asciiTheme="minorHAnsi" w:hAnsiTheme="minorHAnsi" w:cstheme="minorHAnsi"/>
          <w:bCs/>
          <w:sz w:val="24"/>
          <w:szCs w:val="24"/>
          <w:u w:val="single"/>
        </w:rPr>
      </w:pPr>
      <w:r w:rsidRPr="00237821">
        <w:rPr>
          <w:rFonts w:asciiTheme="minorHAnsi" w:hAnsiTheme="minorHAnsi" w:cstheme="minorHAnsi"/>
          <w:bCs/>
          <w:sz w:val="24"/>
          <w:szCs w:val="24"/>
          <w:u w:val="single"/>
        </w:rPr>
        <w:t>The conduct alleged in the Formal Complaint would not constitute Title IX Sexual Harassment, even if substantiated.</w:t>
      </w:r>
    </w:p>
    <w:p w14:paraId="31A75C65" w14:textId="77777777" w:rsidR="00237821" w:rsidRPr="00237821" w:rsidRDefault="00237821" w:rsidP="00237821">
      <w:pPr>
        <w:numPr>
          <w:ilvl w:val="1"/>
          <w:numId w:val="34"/>
        </w:numPr>
        <w:contextualSpacing/>
        <w:rPr>
          <w:rFonts w:asciiTheme="minorHAnsi" w:hAnsiTheme="minorHAnsi" w:cstheme="minorHAnsi"/>
          <w:bCs/>
          <w:sz w:val="24"/>
          <w:szCs w:val="24"/>
          <w:u w:val="single"/>
        </w:rPr>
      </w:pPr>
      <w:r w:rsidRPr="00237821">
        <w:rPr>
          <w:rFonts w:asciiTheme="minorHAnsi" w:hAnsiTheme="minorHAnsi" w:cstheme="minorHAnsi"/>
          <w:bCs/>
          <w:sz w:val="24"/>
          <w:szCs w:val="24"/>
          <w:u w:val="single"/>
        </w:rPr>
        <w:t>The alleged conduct did not occur in an education program or activity controlled by the College.</w:t>
      </w:r>
    </w:p>
    <w:p w14:paraId="7C9059FE" w14:textId="77777777" w:rsidR="00237821" w:rsidRPr="00237821" w:rsidRDefault="00237821" w:rsidP="00237821">
      <w:pPr>
        <w:numPr>
          <w:ilvl w:val="1"/>
          <w:numId w:val="34"/>
        </w:numPr>
        <w:contextualSpacing/>
        <w:rPr>
          <w:rFonts w:asciiTheme="minorHAnsi" w:hAnsiTheme="minorHAnsi" w:cstheme="minorHAnsi"/>
          <w:bCs/>
          <w:sz w:val="24"/>
          <w:szCs w:val="24"/>
          <w:u w:val="single"/>
        </w:rPr>
      </w:pPr>
      <w:r w:rsidRPr="00237821">
        <w:rPr>
          <w:rFonts w:asciiTheme="minorHAnsi" w:hAnsiTheme="minorHAnsi" w:cstheme="minorHAnsi"/>
          <w:bCs/>
          <w:sz w:val="24"/>
          <w:szCs w:val="24"/>
          <w:u w:val="single"/>
        </w:rPr>
        <w:t>The alleged conduct did not occur against a person in the United States.</w:t>
      </w:r>
    </w:p>
    <w:p w14:paraId="48D9542B" w14:textId="77777777" w:rsidR="00237821" w:rsidRPr="00237821" w:rsidRDefault="00237821" w:rsidP="00237821">
      <w:pPr>
        <w:numPr>
          <w:ilvl w:val="1"/>
          <w:numId w:val="34"/>
        </w:numPr>
        <w:contextualSpacing/>
        <w:rPr>
          <w:rFonts w:asciiTheme="minorHAnsi" w:hAnsiTheme="minorHAnsi" w:cstheme="minorHAnsi"/>
          <w:bCs/>
          <w:sz w:val="24"/>
          <w:szCs w:val="24"/>
          <w:u w:val="single"/>
        </w:rPr>
      </w:pPr>
      <w:r w:rsidRPr="00237821">
        <w:rPr>
          <w:rFonts w:asciiTheme="minorHAnsi" w:hAnsiTheme="minorHAnsi" w:cstheme="minorHAnsi"/>
          <w:bCs/>
          <w:sz w:val="24"/>
          <w:szCs w:val="24"/>
          <w:u w:val="single"/>
        </w:rPr>
        <w:t xml:space="preserve">The Complainant was not participating or attempting to participate in the College’s education program or activity at the time of filing the complaint, and based on the available information, the Title IX Coordinator has determined that they do not need to sign a Formal Complaint on behalf of the College. </w:t>
      </w:r>
    </w:p>
    <w:p w14:paraId="547EC8DE" w14:textId="77777777" w:rsidR="00237821" w:rsidRPr="00237821" w:rsidRDefault="00237821" w:rsidP="00237821">
      <w:pPr>
        <w:contextualSpacing/>
        <w:rPr>
          <w:rFonts w:asciiTheme="minorHAnsi" w:hAnsiTheme="minorHAnsi" w:cstheme="minorHAnsi"/>
          <w:bCs/>
          <w:sz w:val="24"/>
          <w:szCs w:val="24"/>
          <w:u w:val="single"/>
        </w:rPr>
      </w:pPr>
    </w:p>
    <w:p w14:paraId="1EECBEEC" w14:textId="77777777" w:rsidR="00237821" w:rsidRPr="00237821" w:rsidRDefault="00237821" w:rsidP="00237821">
      <w:pPr>
        <w:ind w:left="720"/>
        <w:contextualSpacing/>
        <w:rPr>
          <w:rFonts w:asciiTheme="minorHAnsi" w:hAnsiTheme="minorHAnsi" w:cstheme="minorHAnsi"/>
          <w:bCs/>
          <w:sz w:val="24"/>
          <w:szCs w:val="24"/>
          <w:u w:val="single"/>
        </w:rPr>
      </w:pPr>
      <w:r w:rsidRPr="00237821">
        <w:rPr>
          <w:rFonts w:asciiTheme="minorHAnsi" w:hAnsiTheme="minorHAnsi" w:cstheme="minorHAnsi"/>
          <w:bCs/>
          <w:sz w:val="24"/>
          <w:szCs w:val="24"/>
          <w:u w:val="single"/>
        </w:rPr>
        <w:t xml:space="preserve">If dismissed, the College will promptly send written notice of the dismissal and reason(s) for such dismissal to the Parties. </w:t>
      </w:r>
      <w:bookmarkStart w:id="39" w:name="_Hlk124706508"/>
      <w:r w:rsidRPr="00237821">
        <w:rPr>
          <w:rFonts w:asciiTheme="minorHAnsi" w:hAnsiTheme="minorHAnsi" w:cstheme="minorHAnsi"/>
          <w:bCs/>
          <w:sz w:val="24"/>
          <w:szCs w:val="24"/>
          <w:u w:val="single"/>
        </w:rPr>
        <w:t xml:space="preserve">This dismissal decision is appealable by any Party under the procedures for appeal outlined in Section 7(B)(3) below. </w:t>
      </w:r>
      <w:bookmarkEnd w:id="39"/>
      <w:r w:rsidRPr="00237821">
        <w:rPr>
          <w:rFonts w:asciiTheme="minorHAnsi" w:hAnsiTheme="minorHAnsi" w:cstheme="minorHAnsi"/>
          <w:bCs/>
          <w:sz w:val="24"/>
          <w:szCs w:val="24"/>
          <w:u w:val="single"/>
        </w:rPr>
        <w:t>The Title IX Coordinator will also assess the Formal Complaint to determine whether the conduct alleged would constitute any other Prohibited Conduct under this Policy.</w:t>
      </w:r>
    </w:p>
    <w:p w14:paraId="7B652824" w14:textId="77777777" w:rsidR="00237821" w:rsidRPr="00237821" w:rsidRDefault="00237821" w:rsidP="00237821">
      <w:pPr>
        <w:contextualSpacing/>
        <w:rPr>
          <w:rFonts w:asciiTheme="minorHAnsi" w:hAnsiTheme="minorHAnsi" w:cstheme="minorHAnsi"/>
          <w:bCs/>
          <w:sz w:val="24"/>
          <w:szCs w:val="24"/>
          <w:u w:val="single"/>
        </w:rPr>
      </w:pPr>
    </w:p>
    <w:p w14:paraId="72C1E70F" w14:textId="77777777" w:rsidR="00237821" w:rsidRPr="00237821" w:rsidRDefault="00237821" w:rsidP="00237821">
      <w:pPr>
        <w:pStyle w:val="ListParagraph"/>
        <w:numPr>
          <w:ilvl w:val="0"/>
          <w:numId w:val="34"/>
        </w:numPr>
        <w:contextualSpacing/>
        <w:rPr>
          <w:rFonts w:asciiTheme="minorHAnsi" w:hAnsiTheme="minorHAnsi" w:cstheme="minorHAnsi"/>
          <w:bCs/>
          <w:sz w:val="24"/>
          <w:szCs w:val="24"/>
          <w:u w:val="single"/>
        </w:rPr>
      </w:pPr>
      <w:r w:rsidRPr="00237821">
        <w:rPr>
          <w:rFonts w:asciiTheme="minorHAnsi" w:hAnsiTheme="minorHAnsi" w:cstheme="minorHAnsi"/>
          <w:bCs/>
          <w:sz w:val="24"/>
          <w:szCs w:val="24"/>
          <w:u w:val="single"/>
        </w:rPr>
        <w:t xml:space="preserve">Permissive Dismissal: A Formal Complaint of Title IX Sexual Harassment or any allegations therein </w:t>
      </w:r>
      <w:r w:rsidRPr="00237821">
        <w:rPr>
          <w:rFonts w:asciiTheme="minorHAnsi" w:hAnsiTheme="minorHAnsi" w:cstheme="minorHAnsi"/>
          <w:bCs/>
          <w:i/>
          <w:iCs/>
          <w:sz w:val="24"/>
          <w:szCs w:val="24"/>
          <w:u w:val="single"/>
        </w:rPr>
        <w:t>may</w:t>
      </w:r>
      <w:r w:rsidRPr="00237821">
        <w:rPr>
          <w:rFonts w:asciiTheme="minorHAnsi" w:hAnsiTheme="minorHAnsi" w:cstheme="minorHAnsi"/>
          <w:bCs/>
          <w:sz w:val="24"/>
          <w:szCs w:val="24"/>
          <w:u w:val="single"/>
        </w:rPr>
        <w:t xml:space="preserve"> be dismissed at any time during the resolution process if: </w:t>
      </w:r>
    </w:p>
    <w:p w14:paraId="13CA1F91" w14:textId="77777777" w:rsidR="00237821" w:rsidRPr="00237821" w:rsidRDefault="00237821" w:rsidP="00237821">
      <w:pPr>
        <w:numPr>
          <w:ilvl w:val="3"/>
          <w:numId w:val="34"/>
        </w:numPr>
        <w:ind w:left="1800"/>
        <w:contextualSpacing/>
        <w:rPr>
          <w:rFonts w:asciiTheme="minorHAnsi" w:hAnsiTheme="minorHAnsi" w:cstheme="minorHAnsi"/>
          <w:bCs/>
          <w:sz w:val="24"/>
          <w:szCs w:val="24"/>
          <w:u w:val="single"/>
        </w:rPr>
      </w:pPr>
      <w:r w:rsidRPr="00237821">
        <w:rPr>
          <w:rFonts w:asciiTheme="minorHAnsi" w:hAnsiTheme="minorHAnsi" w:cstheme="minorHAnsi"/>
          <w:bCs/>
          <w:sz w:val="24"/>
          <w:szCs w:val="24"/>
          <w:u w:val="single"/>
        </w:rPr>
        <w:t>The Complainant notifies the Title IX Coordinator in writing that the Complainant would like to withdraw the Formal Complaint or any allegations therein.</w:t>
      </w:r>
    </w:p>
    <w:p w14:paraId="4C29AD8E" w14:textId="77777777" w:rsidR="00237821" w:rsidRPr="00237821" w:rsidRDefault="00237821" w:rsidP="00237821">
      <w:pPr>
        <w:numPr>
          <w:ilvl w:val="3"/>
          <w:numId w:val="34"/>
        </w:numPr>
        <w:ind w:left="1800"/>
        <w:contextualSpacing/>
        <w:rPr>
          <w:rFonts w:asciiTheme="minorHAnsi" w:hAnsiTheme="minorHAnsi" w:cstheme="minorHAnsi"/>
          <w:bCs/>
          <w:sz w:val="24"/>
          <w:szCs w:val="24"/>
          <w:u w:val="single"/>
        </w:rPr>
      </w:pPr>
      <w:r w:rsidRPr="00237821">
        <w:rPr>
          <w:rFonts w:asciiTheme="minorHAnsi" w:hAnsiTheme="minorHAnsi" w:cstheme="minorHAnsi"/>
          <w:bCs/>
          <w:sz w:val="24"/>
          <w:szCs w:val="24"/>
          <w:u w:val="single"/>
        </w:rPr>
        <w:t>The Respondent is no longer enrolled or employed by the College.</w:t>
      </w:r>
    </w:p>
    <w:p w14:paraId="75F3FD0B" w14:textId="77777777" w:rsidR="00237821" w:rsidRPr="00237821" w:rsidRDefault="00237821" w:rsidP="00237821">
      <w:pPr>
        <w:numPr>
          <w:ilvl w:val="3"/>
          <w:numId w:val="34"/>
        </w:numPr>
        <w:ind w:left="1800"/>
        <w:contextualSpacing/>
        <w:rPr>
          <w:rFonts w:asciiTheme="minorHAnsi" w:hAnsiTheme="minorHAnsi" w:cstheme="minorHAnsi"/>
          <w:bCs/>
          <w:sz w:val="24"/>
          <w:szCs w:val="24"/>
          <w:u w:val="single"/>
        </w:rPr>
      </w:pPr>
      <w:r w:rsidRPr="00237821">
        <w:rPr>
          <w:rFonts w:asciiTheme="minorHAnsi" w:hAnsiTheme="minorHAnsi" w:cstheme="minorHAnsi"/>
          <w:bCs/>
          <w:sz w:val="24"/>
          <w:szCs w:val="24"/>
          <w:u w:val="single"/>
        </w:rPr>
        <w:t xml:space="preserve">Specific circumstances prevent the College from gathering evidence sufficient to reach a determination as to the Formal Complaint or allegations therein. </w:t>
      </w:r>
    </w:p>
    <w:p w14:paraId="2C3F94BF" w14:textId="77777777" w:rsidR="00237821" w:rsidRPr="00237821" w:rsidRDefault="00237821" w:rsidP="00237821">
      <w:pPr>
        <w:contextualSpacing/>
        <w:rPr>
          <w:rFonts w:asciiTheme="minorHAnsi" w:hAnsiTheme="minorHAnsi" w:cstheme="minorHAnsi"/>
          <w:bCs/>
          <w:sz w:val="24"/>
          <w:szCs w:val="24"/>
          <w:u w:val="single"/>
        </w:rPr>
      </w:pPr>
    </w:p>
    <w:p w14:paraId="1E3A1FB5" w14:textId="77777777" w:rsidR="00237821" w:rsidRPr="00237821" w:rsidRDefault="00237821" w:rsidP="00237821">
      <w:pPr>
        <w:ind w:left="1080"/>
        <w:contextualSpacing/>
        <w:rPr>
          <w:rFonts w:asciiTheme="minorHAnsi" w:hAnsiTheme="minorHAnsi" w:cstheme="minorHAnsi"/>
          <w:bCs/>
          <w:sz w:val="24"/>
          <w:szCs w:val="24"/>
          <w:u w:val="single"/>
        </w:rPr>
      </w:pPr>
      <w:r w:rsidRPr="00237821">
        <w:rPr>
          <w:rFonts w:asciiTheme="minorHAnsi" w:hAnsiTheme="minorHAnsi" w:cstheme="minorHAnsi"/>
          <w:bCs/>
          <w:sz w:val="24"/>
          <w:szCs w:val="24"/>
          <w:u w:val="single"/>
        </w:rPr>
        <w:t>A Complainant who decides to withdraw a Formal Complaint may later request to reinstate it or refile it. If dismissed, the College will promptly send written notice of the dismissal and reason(s) for such dismissal to all Parties. This dismissal decision is appealable by any party under the procedures for appeal outlined in Section 7(B)(3) below.</w:t>
      </w:r>
    </w:p>
    <w:p w14:paraId="36DF1EB3" w14:textId="77777777" w:rsidR="00237821" w:rsidRPr="00237821" w:rsidRDefault="00237821" w:rsidP="00237821">
      <w:pPr>
        <w:contextualSpacing/>
        <w:rPr>
          <w:rFonts w:asciiTheme="minorHAnsi" w:hAnsiTheme="minorHAnsi" w:cstheme="minorHAnsi"/>
          <w:bCs/>
          <w:sz w:val="24"/>
          <w:szCs w:val="24"/>
          <w:u w:val="single"/>
        </w:rPr>
      </w:pPr>
    </w:p>
    <w:p w14:paraId="28A9787E" w14:textId="77777777" w:rsidR="00237821" w:rsidRPr="00237821" w:rsidRDefault="00237821" w:rsidP="00237821">
      <w:pPr>
        <w:pStyle w:val="ListParagraph"/>
        <w:numPr>
          <w:ilvl w:val="0"/>
          <w:numId w:val="34"/>
        </w:numPr>
        <w:contextualSpacing/>
        <w:rPr>
          <w:rFonts w:asciiTheme="minorHAnsi" w:hAnsiTheme="minorHAnsi" w:cstheme="minorHAnsi"/>
          <w:bCs/>
          <w:sz w:val="24"/>
          <w:szCs w:val="24"/>
          <w:u w:val="single"/>
        </w:rPr>
      </w:pPr>
      <w:r w:rsidRPr="00237821">
        <w:rPr>
          <w:rFonts w:asciiTheme="minorHAnsi" w:hAnsiTheme="minorHAnsi" w:cstheme="minorHAnsi"/>
          <w:bCs/>
          <w:sz w:val="24"/>
          <w:szCs w:val="24"/>
          <w:u w:val="single"/>
        </w:rPr>
        <w:t>Proceed with Informal Resolution following a Formal Complaint: This process requires voluntary written consent of the Parties. Informal Resolution is not available to resolve any allegations that an employee engaged in Title IX Sexual Harassment of a student.</w:t>
      </w:r>
    </w:p>
    <w:p w14:paraId="08804DD9" w14:textId="77777777" w:rsidR="00237821" w:rsidRPr="00237821" w:rsidRDefault="00237821" w:rsidP="00237821">
      <w:pPr>
        <w:contextualSpacing/>
        <w:rPr>
          <w:rFonts w:asciiTheme="minorHAnsi" w:hAnsiTheme="minorHAnsi" w:cstheme="minorHAnsi"/>
          <w:bCs/>
          <w:sz w:val="24"/>
          <w:szCs w:val="24"/>
          <w:u w:val="single"/>
        </w:rPr>
      </w:pPr>
    </w:p>
    <w:p w14:paraId="3D3729AA" w14:textId="77777777" w:rsidR="00237821" w:rsidRPr="00237821" w:rsidRDefault="00237821" w:rsidP="00237821">
      <w:pPr>
        <w:pStyle w:val="ListParagraph"/>
        <w:numPr>
          <w:ilvl w:val="0"/>
          <w:numId w:val="34"/>
        </w:numPr>
        <w:contextualSpacing/>
        <w:rPr>
          <w:rFonts w:asciiTheme="minorHAnsi" w:hAnsiTheme="minorHAnsi" w:cstheme="minorHAnsi"/>
          <w:bCs/>
          <w:sz w:val="24"/>
          <w:szCs w:val="24"/>
          <w:u w:val="single"/>
        </w:rPr>
      </w:pPr>
      <w:r w:rsidRPr="00237821">
        <w:rPr>
          <w:rFonts w:asciiTheme="minorHAnsi" w:hAnsiTheme="minorHAnsi" w:cstheme="minorHAnsi"/>
          <w:bCs/>
          <w:sz w:val="24"/>
          <w:szCs w:val="24"/>
          <w:u w:val="single"/>
        </w:rPr>
        <w:t xml:space="preserve">Proceed with an investigation under the Formal Resolution Process: This occurs if the Formal Complaint has not been dismissed, and the Parties do not wish to engage </w:t>
      </w:r>
      <w:r w:rsidRPr="00237821">
        <w:rPr>
          <w:rFonts w:asciiTheme="minorHAnsi" w:hAnsiTheme="minorHAnsi" w:cstheme="minorHAnsi"/>
          <w:bCs/>
          <w:sz w:val="24"/>
          <w:szCs w:val="24"/>
          <w:u w:val="single"/>
        </w:rPr>
        <w:lastRenderedPageBreak/>
        <w:t xml:space="preserve">in Informal Resolution (or Informal Resolution is not available). </w:t>
      </w:r>
      <w:bookmarkStart w:id="40" w:name="_Hlk125314994"/>
      <w:r w:rsidRPr="00237821">
        <w:rPr>
          <w:rFonts w:asciiTheme="minorHAnsi" w:hAnsiTheme="minorHAnsi" w:cstheme="minorHAnsi"/>
          <w:bCs/>
          <w:sz w:val="24"/>
          <w:szCs w:val="24"/>
          <w:u w:val="single"/>
        </w:rPr>
        <w:t>The Title IX Coordinator will assess whether to put the investigation on the footing of incident and/or pattern and/or climate.</w:t>
      </w:r>
      <w:bookmarkEnd w:id="40"/>
    </w:p>
    <w:p w14:paraId="08464291" w14:textId="77777777" w:rsidR="00237821" w:rsidRPr="00237821" w:rsidRDefault="00237821" w:rsidP="00237821">
      <w:pPr>
        <w:contextualSpacing/>
        <w:rPr>
          <w:rFonts w:asciiTheme="minorHAnsi" w:hAnsiTheme="minorHAnsi" w:cstheme="minorHAnsi"/>
          <w:bCs/>
          <w:sz w:val="24"/>
          <w:szCs w:val="24"/>
          <w:u w:val="single"/>
        </w:rPr>
      </w:pPr>
    </w:p>
    <w:p w14:paraId="0A74660F" w14:textId="77777777" w:rsidR="00237821" w:rsidRPr="00237821" w:rsidRDefault="00237821" w:rsidP="00237821">
      <w:pPr>
        <w:pStyle w:val="ListParagraph"/>
        <w:numPr>
          <w:ilvl w:val="0"/>
          <w:numId w:val="35"/>
        </w:numPr>
        <w:ind w:left="360"/>
        <w:contextualSpacing/>
        <w:rPr>
          <w:rFonts w:asciiTheme="minorHAnsi" w:hAnsiTheme="minorHAnsi" w:cstheme="minorHAnsi"/>
          <w:b/>
          <w:bCs/>
          <w:sz w:val="24"/>
          <w:szCs w:val="24"/>
          <w:u w:val="single"/>
        </w:rPr>
      </w:pPr>
      <w:r w:rsidRPr="00237821">
        <w:rPr>
          <w:rFonts w:asciiTheme="minorHAnsi" w:hAnsiTheme="minorHAnsi" w:cstheme="minorHAnsi"/>
          <w:b/>
          <w:bCs/>
          <w:sz w:val="24"/>
          <w:szCs w:val="24"/>
          <w:u w:val="single"/>
        </w:rPr>
        <w:t>Steps Upon Receipt of a Report or Complaint of Other Forms of Prohibited Conduct</w:t>
      </w:r>
    </w:p>
    <w:p w14:paraId="2E7BF576" w14:textId="77777777" w:rsidR="00237821" w:rsidRPr="00237821" w:rsidRDefault="00237821" w:rsidP="00237821">
      <w:pPr>
        <w:ind w:left="360"/>
        <w:contextualSpacing/>
        <w:rPr>
          <w:rFonts w:asciiTheme="minorHAnsi" w:hAnsiTheme="minorHAnsi" w:cstheme="minorHAnsi"/>
          <w:bCs/>
          <w:sz w:val="24"/>
          <w:szCs w:val="24"/>
          <w:u w:val="single"/>
        </w:rPr>
      </w:pPr>
    </w:p>
    <w:p w14:paraId="6484898E" w14:textId="77777777" w:rsidR="00237821" w:rsidRPr="00237821" w:rsidRDefault="00237821" w:rsidP="00237821">
      <w:pPr>
        <w:ind w:left="360"/>
        <w:contextualSpacing/>
        <w:rPr>
          <w:rFonts w:asciiTheme="minorHAnsi" w:hAnsiTheme="minorHAnsi" w:cstheme="minorHAnsi"/>
          <w:bCs/>
          <w:sz w:val="24"/>
          <w:szCs w:val="24"/>
          <w:u w:val="single"/>
        </w:rPr>
      </w:pPr>
      <w:r w:rsidRPr="00237821">
        <w:rPr>
          <w:rFonts w:asciiTheme="minorHAnsi" w:hAnsiTheme="minorHAnsi" w:cstheme="minorHAnsi"/>
          <w:bCs/>
          <w:sz w:val="24"/>
          <w:szCs w:val="24"/>
          <w:u w:val="single"/>
        </w:rPr>
        <w:t>Upon receipt of a Report or Complaint alleging all other forms of Prohibited Conduct, that are not covered by the Title IX Sexual Harassment definition, the College may proceed with one of the following options:</w:t>
      </w:r>
    </w:p>
    <w:p w14:paraId="4B9DF6AF" w14:textId="77777777" w:rsidR="00237821" w:rsidRPr="00237821" w:rsidRDefault="00237821" w:rsidP="00237821">
      <w:pPr>
        <w:ind w:left="720"/>
        <w:contextualSpacing/>
        <w:rPr>
          <w:rFonts w:asciiTheme="minorHAnsi" w:hAnsiTheme="minorHAnsi" w:cstheme="minorHAnsi"/>
          <w:bCs/>
          <w:sz w:val="24"/>
          <w:szCs w:val="24"/>
          <w:u w:val="single"/>
        </w:rPr>
      </w:pPr>
    </w:p>
    <w:p w14:paraId="060D7936" w14:textId="77777777" w:rsidR="00237821" w:rsidRPr="00237821" w:rsidRDefault="00237821" w:rsidP="00237821">
      <w:pPr>
        <w:numPr>
          <w:ilvl w:val="1"/>
          <w:numId w:val="35"/>
        </w:numPr>
        <w:ind w:left="1080"/>
        <w:contextualSpacing/>
        <w:rPr>
          <w:rFonts w:asciiTheme="minorHAnsi" w:hAnsiTheme="minorHAnsi" w:cstheme="minorHAnsi"/>
          <w:bCs/>
          <w:sz w:val="24"/>
          <w:szCs w:val="24"/>
          <w:u w:val="single"/>
        </w:rPr>
      </w:pPr>
      <w:r w:rsidRPr="00237821">
        <w:rPr>
          <w:rFonts w:asciiTheme="minorHAnsi" w:hAnsiTheme="minorHAnsi" w:cstheme="minorHAnsi"/>
          <w:bCs/>
          <w:sz w:val="24"/>
          <w:szCs w:val="24"/>
          <w:u w:val="single"/>
        </w:rPr>
        <w:t xml:space="preserve">Proceed with Informal Resolution: This process requires voluntary, written consent of the Parties. </w:t>
      </w:r>
    </w:p>
    <w:p w14:paraId="4DEFB3BB" w14:textId="77777777" w:rsidR="00237821" w:rsidRPr="00237821" w:rsidRDefault="00237821" w:rsidP="00237821">
      <w:pPr>
        <w:contextualSpacing/>
        <w:rPr>
          <w:rFonts w:asciiTheme="minorHAnsi" w:hAnsiTheme="minorHAnsi" w:cstheme="minorHAnsi"/>
          <w:bCs/>
          <w:sz w:val="24"/>
          <w:szCs w:val="24"/>
          <w:u w:val="single"/>
        </w:rPr>
      </w:pPr>
    </w:p>
    <w:p w14:paraId="7FCEDFBA" w14:textId="77777777" w:rsidR="00237821" w:rsidRPr="00237821" w:rsidRDefault="00237821" w:rsidP="00237821">
      <w:pPr>
        <w:numPr>
          <w:ilvl w:val="1"/>
          <w:numId w:val="35"/>
        </w:numPr>
        <w:ind w:left="1080"/>
        <w:contextualSpacing/>
        <w:rPr>
          <w:rFonts w:asciiTheme="minorHAnsi" w:hAnsiTheme="minorHAnsi" w:cstheme="minorHAnsi"/>
          <w:bCs/>
          <w:sz w:val="24"/>
          <w:szCs w:val="24"/>
          <w:u w:val="single"/>
        </w:rPr>
      </w:pPr>
      <w:r w:rsidRPr="00237821">
        <w:rPr>
          <w:rFonts w:asciiTheme="minorHAnsi" w:hAnsiTheme="minorHAnsi" w:cstheme="minorHAnsi"/>
          <w:bCs/>
          <w:sz w:val="24"/>
          <w:szCs w:val="24"/>
          <w:u w:val="single"/>
        </w:rPr>
        <w:t>Proceed with an investigation under the Formal Resolution Process: This will occur when a Complainant requests an investigation, and the Title IX Coordinator determines that an investigation is warranted, or where the Title IX Coordinator determines that an investigation must be pursued even when a Complainant requests that no investigation be pursued. The Title IX Coordinator will assess whether to put the investigation on the footing of incident and/or pattern and/or climate.</w:t>
      </w:r>
    </w:p>
    <w:p w14:paraId="3E69D7C2" w14:textId="77777777" w:rsidR="00237821" w:rsidRPr="00237821" w:rsidRDefault="00237821" w:rsidP="00237821">
      <w:pPr>
        <w:contextualSpacing/>
        <w:rPr>
          <w:rFonts w:asciiTheme="minorHAnsi" w:hAnsiTheme="minorHAnsi" w:cstheme="minorHAnsi"/>
          <w:bCs/>
          <w:sz w:val="24"/>
          <w:szCs w:val="24"/>
          <w:u w:val="single"/>
        </w:rPr>
      </w:pPr>
    </w:p>
    <w:p w14:paraId="7D870A9C" w14:textId="77777777" w:rsidR="00237821" w:rsidRPr="00237821" w:rsidRDefault="00237821" w:rsidP="00237821">
      <w:pPr>
        <w:numPr>
          <w:ilvl w:val="1"/>
          <w:numId w:val="35"/>
        </w:numPr>
        <w:ind w:left="1080"/>
        <w:contextualSpacing/>
        <w:rPr>
          <w:rFonts w:asciiTheme="minorHAnsi" w:hAnsiTheme="minorHAnsi" w:cstheme="minorHAnsi"/>
          <w:bCs/>
          <w:sz w:val="24"/>
          <w:szCs w:val="24"/>
          <w:u w:val="single"/>
        </w:rPr>
      </w:pPr>
      <w:r w:rsidRPr="00237821">
        <w:rPr>
          <w:rFonts w:asciiTheme="minorHAnsi" w:hAnsiTheme="minorHAnsi" w:cstheme="minorHAnsi"/>
          <w:bCs/>
          <w:sz w:val="24"/>
          <w:szCs w:val="24"/>
          <w:u w:val="single"/>
        </w:rPr>
        <w:t>Refer to another appropriate office or department for resolution: This will occur when the alleged conduct is outside the scope of this Policy.</w:t>
      </w:r>
    </w:p>
    <w:p w14:paraId="40AEFA68" w14:textId="77777777" w:rsidR="00237821" w:rsidRPr="00237821" w:rsidRDefault="00237821" w:rsidP="00237821">
      <w:pPr>
        <w:contextualSpacing/>
        <w:rPr>
          <w:rFonts w:asciiTheme="minorHAnsi" w:hAnsiTheme="minorHAnsi" w:cstheme="minorHAnsi"/>
          <w:bCs/>
          <w:sz w:val="24"/>
          <w:szCs w:val="24"/>
          <w:u w:val="single"/>
        </w:rPr>
      </w:pPr>
    </w:p>
    <w:p w14:paraId="13C94BD0" w14:textId="77777777" w:rsidR="00237821" w:rsidRPr="00237821" w:rsidRDefault="00237821" w:rsidP="00237821">
      <w:pPr>
        <w:pStyle w:val="Heading3"/>
        <w:numPr>
          <w:ilvl w:val="0"/>
          <w:numId w:val="36"/>
        </w:numPr>
        <w:spacing w:before="0"/>
        <w:ind w:left="1080"/>
        <w:contextualSpacing/>
        <w:rPr>
          <w:rFonts w:asciiTheme="minorHAnsi" w:hAnsiTheme="minorHAnsi" w:cstheme="minorHAnsi"/>
          <w:u w:val="single"/>
        </w:rPr>
      </w:pPr>
      <w:bookmarkStart w:id="41" w:name="XII._INFORMAL_RESOLUTION"/>
      <w:bookmarkStart w:id="42" w:name="_Toc199237543"/>
      <w:bookmarkEnd w:id="41"/>
      <w:r w:rsidRPr="00237821">
        <w:rPr>
          <w:rFonts w:asciiTheme="minorHAnsi" w:hAnsiTheme="minorHAnsi" w:cstheme="minorHAnsi"/>
          <w:u w:val="single"/>
        </w:rPr>
        <w:t>Informal Resolution Process</w:t>
      </w:r>
      <w:bookmarkEnd w:id="42"/>
      <w:r w:rsidRPr="00237821">
        <w:rPr>
          <w:rFonts w:asciiTheme="minorHAnsi" w:hAnsiTheme="minorHAnsi" w:cstheme="minorHAnsi"/>
          <w:u w:val="single"/>
        </w:rPr>
        <w:t xml:space="preserve"> </w:t>
      </w:r>
    </w:p>
    <w:p w14:paraId="2C6E30D9" w14:textId="77777777" w:rsidR="00237821" w:rsidRPr="00237821" w:rsidRDefault="00237821" w:rsidP="00237821">
      <w:pPr>
        <w:contextualSpacing/>
        <w:rPr>
          <w:rFonts w:asciiTheme="minorHAnsi" w:hAnsiTheme="minorHAnsi" w:cstheme="minorHAnsi"/>
          <w:sz w:val="24"/>
          <w:szCs w:val="24"/>
          <w:u w:val="single"/>
        </w:rPr>
      </w:pPr>
    </w:p>
    <w:p w14:paraId="1A54B6D9" w14:textId="77777777" w:rsidR="00237821" w:rsidRPr="00237821" w:rsidRDefault="00237821" w:rsidP="00237821">
      <w:pPr>
        <w:contextualSpacing/>
        <w:rPr>
          <w:rFonts w:asciiTheme="minorHAnsi" w:hAnsiTheme="minorHAnsi" w:cstheme="minorHAnsi"/>
          <w:sz w:val="24"/>
          <w:szCs w:val="24"/>
          <w:u w:val="single"/>
        </w:rPr>
      </w:pPr>
      <w:r w:rsidRPr="00237821">
        <w:rPr>
          <w:rFonts w:asciiTheme="minorHAnsi" w:hAnsiTheme="minorHAnsi" w:cstheme="minorHAnsi"/>
          <w:sz w:val="24"/>
          <w:szCs w:val="24"/>
          <w:u w:val="single"/>
        </w:rPr>
        <w:t xml:space="preserve">Informal Resolution is available at any time prior to a Final Determination, in certain circumstances, and at the Title IX Coordinator’s discretion. The College will obtain voluntary, written confirmation that all Parties wish to resolve the matter through Informal Resolution before proceeding and will not pressure the Parties to participate in Informal Resolution. For more information about the College’s Informal Resolution Process, see </w:t>
      </w:r>
      <w:hyperlink w:anchor="_APPENDIX_K:_INFORMAL" w:history="1">
        <w:r w:rsidRPr="00237821">
          <w:rPr>
            <w:rStyle w:val="Hyperlink"/>
            <w:rFonts w:asciiTheme="minorHAnsi" w:hAnsiTheme="minorHAnsi" w:cstheme="minorHAnsi"/>
            <w:sz w:val="24"/>
            <w:szCs w:val="24"/>
          </w:rPr>
          <w:t>Appendix F</w:t>
        </w:r>
      </w:hyperlink>
      <w:r w:rsidRPr="00237821">
        <w:rPr>
          <w:rFonts w:asciiTheme="minorHAnsi" w:hAnsiTheme="minorHAnsi" w:cstheme="minorHAnsi"/>
          <w:sz w:val="24"/>
          <w:szCs w:val="24"/>
          <w:u w:val="single"/>
        </w:rPr>
        <w:t>.</w:t>
      </w:r>
    </w:p>
    <w:p w14:paraId="3EF75748" w14:textId="77777777" w:rsidR="00237821" w:rsidRPr="00237821" w:rsidRDefault="00237821" w:rsidP="00237821">
      <w:pPr>
        <w:contextualSpacing/>
        <w:rPr>
          <w:rFonts w:asciiTheme="minorHAnsi" w:hAnsiTheme="minorHAnsi" w:cstheme="minorHAnsi"/>
          <w:sz w:val="24"/>
          <w:szCs w:val="24"/>
          <w:u w:val="single"/>
        </w:rPr>
      </w:pPr>
    </w:p>
    <w:p w14:paraId="31DC44B1" w14:textId="77777777" w:rsidR="00237821" w:rsidRPr="00237821" w:rsidRDefault="00237821" w:rsidP="00237821">
      <w:pPr>
        <w:contextualSpacing/>
        <w:rPr>
          <w:rFonts w:asciiTheme="minorHAnsi" w:hAnsiTheme="minorHAnsi" w:cstheme="minorHAnsi"/>
          <w:sz w:val="24"/>
          <w:szCs w:val="24"/>
          <w:u w:val="single"/>
        </w:rPr>
      </w:pPr>
      <w:r w:rsidRPr="00237821">
        <w:rPr>
          <w:rFonts w:asciiTheme="minorHAnsi" w:hAnsiTheme="minorHAnsi" w:cstheme="minorHAnsi"/>
          <w:sz w:val="24"/>
          <w:szCs w:val="24"/>
          <w:u w:val="single"/>
        </w:rPr>
        <w:t>The College considers the ability for the Parties to candidly and fully discuss an allegation/incident/situation to be an essential part of the Informal Resolution Process. For that reason, the College considers all communication by the Parties and their advisors during the course of an Informal Resolution Process to be confidential except for a finalized agreement as provided herein. In the event an Informal Resolution Process is not successful, any admissions or statements made during the process are not admissible in the Formal Resolution Process. Previously undisclosed allegations of Prohibited Conduct, as defined by this Policy, involving the same individuals in the Informal Resolution Process, will not trigger a mandatory reporting obligation for a Mandated Reporter participating in or observing the Informal Resolution process. Notwithstanding the above, there is no confidentiality attached to any communication:</w:t>
      </w:r>
    </w:p>
    <w:p w14:paraId="6A44047A" w14:textId="77777777" w:rsidR="00237821" w:rsidRPr="00237821" w:rsidRDefault="00237821" w:rsidP="00237821">
      <w:pPr>
        <w:numPr>
          <w:ilvl w:val="0"/>
          <w:numId w:val="26"/>
        </w:numPr>
        <w:contextualSpacing/>
        <w:rPr>
          <w:rFonts w:asciiTheme="minorHAnsi" w:hAnsiTheme="minorHAnsi" w:cstheme="minorHAnsi"/>
          <w:sz w:val="24"/>
          <w:szCs w:val="24"/>
          <w:u w:val="single"/>
        </w:rPr>
      </w:pPr>
      <w:r w:rsidRPr="00237821">
        <w:rPr>
          <w:rFonts w:asciiTheme="minorHAnsi" w:hAnsiTheme="minorHAnsi" w:cstheme="minorHAnsi"/>
          <w:sz w:val="24"/>
          <w:szCs w:val="24"/>
          <w:u w:val="single"/>
        </w:rPr>
        <w:t>for which all Parties have waived confidentiality in writing;</w:t>
      </w:r>
    </w:p>
    <w:p w14:paraId="4E6CB5C7" w14:textId="77777777" w:rsidR="00237821" w:rsidRPr="00237821" w:rsidRDefault="00237821" w:rsidP="00237821">
      <w:pPr>
        <w:numPr>
          <w:ilvl w:val="0"/>
          <w:numId w:val="26"/>
        </w:numPr>
        <w:contextualSpacing/>
        <w:rPr>
          <w:rFonts w:asciiTheme="minorHAnsi" w:hAnsiTheme="minorHAnsi" w:cstheme="minorHAnsi"/>
          <w:sz w:val="24"/>
          <w:szCs w:val="24"/>
          <w:u w:val="single"/>
        </w:rPr>
      </w:pPr>
      <w:r w:rsidRPr="00237821">
        <w:rPr>
          <w:rFonts w:asciiTheme="minorHAnsi" w:hAnsiTheme="minorHAnsi" w:cstheme="minorHAnsi"/>
          <w:sz w:val="24"/>
          <w:szCs w:val="24"/>
          <w:u w:val="single"/>
        </w:rPr>
        <w:t xml:space="preserve">that requires a mandatory report pursuant to chapter 39 or 415, Florida Statute, related </w:t>
      </w:r>
      <w:r w:rsidRPr="00237821">
        <w:rPr>
          <w:rFonts w:asciiTheme="minorHAnsi" w:hAnsiTheme="minorHAnsi" w:cstheme="minorHAnsi"/>
          <w:sz w:val="24"/>
          <w:szCs w:val="24"/>
          <w:u w:val="single"/>
        </w:rPr>
        <w:lastRenderedPageBreak/>
        <w:t>to abuse of minors or vulnerable adults;</w:t>
      </w:r>
    </w:p>
    <w:p w14:paraId="3B867DFE" w14:textId="77777777" w:rsidR="00237821" w:rsidRPr="00237821" w:rsidRDefault="00237821" w:rsidP="00237821">
      <w:pPr>
        <w:numPr>
          <w:ilvl w:val="0"/>
          <w:numId w:val="26"/>
        </w:numPr>
        <w:contextualSpacing/>
        <w:rPr>
          <w:rFonts w:asciiTheme="minorHAnsi" w:hAnsiTheme="minorHAnsi" w:cstheme="minorHAnsi"/>
          <w:sz w:val="24"/>
          <w:szCs w:val="24"/>
          <w:u w:val="single"/>
        </w:rPr>
      </w:pPr>
      <w:r w:rsidRPr="00237821">
        <w:rPr>
          <w:rFonts w:asciiTheme="minorHAnsi" w:hAnsiTheme="minorHAnsi" w:cstheme="minorHAnsi"/>
          <w:sz w:val="24"/>
          <w:szCs w:val="24"/>
          <w:u w:val="single"/>
        </w:rPr>
        <w:t>that constitutes a threat of violence or indicates imminent physical harm to another individual; or</w:t>
      </w:r>
    </w:p>
    <w:p w14:paraId="319C45ED" w14:textId="77777777" w:rsidR="00237821" w:rsidRPr="00237821" w:rsidRDefault="00237821" w:rsidP="00237821">
      <w:pPr>
        <w:numPr>
          <w:ilvl w:val="0"/>
          <w:numId w:val="26"/>
        </w:numPr>
        <w:contextualSpacing/>
        <w:rPr>
          <w:rFonts w:asciiTheme="minorHAnsi" w:hAnsiTheme="minorHAnsi" w:cstheme="minorHAnsi"/>
          <w:sz w:val="24"/>
          <w:szCs w:val="24"/>
          <w:u w:val="single"/>
        </w:rPr>
      </w:pPr>
      <w:r w:rsidRPr="00237821">
        <w:rPr>
          <w:rFonts w:asciiTheme="minorHAnsi" w:hAnsiTheme="minorHAnsi" w:cstheme="minorHAnsi"/>
          <w:sz w:val="24"/>
          <w:szCs w:val="24"/>
          <w:u w:val="single"/>
        </w:rPr>
        <w:t>that indicates Prohibited Conduct involving a different Complainant or Respondent.</w:t>
      </w:r>
    </w:p>
    <w:p w14:paraId="533367F8" w14:textId="77777777" w:rsidR="00237821" w:rsidRPr="00237821" w:rsidRDefault="00237821" w:rsidP="00237821">
      <w:pPr>
        <w:contextualSpacing/>
        <w:rPr>
          <w:rFonts w:asciiTheme="minorHAnsi" w:hAnsiTheme="minorHAnsi" w:cstheme="minorHAnsi"/>
          <w:bCs/>
          <w:sz w:val="24"/>
          <w:szCs w:val="24"/>
          <w:u w:val="single"/>
        </w:rPr>
      </w:pPr>
    </w:p>
    <w:p w14:paraId="76286AE2" w14:textId="77777777" w:rsidR="00237821" w:rsidRPr="00237821" w:rsidRDefault="00237821" w:rsidP="00237821">
      <w:pPr>
        <w:pStyle w:val="Heading3"/>
        <w:numPr>
          <w:ilvl w:val="0"/>
          <w:numId w:val="36"/>
        </w:numPr>
        <w:spacing w:before="0"/>
        <w:ind w:left="1080"/>
        <w:contextualSpacing/>
        <w:rPr>
          <w:rFonts w:asciiTheme="minorHAnsi" w:hAnsiTheme="minorHAnsi" w:cstheme="minorHAnsi"/>
          <w:u w:val="single"/>
        </w:rPr>
      </w:pPr>
      <w:bookmarkStart w:id="43" w:name="XIII._GENERAL_INFORMATION_REGARDING_FORM"/>
      <w:bookmarkStart w:id="44" w:name="_Toc199237544"/>
      <w:bookmarkEnd w:id="43"/>
      <w:r w:rsidRPr="00237821">
        <w:rPr>
          <w:rFonts w:asciiTheme="minorHAnsi" w:hAnsiTheme="minorHAnsi" w:cstheme="minorHAnsi"/>
          <w:u w:val="single"/>
        </w:rPr>
        <w:t>General Information Regarding the Formal Resolution Process</w:t>
      </w:r>
      <w:bookmarkEnd w:id="44"/>
      <w:r w:rsidRPr="00237821">
        <w:rPr>
          <w:rFonts w:asciiTheme="minorHAnsi" w:hAnsiTheme="minorHAnsi" w:cstheme="minorHAnsi"/>
          <w:u w:val="single"/>
        </w:rPr>
        <w:t xml:space="preserve"> </w:t>
      </w:r>
    </w:p>
    <w:p w14:paraId="07995F7C" w14:textId="77777777" w:rsidR="00237821" w:rsidRPr="00237821" w:rsidRDefault="00237821" w:rsidP="00237821">
      <w:pPr>
        <w:contextualSpacing/>
        <w:rPr>
          <w:rFonts w:asciiTheme="minorHAnsi" w:hAnsiTheme="minorHAnsi" w:cstheme="minorHAnsi"/>
          <w:b/>
          <w:bCs/>
          <w:sz w:val="24"/>
          <w:szCs w:val="24"/>
          <w:u w:val="single"/>
        </w:rPr>
      </w:pPr>
    </w:p>
    <w:p w14:paraId="21F0C36F" w14:textId="77777777" w:rsidR="00237821" w:rsidRPr="00237821" w:rsidRDefault="00237821" w:rsidP="00237821">
      <w:pPr>
        <w:pStyle w:val="ListParagraph"/>
        <w:numPr>
          <w:ilvl w:val="0"/>
          <w:numId w:val="41"/>
        </w:numPr>
        <w:ind w:left="360"/>
        <w:contextualSpacing/>
        <w:rPr>
          <w:rFonts w:asciiTheme="minorHAnsi" w:hAnsiTheme="minorHAnsi" w:cstheme="minorHAnsi"/>
          <w:b/>
          <w:bCs/>
          <w:sz w:val="24"/>
          <w:szCs w:val="24"/>
          <w:u w:val="single"/>
        </w:rPr>
      </w:pPr>
      <w:r w:rsidRPr="00237821">
        <w:rPr>
          <w:rFonts w:asciiTheme="minorHAnsi" w:hAnsiTheme="minorHAnsi" w:cstheme="minorHAnsi"/>
          <w:b/>
          <w:bCs/>
          <w:sz w:val="24"/>
          <w:szCs w:val="24"/>
          <w:u w:val="single"/>
        </w:rPr>
        <w:t xml:space="preserve">Resolution Timeline: </w:t>
      </w:r>
      <w:r w:rsidRPr="00237821">
        <w:rPr>
          <w:rFonts w:asciiTheme="minorHAnsi" w:hAnsiTheme="minorHAnsi" w:cstheme="minorHAnsi"/>
          <w:bCs/>
          <w:sz w:val="24"/>
          <w:szCs w:val="24"/>
          <w:u w:val="single"/>
        </w:rPr>
        <w:t>The College will make a good faith effort to complete the Resolution Process within a sixty to ninety (60-90) business-day time period, including appeal if any, which can be extended as necessary for appropriate cause by the Title IX Coordinator, who will provide notice and rationale for any extensions or delays to the Parties as appropriate, as well as an estimate of how much additional time will be needed to complete the process.</w:t>
      </w:r>
      <w:bookmarkStart w:id="45" w:name="B._Expectations_of_the_Parties"/>
      <w:bookmarkEnd w:id="45"/>
    </w:p>
    <w:p w14:paraId="2C863352" w14:textId="77777777" w:rsidR="00237821" w:rsidRPr="00237821" w:rsidRDefault="00237821" w:rsidP="00237821">
      <w:pPr>
        <w:pStyle w:val="ListParagraph"/>
        <w:ind w:left="360" w:firstLine="0"/>
        <w:contextualSpacing/>
        <w:rPr>
          <w:rFonts w:asciiTheme="minorHAnsi" w:hAnsiTheme="minorHAnsi" w:cstheme="minorHAnsi"/>
          <w:b/>
          <w:bCs/>
          <w:sz w:val="24"/>
          <w:szCs w:val="24"/>
          <w:u w:val="single"/>
        </w:rPr>
      </w:pPr>
    </w:p>
    <w:p w14:paraId="336B9AE5" w14:textId="77777777" w:rsidR="00237821" w:rsidRPr="00237821" w:rsidRDefault="00237821" w:rsidP="00237821">
      <w:pPr>
        <w:pStyle w:val="ListParagraph"/>
        <w:numPr>
          <w:ilvl w:val="0"/>
          <w:numId w:val="41"/>
        </w:numPr>
        <w:ind w:left="360"/>
        <w:contextualSpacing/>
        <w:rPr>
          <w:rFonts w:asciiTheme="minorHAnsi" w:hAnsiTheme="minorHAnsi" w:cstheme="minorHAnsi"/>
          <w:b/>
          <w:bCs/>
          <w:sz w:val="24"/>
          <w:szCs w:val="24"/>
          <w:u w:val="single"/>
        </w:rPr>
      </w:pPr>
      <w:r w:rsidRPr="00237821">
        <w:rPr>
          <w:rFonts w:asciiTheme="minorHAnsi" w:hAnsiTheme="minorHAnsi" w:cstheme="minorHAnsi"/>
          <w:b/>
          <w:bCs/>
          <w:sz w:val="24"/>
          <w:szCs w:val="24"/>
          <w:u w:val="single"/>
        </w:rPr>
        <w:t xml:space="preserve">Rights and Expectations of the Parties: </w:t>
      </w:r>
      <w:r w:rsidRPr="00237821">
        <w:rPr>
          <w:rFonts w:asciiTheme="minorHAnsi" w:hAnsiTheme="minorHAnsi" w:cstheme="minorHAnsi"/>
          <w:bCs/>
          <w:sz w:val="24"/>
          <w:szCs w:val="24"/>
          <w:u w:val="single"/>
        </w:rPr>
        <w:t xml:space="preserve">The College affords both Complainants and Respondents an equal opportunity to participate fully in the investigation and adjudication process, including the opportunity to receive a written notice of investigation; to participate in the investigation; to review and present information and evidence; to be accompanied by an advisor of their choice to any meeting; to timely and equal access to information that will be used in the resolution proceedings; to timely notice of meetings at which their presence will be requested or required; to simultaneous written notice of the outcome, sanction, and rationale; and to seek appeal of the finding as outlined in Section 7(B)(3) below. For a full list of Parties’ Rights in the Resolution Process, see </w:t>
      </w:r>
      <w:hyperlink w:anchor="_APPENDIX_E:_PARTIES’" w:history="1">
        <w:r w:rsidRPr="00237821">
          <w:rPr>
            <w:rStyle w:val="Hyperlink"/>
            <w:rFonts w:asciiTheme="minorHAnsi" w:hAnsiTheme="minorHAnsi" w:cstheme="minorHAnsi"/>
            <w:bCs/>
            <w:sz w:val="24"/>
            <w:szCs w:val="24"/>
          </w:rPr>
          <w:t>Appendix E</w:t>
        </w:r>
      </w:hyperlink>
      <w:r w:rsidRPr="00237821">
        <w:rPr>
          <w:rFonts w:asciiTheme="minorHAnsi" w:hAnsiTheme="minorHAnsi" w:cstheme="minorHAnsi"/>
          <w:bCs/>
          <w:sz w:val="24"/>
          <w:szCs w:val="24"/>
          <w:u w:val="single"/>
        </w:rPr>
        <w:t xml:space="preserve">. </w:t>
      </w:r>
    </w:p>
    <w:p w14:paraId="42220F52" w14:textId="77777777" w:rsidR="00237821" w:rsidRPr="00237821" w:rsidRDefault="00237821" w:rsidP="00237821">
      <w:pPr>
        <w:pStyle w:val="ListParagraph"/>
        <w:contextualSpacing/>
        <w:rPr>
          <w:rFonts w:asciiTheme="minorHAnsi" w:hAnsiTheme="minorHAnsi" w:cstheme="minorHAnsi"/>
          <w:bCs/>
          <w:sz w:val="24"/>
          <w:szCs w:val="24"/>
          <w:u w:val="single"/>
        </w:rPr>
      </w:pPr>
    </w:p>
    <w:p w14:paraId="2FB2853F" w14:textId="77777777" w:rsidR="00237821" w:rsidRPr="00237821" w:rsidRDefault="00237821" w:rsidP="00237821">
      <w:pPr>
        <w:pStyle w:val="ListParagraph"/>
        <w:ind w:left="360" w:firstLine="0"/>
        <w:contextualSpacing/>
        <w:rPr>
          <w:rFonts w:asciiTheme="minorHAnsi" w:hAnsiTheme="minorHAnsi" w:cstheme="minorHAnsi"/>
          <w:bCs/>
          <w:sz w:val="24"/>
          <w:szCs w:val="24"/>
          <w:u w:val="single"/>
        </w:rPr>
      </w:pPr>
      <w:r w:rsidRPr="00237821">
        <w:rPr>
          <w:rFonts w:asciiTheme="minorHAnsi" w:hAnsiTheme="minorHAnsi" w:cstheme="minorHAnsi"/>
          <w:bCs/>
          <w:sz w:val="24"/>
          <w:szCs w:val="24"/>
          <w:u w:val="single"/>
        </w:rPr>
        <w:t>All College community members are expected to provide truthful information in any report or proceeding under this Policy. Submitting or providing false or misleading information in bad faith or with a view to personal gain or intentional harm to another in connection with an incident of Prohibited Conduct is prohibited and subject to disciplinary sanctions. This provision does not apply to reports made or information provided in good faith, even if the facts alleged in the report are not later substantiated or no policy violation is found to have occurred.</w:t>
      </w:r>
    </w:p>
    <w:p w14:paraId="6EAE8E29" w14:textId="77777777" w:rsidR="00237821" w:rsidRPr="00237821" w:rsidRDefault="00237821" w:rsidP="00237821">
      <w:pPr>
        <w:pStyle w:val="ListParagraph"/>
        <w:ind w:left="360" w:firstLine="0"/>
        <w:contextualSpacing/>
        <w:rPr>
          <w:rFonts w:asciiTheme="minorHAnsi" w:hAnsiTheme="minorHAnsi" w:cstheme="minorHAnsi"/>
          <w:bCs/>
          <w:sz w:val="24"/>
          <w:szCs w:val="24"/>
          <w:u w:val="single"/>
        </w:rPr>
      </w:pPr>
    </w:p>
    <w:p w14:paraId="3990B7A7" w14:textId="77777777" w:rsidR="00237821" w:rsidRPr="00237821" w:rsidRDefault="00237821" w:rsidP="00237821">
      <w:pPr>
        <w:pStyle w:val="ListParagraph"/>
        <w:ind w:left="360" w:firstLine="0"/>
        <w:contextualSpacing/>
        <w:rPr>
          <w:rFonts w:asciiTheme="minorHAnsi" w:hAnsiTheme="minorHAnsi" w:cstheme="minorHAnsi"/>
          <w:bCs/>
          <w:sz w:val="24"/>
          <w:szCs w:val="24"/>
          <w:u w:val="single"/>
        </w:rPr>
      </w:pPr>
      <w:r w:rsidRPr="00237821">
        <w:rPr>
          <w:rFonts w:asciiTheme="minorHAnsi" w:hAnsiTheme="minorHAnsi" w:cstheme="minorHAnsi"/>
          <w:bCs/>
          <w:sz w:val="24"/>
          <w:szCs w:val="24"/>
          <w:u w:val="single"/>
        </w:rPr>
        <w:t>The College encourages all members of the College community to cooperate fully with the procedures delineated in this Policy. It is understood that there may be circumstances in which a Party or witness may wish to limit their participation, and the College will respect their choice as to how they would like to engage in proceedings under this Policy. The College may, however, move forward with an investigation, any hearing, and possible disciplinary action without the participation of one or more Parties or witnesses. Should the Respondent opt not to participate, that refusal will not automatically preclude the continuation of the investigation process and a resolution of the investigation, including possible sanctions against the Respondent if a violation of this Policy is found by a preponderance of the evidence.</w:t>
      </w:r>
    </w:p>
    <w:p w14:paraId="7FE245C6" w14:textId="77777777" w:rsidR="00237821" w:rsidRPr="00237821" w:rsidRDefault="00237821" w:rsidP="00237821">
      <w:pPr>
        <w:pStyle w:val="ListParagraph"/>
        <w:ind w:left="360" w:firstLine="0"/>
        <w:contextualSpacing/>
        <w:rPr>
          <w:rFonts w:asciiTheme="minorHAnsi" w:hAnsiTheme="minorHAnsi" w:cstheme="minorHAnsi"/>
          <w:bCs/>
          <w:sz w:val="24"/>
          <w:szCs w:val="24"/>
          <w:u w:val="single"/>
        </w:rPr>
      </w:pPr>
    </w:p>
    <w:p w14:paraId="269BC168" w14:textId="77777777" w:rsidR="00237821" w:rsidRPr="00237821" w:rsidRDefault="00237821" w:rsidP="00237821">
      <w:pPr>
        <w:pStyle w:val="ListParagraph"/>
        <w:ind w:left="360" w:firstLine="0"/>
        <w:contextualSpacing/>
        <w:rPr>
          <w:rFonts w:asciiTheme="minorHAnsi" w:hAnsiTheme="minorHAnsi" w:cstheme="minorHAnsi"/>
          <w:bCs/>
          <w:sz w:val="24"/>
          <w:szCs w:val="24"/>
          <w:u w:val="single"/>
        </w:rPr>
      </w:pPr>
      <w:r w:rsidRPr="00237821">
        <w:rPr>
          <w:rFonts w:asciiTheme="minorHAnsi" w:hAnsiTheme="minorHAnsi" w:cstheme="minorHAnsi"/>
          <w:bCs/>
          <w:sz w:val="24"/>
          <w:szCs w:val="24"/>
          <w:u w:val="single"/>
        </w:rPr>
        <w:t xml:space="preserve">If a Party chooses not to answer any or all questions posed during an investigation or hearing for any reason, the College will continue its process; and the College may issue any </w:t>
      </w:r>
      <w:r w:rsidRPr="00237821">
        <w:rPr>
          <w:rFonts w:asciiTheme="minorHAnsi" w:hAnsiTheme="minorHAnsi" w:cstheme="minorHAnsi"/>
          <w:bCs/>
          <w:sz w:val="24"/>
          <w:szCs w:val="24"/>
          <w:u w:val="single"/>
        </w:rPr>
        <w:lastRenderedPageBreak/>
        <w:t>discipline or sanctions, as appropriate. The College will not draw any adverse inference from a Complainant’s or Respondent’s decision not to participate in the investigation or any form of resolution under this Policy. However, the Complainant and Respondent should be aware that declining to participate in the resolution process may impact the timing and outcome of the investigation and adjudication.</w:t>
      </w:r>
    </w:p>
    <w:p w14:paraId="40576BA7" w14:textId="77777777" w:rsidR="00237821" w:rsidRPr="00237821" w:rsidRDefault="00237821" w:rsidP="00237821">
      <w:pPr>
        <w:pStyle w:val="ListParagraph"/>
        <w:ind w:left="360" w:firstLine="0"/>
        <w:contextualSpacing/>
        <w:rPr>
          <w:rFonts w:asciiTheme="minorHAnsi" w:hAnsiTheme="minorHAnsi" w:cstheme="minorHAnsi"/>
          <w:bCs/>
          <w:sz w:val="24"/>
          <w:szCs w:val="24"/>
          <w:u w:val="single"/>
        </w:rPr>
      </w:pPr>
    </w:p>
    <w:p w14:paraId="74C9BA56" w14:textId="77777777" w:rsidR="00237821" w:rsidRPr="00237821" w:rsidRDefault="00237821" w:rsidP="00237821">
      <w:pPr>
        <w:pStyle w:val="ListParagraph"/>
        <w:numPr>
          <w:ilvl w:val="0"/>
          <w:numId w:val="41"/>
        </w:numPr>
        <w:ind w:left="360"/>
        <w:contextualSpacing/>
        <w:rPr>
          <w:rFonts w:asciiTheme="minorHAnsi" w:hAnsiTheme="minorHAnsi" w:cstheme="minorHAnsi"/>
          <w:b/>
          <w:bCs/>
          <w:sz w:val="24"/>
          <w:szCs w:val="24"/>
          <w:u w:val="single"/>
        </w:rPr>
      </w:pPr>
      <w:bookmarkStart w:id="46" w:name="C._Right_to_Advisor_and_Support_Person"/>
      <w:bookmarkStart w:id="47" w:name="D._Safeguarding_Privacy"/>
      <w:bookmarkStart w:id="48" w:name="_Toc173393220"/>
      <w:bookmarkStart w:id="49" w:name="_Toc173436461"/>
      <w:bookmarkEnd w:id="46"/>
      <w:bookmarkEnd w:id="47"/>
      <w:r w:rsidRPr="00237821">
        <w:rPr>
          <w:rFonts w:asciiTheme="minorHAnsi" w:hAnsiTheme="minorHAnsi" w:cstheme="minorHAnsi"/>
          <w:b/>
          <w:bCs/>
          <w:sz w:val="24"/>
          <w:szCs w:val="24"/>
          <w:u w:val="single"/>
        </w:rPr>
        <w:t>Counter-Complaints</w:t>
      </w:r>
      <w:bookmarkEnd w:id="48"/>
      <w:bookmarkEnd w:id="49"/>
      <w:r w:rsidRPr="00237821">
        <w:rPr>
          <w:rFonts w:asciiTheme="minorHAnsi" w:hAnsiTheme="minorHAnsi" w:cstheme="minorHAnsi"/>
          <w:b/>
          <w:bCs/>
          <w:sz w:val="24"/>
          <w:szCs w:val="24"/>
          <w:u w:val="single"/>
        </w:rPr>
        <w:t xml:space="preserve">: </w:t>
      </w:r>
      <w:r w:rsidRPr="00237821">
        <w:rPr>
          <w:rFonts w:asciiTheme="minorHAnsi" w:hAnsiTheme="minorHAnsi" w:cstheme="minorHAnsi"/>
          <w:sz w:val="24"/>
          <w:szCs w:val="24"/>
          <w:u w:val="single"/>
        </w:rPr>
        <w:t>The College is obligated to ensure that the Resolution process is not abused for retaliatory purposes. Although the College permits the filing of counter-complaints, the Title IX Coordinator will use an initial assessment, described above, to assess whether the allegations in the counterclaim are made in good faith. When counter-complaints are not made in good faith, they will not be permitted. They will be considered potentially retaliatory and may constitute a Policy violation. Counter-complaints determined to have been reported in good faith will be processed using the Formal Resolution Process below. At the Title IX Coordinator’s discretion, investigation of such claims may take place after resolution of the underlying initial Formal Complaint.</w:t>
      </w:r>
    </w:p>
    <w:p w14:paraId="79FE58D2" w14:textId="77777777" w:rsidR="00237821" w:rsidRPr="00237821" w:rsidRDefault="00237821" w:rsidP="00237821">
      <w:pPr>
        <w:pStyle w:val="ListParagraph"/>
        <w:ind w:left="360" w:firstLine="0"/>
        <w:contextualSpacing/>
        <w:rPr>
          <w:rFonts w:asciiTheme="minorHAnsi" w:hAnsiTheme="minorHAnsi" w:cstheme="minorHAnsi"/>
          <w:b/>
          <w:bCs/>
          <w:sz w:val="24"/>
          <w:szCs w:val="24"/>
          <w:u w:val="single"/>
        </w:rPr>
      </w:pPr>
    </w:p>
    <w:p w14:paraId="2DA25991" w14:textId="77777777" w:rsidR="00237821" w:rsidRPr="00237821" w:rsidRDefault="00237821" w:rsidP="00237821">
      <w:pPr>
        <w:pStyle w:val="ListParagraph"/>
        <w:numPr>
          <w:ilvl w:val="0"/>
          <w:numId w:val="41"/>
        </w:numPr>
        <w:ind w:left="360"/>
        <w:contextualSpacing/>
        <w:rPr>
          <w:rFonts w:asciiTheme="minorHAnsi" w:hAnsiTheme="minorHAnsi" w:cstheme="minorHAnsi"/>
          <w:b/>
          <w:bCs/>
          <w:sz w:val="24"/>
          <w:szCs w:val="24"/>
          <w:u w:val="single"/>
        </w:rPr>
      </w:pPr>
      <w:r w:rsidRPr="00237821">
        <w:rPr>
          <w:rFonts w:asciiTheme="minorHAnsi" w:hAnsiTheme="minorHAnsi" w:cstheme="minorHAnsi"/>
          <w:b/>
          <w:bCs/>
          <w:sz w:val="24"/>
          <w:szCs w:val="24"/>
          <w:u w:val="single"/>
        </w:rPr>
        <w:t xml:space="preserve">Safeguarding Privacy: </w:t>
      </w:r>
      <w:r w:rsidRPr="00237821">
        <w:rPr>
          <w:rFonts w:asciiTheme="minorHAnsi" w:hAnsiTheme="minorHAnsi" w:cstheme="minorHAnsi"/>
          <w:bCs/>
          <w:sz w:val="24"/>
          <w:szCs w:val="24"/>
          <w:u w:val="single"/>
        </w:rPr>
        <w:t>Individuals involved in investigations or disciplinary proceedings under this Policy are encouraged to exercise discretion in sharing information in order to safeguard the integrity of the process and to avoid the appearance of retaliation. While discretion regarding the process is important, Complainants and Respondents are not restricted from discussing and sharing information with others who may support or assist them during the process. However, doing so with the intent to harass another individual, retaliate against another individual who is involved in the investigation, or to influence the outcome of the investigation, will subject an individual to sanctions under this Policy.</w:t>
      </w:r>
    </w:p>
    <w:p w14:paraId="4852CB18" w14:textId="77777777" w:rsidR="00237821" w:rsidRPr="00237821" w:rsidRDefault="00237821" w:rsidP="00237821">
      <w:pPr>
        <w:contextualSpacing/>
        <w:rPr>
          <w:rFonts w:asciiTheme="minorHAnsi" w:hAnsiTheme="minorHAnsi" w:cstheme="minorHAnsi"/>
          <w:bCs/>
          <w:sz w:val="24"/>
          <w:szCs w:val="24"/>
          <w:u w:val="single"/>
        </w:rPr>
      </w:pPr>
    </w:p>
    <w:p w14:paraId="2B463322" w14:textId="77777777" w:rsidR="00237821" w:rsidRPr="00237821" w:rsidRDefault="00237821" w:rsidP="00237821">
      <w:pPr>
        <w:pStyle w:val="Heading3"/>
        <w:numPr>
          <w:ilvl w:val="0"/>
          <w:numId w:val="36"/>
        </w:numPr>
        <w:spacing w:before="0"/>
        <w:ind w:left="1080"/>
        <w:contextualSpacing/>
        <w:rPr>
          <w:rFonts w:asciiTheme="minorHAnsi" w:hAnsiTheme="minorHAnsi" w:cstheme="minorHAnsi"/>
          <w:u w:val="single"/>
        </w:rPr>
      </w:pPr>
      <w:bookmarkStart w:id="50" w:name="XIV._FORMAL_GRIEVANCE_PROCESS"/>
      <w:bookmarkStart w:id="51" w:name="_Toc199237545"/>
      <w:bookmarkEnd w:id="50"/>
      <w:r w:rsidRPr="00237821">
        <w:rPr>
          <w:rFonts w:asciiTheme="minorHAnsi" w:hAnsiTheme="minorHAnsi" w:cstheme="minorHAnsi"/>
          <w:u w:val="single"/>
        </w:rPr>
        <w:t>Formal Resolution Process</w:t>
      </w:r>
      <w:bookmarkEnd w:id="51"/>
    </w:p>
    <w:p w14:paraId="3F2469E8" w14:textId="77777777" w:rsidR="00237821" w:rsidRPr="00237821" w:rsidRDefault="00237821" w:rsidP="00237821">
      <w:pPr>
        <w:contextualSpacing/>
        <w:rPr>
          <w:rFonts w:asciiTheme="minorHAnsi" w:hAnsiTheme="minorHAnsi" w:cstheme="minorHAnsi"/>
          <w:b/>
          <w:bCs/>
          <w:sz w:val="24"/>
          <w:szCs w:val="24"/>
          <w:u w:val="single"/>
        </w:rPr>
      </w:pPr>
    </w:p>
    <w:p w14:paraId="72FFB8DA" w14:textId="77777777" w:rsidR="00237821" w:rsidRPr="00237821" w:rsidRDefault="00237821" w:rsidP="00237821">
      <w:pPr>
        <w:contextualSpacing/>
        <w:rPr>
          <w:rFonts w:asciiTheme="minorHAnsi" w:hAnsiTheme="minorHAnsi" w:cstheme="minorHAnsi"/>
          <w:bCs/>
          <w:sz w:val="24"/>
          <w:szCs w:val="24"/>
          <w:u w:val="single"/>
        </w:rPr>
      </w:pPr>
      <w:r w:rsidRPr="00237821">
        <w:rPr>
          <w:rFonts w:asciiTheme="minorHAnsi" w:hAnsiTheme="minorHAnsi" w:cstheme="minorHAnsi"/>
          <w:bCs/>
          <w:sz w:val="24"/>
          <w:szCs w:val="24"/>
          <w:u w:val="single"/>
        </w:rPr>
        <w:t>The Formal Resolution Process involves an objective evaluation of all relevant evidence obtained. Credibility determinations will not be based solely on an individual’s status or participation as a Complainant, Respondent, or witness.</w:t>
      </w:r>
    </w:p>
    <w:p w14:paraId="57637FA6" w14:textId="77777777" w:rsidR="00237821" w:rsidRPr="00237821" w:rsidRDefault="00237821" w:rsidP="00237821">
      <w:pPr>
        <w:contextualSpacing/>
        <w:rPr>
          <w:rFonts w:asciiTheme="minorHAnsi" w:hAnsiTheme="minorHAnsi" w:cstheme="minorHAnsi"/>
          <w:b/>
          <w:bCs/>
          <w:sz w:val="24"/>
          <w:szCs w:val="24"/>
          <w:u w:val="single"/>
        </w:rPr>
      </w:pPr>
    </w:p>
    <w:p w14:paraId="1F24F845" w14:textId="77777777" w:rsidR="00237821" w:rsidRPr="00237821" w:rsidRDefault="00237821" w:rsidP="00237821">
      <w:pPr>
        <w:contextualSpacing/>
        <w:rPr>
          <w:rFonts w:asciiTheme="minorHAnsi" w:hAnsiTheme="minorHAnsi" w:cstheme="minorHAnsi"/>
          <w:bCs/>
          <w:sz w:val="24"/>
          <w:szCs w:val="24"/>
          <w:u w:val="single"/>
        </w:rPr>
      </w:pPr>
      <w:r w:rsidRPr="00237821">
        <w:rPr>
          <w:rFonts w:asciiTheme="minorHAnsi" w:hAnsiTheme="minorHAnsi" w:cstheme="minorHAnsi"/>
          <w:bCs/>
          <w:sz w:val="24"/>
          <w:szCs w:val="24"/>
          <w:u w:val="single"/>
        </w:rPr>
        <w:t xml:space="preserve">In determining whether alleged conduct constitutes Prohibited Conduct under this Policy, the College will look at the entire record as a whole and consider the totality of the circumstances. This inquiry will examine information such as the nature of the conduct and the context in which the alleged incidents occurred. This determination takes place through the Formal Resolution Process which includes an investigation, adjudication, and implementation of sanctions, if applicable. </w:t>
      </w:r>
    </w:p>
    <w:p w14:paraId="6855374C" w14:textId="77777777" w:rsidR="00237821" w:rsidRPr="00237821" w:rsidRDefault="00237821" w:rsidP="00237821">
      <w:pPr>
        <w:contextualSpacing/>
        <w:rPr>
          <w:rFonts w:asciiTheme="minorHAnsi" w:hAnsiTheme="minorHAnsi" w:cstheme="minorHAnsi"/>
          <w:bCs/>
          <w:sz w:val="24"/>
          <w:szCs w:val="24"/>
          <w:u w:val="single"/>
        </w:rPr>
      </w:pPr>
    </w:p>
    <w:p w14:paraId="28373C59" w14:textId="77777777" w:rsidR="00237821" w:rsidRPr="00237821" w:rsidRDefault="00237821" w:rsidP="00237821">
      <w:pPr>
        <w:contextualSpacing/>
        <w:rPr>
          <w:rFonts w:asciiTheme="minorHAnsi" w:hAnsiTheme="minorHAnsi" w:cstheme="minorHAnsi"/>
          <w:bCs/>
          <w:sz w:val="24"/>
          <w:szCs w:val="24"/>
          <w:u w:val="single"/>
        </w:rPr>
      </w:pPr>
      <w:r w:rsidRPr="00237821">
        <w:rPr>
          <w:rFonts w:asciiTheme="minorHAnsi" w:hAnsiTheme="minorHAnsi" w:cstheme="minorHAnsi"/>
          <w:bCs/>
          <w:sz w:val="24"/>
          <w:szCs w:val="24"/>
          <w:u w:val="single"/>
        </w:rPr>
        <w:t>All determinations regarding whether a Respondent has engaged in Prohibited Conduct will be based upon a thorough, objective, and comprehensive review of the facts, and made on a case-by-case basis using the preponderance of the evidence standard.</w:t>
      </w:r>
    </w:p>
    <w:p w14:paraId="6A12DEB9" w14:textId="77777777" w:rsidR="00237821" w:rsidRPr="00237821" w:rsidRDefault="00237821" w:rsidP="00237821">
      <w:pPr>
        <w:contextualSpacing/>
        <w:rPr>
          <w:rFonts w:asciiTheme="minorHAnsi" w:hAnsiTheme="minorHAnsi" w:cstheme="minorHAnsi"/>
          <w:bCs/>
          <w:sz w:val="24"/>
          <w:szCs w:val="24"/>
          <w:u w:val="single"/>
        </w:rPr>
      </w:pPr>
    </w:p>
    <w:p w14:paraId="70F7487B" w14:textId="77777777" w:rsidR="00237821" w:rsidRPr="00237821" w:rsidRDefault="00237821" w:rsidP="00237821">
      <w:pPr>
        <w:contextualSpacing/>
        <w:rPr>
          <w:rFonts w:asciiTheme="minorHAnsi" w:hAnsiTheme="minorHAnsi" w:cstheme="minorHAnsi"/>
          <w:bCs/>
          <w:sz w:val="24"/>
          <w:szCs w:val="24"/>
          <w:u w:val="single"/>
        </w:rPr>
      </w:pPr>
      <w:r w:rsidRPr="00237821">
        <w:rPr>
          <w:rFonts w:asciiTheme="minorHAnsi" w:hAnsiTheme="minorHAnsi" w:cstheme="minorHAnsi"/>
          <w:bCs/>
          <w:sz w:val="24"/>
          <w:szCs w:val="24"/>
          <w:u w:val="single"/>
        </w:rPr>
        <w:t xml:space="preserve">The Title IX Coordinator has the sole discretion to consolidate multiple reports or multiple Formal Complaints against more than one Respondent, or by more than one Complainant </w:t>
      </w:r>
      <w:r w:rsidRPr="00237821">
        <w:rPr>
          <w:rFonts w:asciiTheme="minorHAnsi" w:hAnsiTheme="minorHAnsi" w:cstheme="minorHAnsi"/>
          <w:bCs/>
          <w:sz w:val="24"/>
          <w:szCs w:val="24"/>
          <w:u w:val="single"/>
        </w:rPr>
        <w:lastRenderedPageBreak/>
        <w:t>against one or more Respondents, or by one party against the other party, where the allegations arise out of the same facts or circumstances, or it otherwise makes sense to consolidate.</w:t>
      </w:r>
    </w:p>
    <w:p w14:paraId="59A47864" w14:textId="77777777" w:rsidR="00237821" w:rsidRPr="00237821" w:rsidRDefault="00237821" w:rsidP="00237821">
      <w:pPr>
        <w:contextualSpacing/>
        <w:rPr>
          <w:rFonts w:asciiTheme="minorHAnsi" w:hAnsiTheme="minorHAnsi" w:cstheme="minorHAnsi"/>
          <w:b/>
          <w:bCs/>
          <w:sz w:val="24"/>
          <w:szCs w:val="24"/>
          <w:u w:val="single"/>
        </w:rPr>
      </w:pPr>
    </w:p>
    <w:p w14:paraId="15AB68C6" w14:textId="77777777" w:rsidR="00237821" w:rsidRPr="00237821" w:rsidRDefault="00237821" w:rsidP="00237821">
      <w:pPr>
        <w:numPr>
          <w:ilvl w:val="0"/>
          <w:numId w:val="31"/>
        </w:numPr>
        <w:ind w:left="360"/>
        <w:contextualSpacing/>
        <w:rPr>
          <w:rFonts w:asciiTheme="minorHAnsi" w:hAnsiTheme="minorHAnsi" w:cstheme="minorHAnsi"/>
          <w:b/>
          <w:bCs/>
          <w:sz w:val="24"/>
          <w:szCs w:val="24"/>
          <w:u w:val="single"/>
        </w:rPr>
      </w:pPr>
      <w:r w:rsidRPr="00237821">
        <w:rPr>
          <w:rFonts w:asciiTheme="minorHAnsi" w:hAnsiTheme="minorHAnsi" w:cstheme="minorHAnsi"/>
          <w:b/>
          <w:bCs/>
          <w:sz w:val="24"/>
          <w:szCs w:val="24"/>
          <w:u w:val="single"/>
        </w:rPr>
        <w:t>Investigation Process</w:t>
      </w:r>
    </w:p>
    <w:p w14:paraId="6BDF429A" w14:textId="77777777" w:rsidR="00237821" w:rsidRPr="00237821" w:rsidRDefault="00237821" w:rsidP="00237821">
      <w:pPr>
        <w:contextualSpacing/>
        <w:rPr>
          <w:rFonts w:asciiTheme="minorHAnsi" w:hAnsiTheme="minorHAnsi" w:cstheme="minorHAnsi"/>
          <w:b/>
          <w:bCs/>
          <w:sz w:val="24"/>
          <w:szCs w:val="24"/>
          <w:u w:val="single"/>
        </w:rPr>
      </w:pPr>
    </w:p>
    <w:p w14:paraId="6F0B0381" w14:textId="77777777" w:rsidR="00237821" w:rsidRPr="00237821" w:rsidRDefault="00237821" w:rsidP="00237821">
      <w:pPr>
        <w:numPr>
          <w:ilvl w:val="1"/>
          <w:numId w:val="29"/>
        </w:numPr>
        <w:ind w:left="658"/>
        <w:contextualSpacing/>
        <w:rPr>
          <w:rFonts w:asciiTheme="minorHAnsi" w:hAnsiTheme="minorHAnsi" w:cstheme="minorHAnsi"/>
          <w:b/>
          <w:bCs/>
          <w:sz w:val="24"/>
          <w:szCs w:val="24"/>
          <w:u w:val="single"/>
        </w:rPr>
      </w:pPr>
      <w:r w:rsidRPr="00237821">
        <w:rPr>
          <w:rFonts w:asciiTheme="minorHAnsi" w:hAnsiTheme="minorHAnsi" w:cstheme="minorHAnsi"/>
          <w:b/>
          <w:bCs/>
          <w:sz w:val="24"/>
          <w:szCs w:val="24"/>
          <w:u w:val="single"/>
        </w:rPr>
        <w:t xml:space="preserve">Investigator: </w:t>
      </w:r>
      <w:r w:rsidRPr="00237821">
        <w:rPr>
          <w:rFonts w:asciiTheme="minorHAnsi" w:hAnsiTheme="minorHAnsi" w:cstheme="minorHAnsi"/>
          <w:bCs/>
          <w:sz w:val="24"/>
          <w:szCs w:val="24"/>
          <w:u w:val="single"/>
        </w:rPr>
        <w:t>When the College receives a Report alleging a violation of this Policy, the Title IX Coordinator will appoint one or more Investigators to conduct a prompt, thorough, fair, and impartial investigation. The Investigator(s) may be a College employee and/or an experienced external investigator and the College has the authority and the sole discretion in determining when to assign an internal and/or external investigator. The Investigator(s) will be impartial and free from conflict of interest or bias.</w:t>
      </w:r>
    </w:p>
    <w:p w14:paraId="14926BEB" w14:textId="77777777" w:rsidR="00237821" w:rsidRPr="00237821" w:rsidRDefault="00237821" w:rsidP="00237821">
      <w:pPr>
        <w:ind w:left="658"/>
        <w:contextualSpacing/>
        <w:rPr>
          <w:rFonts w:asciiTheme="minorHAnsi" w:hAnsiTheme="minorHAnsi" w:cstheme="minorHAnsi"/>
          <w:b/>
          <w:bCs/>
          <w:sz w:val="24"/>
          <w:szCs w:val="24"/>
          <w:u w:val="single"/>
        </w:rPr>
      </w:pPr>
    </w:p>
    <w:p w14:paraId="5042DA2E" w14:textId="77777777" w:rsidR="00237821" w:rsidRPr="00237821" w:rsidRDefault="00237821" w:rsidP="00237821">
      <w:pPr>
        <w:numPr>
          <w:ilvl w:val="1"/>
          <w:numId w:val="29"/>
        </w:numPr>
        <w:ind w:left="658"/>
        <w:contextualSpacing/>
        <w:rPr>
          <w:rFonts w:asciiTheme="minorHAnsi" w:hAnsiTheme="minorHAnsi" w:cstheme="minorHAnsi"/>
          <w:b/>
          <w:bCs/>
          <w:sz w:val="24"/>
          <w:szCs w:val="24"/>
          <w:u w:val="single"/>
        </w:rPr>
      </w:pPr>
      <w:r w:rsidRPr="00237821">
        <w:rPr>
          <w:rFonts w:asciiTheme="minorHAnsi" w:hAnsiTheme="minorHAnsi" w:cstheme="minorHAnsi"/>
          <w:b/>
          <w:bCs/>
          <w:sz w:val="24"/>
          <w:szCs w:val="24"/>
          <w:u w:val="single"/>
        </w:rPr>
        <w:t xml:space="preserve">Investigation Timeline: </w:t>
      </w:r>
      <w:r w:rsidRPr="00237821">
        <w:rPr>
          <w:rFonts w:asciiTheme="minorHAnsi" w:hAnsiTheme="minorHAnsi" w:cstheme="minorHAnsi"/>
          <w:bCs/>
          <w:sz w:val="24"/>
          <w:szCs w:val="24"/>
          <w:u w:val="single"/>
        </w:rPr>
        <w:t>Investigations are completed expeditiously, normally within sixty (60) business days, though some investigations may take many weeks or even months, depending on the nature, extent, and complexity of the allegations, availability of witnesses, law enforcement involvement, etc. The College will make a good faith effort to complete investigations as promptly as circumstances permit and will communicate regularly with the Parties to update them on the progress and timing of the investigation.</w:t>
      </w:r>
    </w:p>
    <w:p w14:paraId="2FB8FF50" w14:textId="77777777" w:rsidR="00237821" w:rsidRPr="00237821" w:rsidRDefault="00237821" w:rsidP="00237821">
      <w:pPr>
        <w:contextualSpacing/>
        <w:rPr>
          <w:rFonts w:asciiTheme="minorHAnsi" w:hAnsiTheme="minorHAnsi" w:cstheme="minorHAnsi"/>
          <w:bCs/>
          <w:sz w:val="24"/>
          <w:szCs w:val="24"/>
          <w:u w:val="single"/>
        </w:rPr>
      </w:pPr>
    </w:p>
    <w:p w14:paraId="6727696A" w14:textId="77777777" w:rsidR="00237821" w:rsidRPr="00237821" w:rsidRDefault="00237821" w:rsidP="00237821">
      <w:pPr>
        <w:numPr>
          <w:ilvl w:val="1"/>
          <w:numId w:val="29"/>
        </w:numPr>
        <w:ind w:left="658"/>
        <w:contextualSpacing/>
        <w:rPr>
          <w:rFonts w:asciiTheme="minorHAnsi" w:hAnsiTheme="minorHAnsi" w:cstheme="minorHAnsi"/>
          <w:b/>
          <w:bCs/>
          <w:sz w:val="24"/>
          <w:szCs w:val="24"/>
          <w:u w:val="single"/>
        </w:rPr>
      </w:pPr>
      <w:r w:rsidRPr="00237821">
        <w:rPr>
          <w:rFonts w:asciiTheme="minorHAnsi" w:hAnsiTheme="minorHAnsi" w:cstheme="minorHAnsi"/>
          <w:b/>
          <w:bCs/>
          <w:sz w:val="24"/>
          <w:szCs w:val="24"/>
          <w:u w:val="single"/>
        </w:rPr>
        <w:t xml:space="preserve">Notice of Investigation: </w:t>
      </w:r>
      <w:r w:rsidRPr="00237821">
        <w:rPr>
          <w:rFonts w:asciiTheme="minorHAnsi" w:hAnsiTheme="minorHAnsi" w:cstheme="minorHAnsi"/>
          <w:bCs/>
          <w:sz w:val="24"/>
          <w:szCs w:val="24"/>
          <w:u w:val="single"/>
        </w:rPr>
        <w:t>The Title IX Coordinator will provide the Complainant(s) and the Respondent(s) with a written Notice of Investigation, which may include the following information: (1) the names of the Complainant and the Respondent, if known; (2) the date and location of the alleged incident, if known, and the nature of the reported conduct; (3) the applicable Policy(</w:t>
      </w:r>
      <w:proofErr w:type="spellStart"/>
      <w:r w:rsidRPr="00237821">
        <w:rPr>
          <w:rFonts w:asciiTheme="minorHAnsi" w:hAnsiTheme="minorHAnsi" w:cstheme="minorHAnsi"/>
          <w:bCs/>
          <w:sz w:val="24"/>
          <w:szCs w:val="24"/>
          <w:u w:val="single"/>
        </w:rPr>
        <w:t>ies</w:t>
      </w:r>
      <w:proofErr w:type="spellEnd"/>
      <w:r w:rsidRPr="00237821">
        <w:rPr>
          <w:rFonts w:asciiTheme="minorHAnsi" w:hAnsiTheme="minorHAnsi" w:cstheme="minorHAnsi"/>
          <w:bCs/>
          <w:sz w:val="24"/>
          <w:szCs w:val="24"/>
          <w:u w:val="single"/>
        </w:rPr>
        <w:t xml:space="preserve">) and reported Policy violation(s); (4) a description of the applicable procedures; (5) a statement that the Respondent is presumed not responsible for the alleged conduct and that a determination regarding responsibility is made at the conclusion of the resolution process; (6) information about the Parties’ respective rights and responsibilities, including that the Parties may have an advisor of their choice, who may be, but is not required to be, an attorney, and may inspect and review evidence; (7) a statement informing the Parties that the College’s Policy prohibits knowingly submitting false information during the resolution process; (8) the prohibition against retaliation; (9) the importance of preserving any potentially relevant evidence in any format; (10) a statement that if the College decides to investigate additional allegations not included in the original notice, notice of the additional allegations will be provided to the Parties whose identities are known; (11) the name and contact information of the assigned Investigator(s); and (12) how to challenge participation by the Investigator(s) on the basis of a conflict of interest or bias. </w:t>
      </w:r>
    </w:p>
    <w:p w14:paraId="6E04010A" w14:textId="77777777" w:rsidR="00237821" w:rsidRPr="00237821" w:rsidRDefault="00237821" w:rsidP="00237821">
      <w:pPr>
        <w:ind w:left="658"/>
        <w:contextualSpacing/>
        <w:rPr>
          <w:rFonts w:asciiTheme="minorHAnsi" w:hAnsiTheme="minorHAnsi" w:cstheme="minorHAnsi"/>
          <w:b/>
          <w:bCs/>
          <w:sz w:val="24"/>
          <w:szCs w:val="24"/>
          <w:u w:val="single"/>
        </w:rPr>
      </w:pPr>
    </w:p>
    <w:p w14:paraId="2AA8CE4D" w14:textId="77777777" w:rsidR="00237821" w:rsidRPr="00237821" w:rsidRDefault="00237821" w:rsidP="00237821">
      <w:pPr>
        <w:numPr>
          <w:ilvl w:val="1"/>
          <w:numId w:val="29"/>
        </w:numPr>
        <w:ind w:left="658"/>
        <w:contextualSpacing/>
        <w:rPr>
          <w:rFonts w:asciiTheme="minorHAnsi" w:hAnsiTheme="minorHAnsi" w:cstheme="minorHAnsi"/>
          <w:b/>
          <w:bCs/>
          <w:sz w:val="24"/>
          <w:szCs w:val="24"/>
          <w:u w:val="single"/>
        </w:rPr>
      </w:pPr>
      <w:r w:rsidRPr="00237821">
        <w:rPr>
          <w:rFonts w:asciiTheme="minorHAnsi" w:hAnsiTheme="minorHAnsi" w:cstheme="minorHAnsi"/>
          <w:b/>
          <w:bCs/>
          <w:sz w:val="24"/>
          <w:szCs w:val="24"/>
          <w:u w:val="single"/>
        </w:rPr>
        <w:t xml:space="preserve">Investigation Overview: </w:t>
      </w:r>
      <w:r w:rsidRPr="00237821">
        <w:rPr>
          <w:rFonts w:asciiTheme="minorHAnsi" w:hAnsiTheme="minorHAnsi" w:cstheme="minorHAnsi"/>
          <w:bCs/>
          <w:sz w:val="24"/>
          <w:szCs w:val="24"/>
          <w:u w:val="single"/>
        </w:rPr>
        <w:t xml:space="preserve">During an investigation, the Investigator(s) will seek to meet separately with the Complainant(s), Respondent(s), and relevant witnesses. Witnesses are individuals who may have information relevant to the incident, including individuals </w:t>
      </w:r>
      <w:r w:rsidRPr="00237821">
        <w:rPr>
          <w:rFonts w:asciiTheme="minorHAnsi" w:hAnsiTheme="minorHAnsi" w:cstheme="minorHAnsi"/>
          <w:bCs/>
          <w:sz w:val="24"/>
          <w:szCs w:val="24"/>
          <w:u w:val="single"/>
        </w:rPr>
        <w:lastRenderedPageBreak/>
        <w:t>who may have observed the acts in question, may be able to provide contextual information, or may have other information related to the alleged conduct or related matters. Witnesses may not participate solely to speak about an individual’s character. The Investigator(s) will also gather other relevant information or evidence, including documents, photographs, communications between the Parties, and other records as appropriate.</w:t>
      </w:r>
    </w:p>
    <w:p w14:paraId="28FF2894" w14:textId="77777777" w:rsidR="00237821" w:rsidRPr="00237821" w:rsidRDefault="00237821" w:rsidP="00237821">
      <w:pPr>
        <w:pStyle w:val="ListParagraph"/>
        <w:rPr>
          <w:rFonts w:asciiTheme="minorHAnsi" w:hAnsiTheme="minorHAnsi" w:cstheme="minorHAnsi"/>
          <w:bCs/>
          <w:sz w:val="24"/>
          <w:szCs w:val="24"/>
          <w:u w:val="single"/>
        </w:rPr>
      </w:pPr>
    </w:p>
    <w:p w14:paraId="5FC48FFA" w14:textId="77777777" w:rsidR="00237821" w:rsidRPr="00237821" w:rsidRDefault="00237821" w:rsidP="00237821">
      <w:pPr>
        <w:ind w:left="658"/>
        <w:contextualSpacing/>
        <w:rPr>
          <w:rFonts w:asciiTheme="minorHAnsi" w:hAnsiTheme="minorHAnsi" w:cstheme="minorHAnsi"/>
          <w:b/>
          <w:bCs/>
          <w:sz w:val="24"/>
          <w:szCs w:val="24"/>
          <w:u w:val="single"/>
        </w:rPr>
      </w:pPr>
      <w:r w:rsidRPr="00237821">
        <w:rPr>
          <w:rFonts w:asciiTheme="minorHAnsi" w:hAnsiTheme="minorHAnsi" w:cstheme="minorHAnsi"/>
          <w:bCs/>
          <w:sz w:val="24"/>
          <w:szCs w:val="24"/>
          <w:u w:val="single"/>
        </w:rPr>
        <w:t xml:space="preserve">The Investigator(s), not the Parties, is responsible for gathering relevant evidence to the extent reasonably possible. Both the Complainant and Respondent are encouraged, however, to submit any information they believe may be relevant, and both the Complainant and Respondent will be asked to identify witnesses and provide other relevant information, such as documents, communications, photographs, and other evidence. Parties are encouraged to provide all relevant information as promptly as possible to facilitate prompt resolution. All available information and supporting documents and evidence must be identified and/or submitted prior to issuance of the Final Investigation Report. In the event that a Party declines to provide material information, the College’s ability to conduct a prompt, thorough, and equitable investigation may be impacted. </w:t>
      </w:r>
    </w:p>
    <w:p w14:paraId="12D45E56" w14:textId="77777777" w:rsidR="00237821" w:rsidRPr="00237821" w:rsidRDefault="00237821" w:rsidP="00237821">
      <w:pPr>
        <w:ind w:left="658"/>
        <w:contextualSpacing/>
        <w:rPr>
          <w:rFonts w:asciiTheme="minorHAnsi" w:hAnsiTheme="minorHAnsi" w:cstheme="minorHAnsi"/>
          <w:b/>
          <w:bCs/>
          <w:sz w:val="24"/>
          <w:szCs w:val="24"/>
          <w:u w:val="single"/>
        </w:rPr>
      </w:pPr>
    </w:p>
    <w:p w14:paraId="7833CE06" w14:textId="77777777" w:rsidR="00237821" w:rsidRPr="00237821" w:rsidRDefault="00237821" w:rsidP="00237821">
      <w:pPr>
        <w:ind w:left="658"/>
        <w:contextualSpacing/>
        <w:rPr>
          <w:rFonts w:asciiTheme="minorHAnsi" w:hAnsiTheme="minorHAnsi" w:cstheme="minorHAnsi"/>
          <w:b/>
          <w:bCs/>
          <w:sz w:val="24"/>
          <w:szCs w:val="24"/>
          <w:u w:val="single"/>
        </w:rPr>
      </w:pPr>
      <w:r w:rsidRPr="00237821">
        <w:rPr>
          <w:rFonts w:asciiTheme="minorHAnsi" w:hAnsiTheme="minorHAnsi" w:cstheme="minorHAnsi"/>
          <w:bCs/>
          <w:sz w:val="24"/>
          <w:szCs w:val="24"/>
          <w:u w:val="single"/>
        </w:rPr>
        <w:t>The Investigator(s) may also consider information publicly available from social media or other online sources that comes to the attention of the Investigator(s). The Investigator(s) does not actively monitor social media or online sources, however, and as with all potentially relevant information, the Complainant, Respondent, or witnesses should bring relevant online information to the attention of the Investigator(s).</w:t>
      </w:r>
    </w:p>
    <w:p w14:paraId="7673B2A3" w14:textId="77777777" w:rsidR="00237821" w:rsidRPr="00237821" w:rsidRDefault="00237821" w:rsidP="00237821">
      <w:pPr>
        <w:ind w:left="658"/>
        <w:contextualSpacing/>
        <w:rPr>
          <w:rFonts w:asciiTheme="minorHAnsi" w:hAnsiTheme="minorHAnsi" w:cstheme="minorHAnsi"/>
          <w:b/>
          <w:bCs/>
          <w:sz w:val="24"/>
          <w:szCs w:val="24"/>
          <w:u w:val="single"/>
        </w:rPr>
      </w:pPr>
    </w:p>
    <w:p w14:paraId="4F991E29" w14:textId="77777777" w:rsidR="00237821" w:rsidRPr="00237821" w:rsidRDefault="00237821" w:rsidP="00237821">
      <w:pPr>
        <w:ind w:left="658"/>
        <w:contextualSpacing/>
        <w:rPr>
          <w:rFonts w:asciiTheme="minorHAnsi" w:hAnsiTheme="minorHAnsi" w:cstheme="minorHAnsi"/>
          <w:b/>
          <w:bCs/>
          <w:sz w:val="24"/>
          <w:szCs w:val="24"/>
          <w:u w:val="single"/>
        </w:rPr>
      </w:pPr>
      <w:r w:rsidRPr="00237821">
        <w:rPr>
          <w:rFonts w:asciiTheme="minorHAnsi" w:hAnsiTheme="minorHAnsi" w:cstheme="minorHAnsi"/>
          <w:bCs/>
          <w:sz w:val="24"/>
          <w:szCs w:val="24"/>
          <w:u w:val="single"/>
        </w:rPr>
        <w:t>Similarly, the Parties should bring any new or evolving evidence, such as harassing or retaliatory conduct, to the attention of the Investigator(s). The Investigator(s) may consider such information in the investigation and will also share any information about retaliation or other alleged misconduct with the Title IX Coordinator for appropriate action.</w:t>
      </w:r>
    </w:p>
    <w:p w14:paraId="4026E9FB" w14:textId="77777777" w:rsidR="00237821" w:rsidRPr="00237821" w:rsidRDefault="00237821" w:rsidP="00237821">
      <w:pPr>
        <w:ind w:left="658"/>
        <w:contextualSpacing/>
        <w:rPr>
          <w:rFonts w:asciiTheme="minorHAnsi" w:hAnsiTheme="minorHAnsi" w:cstheme="minorHAnsi"/>
          <w:b/>
          <w:bCs/>
          <w:sz w:val="24"/>
          <w:szCs w:val="24"/>
          <w:u w:val="single"/>
        </w:rPr>
      </w:pPr>
    </w:p>
    <w:p w14:paraId="2FEB08EB" w14:textId="77777777" w:rsidR="00237821" w:rsidRPr="00237821" w:rsidRDefault="00237821" w:rsidP="00237821">
      <w:pPr>
        <w:ind w:left="658"/>
        <w:contextualSpacing/>
        <w:rPr>
          <w:rFonts w:asciiTheme="minorHAnsi" w:hAnsiTheme="minorHAnsi" w:cstheme="minorHAnsi"/>
          <w:b/>
          <w:bCs/>
          <w:sz w:val="24"/>
          <w:szCs w:val="24"/>
          <w:u w:val="single"/>
        </w:rPr>
      </w:pPr>
      <w:r w:rsidRPr="00237821">
        <w:rPr>
          <w:rFonts w:asciiTheme="minorHAnsi" w:hAnsiTheme="minorHAnsi" w:cstheme="minorHAnsi"/>
          <w:bCs/>
          <w:sz w:val="24"/>
          <w:szCs w:val="24"/>
          <w:u w:val="single"/>
        </w:rPr>
        <w:t>When appropriate, the Investigator(s) may visit relevant sites or locations and record observations through written, photographic, or other means. In some cases, the Investigator(s) may consult medical, forensic, technological, or other experts when expertise on a topic is needed in order to achieve a fuller understanding of the issues under investigation. In general, a person’s medical and counseling records are confidential and not accessible to the Investigator(s) unless the person voluntarily chooses to share those records with the Investigator(s). Before disclosing such information, the party should keep in mind that the relevant information from the records must be shared with the other party for that information to be considered in the investigation.</w:t>
      </w:r>
    </w:p>
    <w:p w14:paraId="66C1E4D4" w14:textId="77777777" w:rsidR="00237821" w:rsidRPr="00237821" w:rsidRDefault="00237821" w:rsidP="00237821">
      <w:pPr>
        <w:ind w:left="658"/>
        <w:contextualSpacing/>
        <w:rPr>
          <w:rFonts w:asciiTheme="minorHAnsi" w:hAnsiTheme="minorHAnsi" w:cstheme="minorHAnsi"/>
          <w:b/>
          <w:bCs/>
          <w:sz w:val="24"/>
          <w:szCs w:val="24"/>
          <w:u w:val="single"/>
        </w:rPr>
      </w:pPr>
    </w:p>
    <w:p w14:paraId="37748177" w14:textId="77777777" w:rsidR="00237821" w:rsidRPr="00237821" w:rsidRDefault="00237821" w:rsidP="00237821">
      <w:pPr>
        <w:ind w:left="658"/>
        <w:contextualSpacing/>
        <w:rPr>
          <w:rFonts w:asciiTheme="minorHAnsi" w:hAnsiTheme="minorHAnsi" w:cstheme="minorHAnsi"/>
          <w:b/>
          <w:bCs/>
          <w:sz w:val="24"/>
          <w:szCs w:val="24"/>
          <w:u w:val="single"/>
        </w:rPr>
      </w:pPr>
      <w:r w:rsidRPr="00237821">
        <w:rPr>
          <w:rFonts w:asciiTheme="minorHAnsi" w:hAnsiTheme="minorHAnsi" w:cstheme="minorHAnsi"/>
          <w:bCs/>
          <w:sz w:val="24"/>
          <w:szCs w:val="24"/>
          <w:u w:val="single"/>
        </w:rPr>
        <w:t xml:space="preserve">The Investigator(s) will review all relevant information identified or provided by the Parties during the investigation. In general, the Investigator(s) will not consider </w:t>
      </w:r>
      <w:r w:rsidRPr="00237821">
        <w:rPr>
          <w:rFonts w:asciiTheme="minorHAnsi" w:hAnsiTheme="minorHAnsi" w:cstheme="minorHAnsi"/>
          <w:bCs/>
          <w:sz w:val="24"/>
          <w:szCs w:val="24"/>
          <w:u w:val="single"/>
        </w:rPr>
        <w:lastRenderedPageBreak/>
        <w:t xml:space="preserve">statements of personal opinion or statements as to any Party’s general reputation for any character trait. All information considered by the Investigator(s) to be directly related to the allegations will be provided to the Parties for their review and comment, as described in this Policy. </w:t>
      </w:r>
    </w:p>
    <w:p w14:paraId="0B979404" w14:textId="77777777" w:rsidR="00237821" w:rsidRPr="00237821" w:rsidRDefault="00237821" w:rsidP="00237821">
      <w:pPr>
        <w:contextualSpacing/>
        <w:rPr>
          <w:rFonts w:asciiTheme="minorHAnsi" w:hAnsiTheme="minorHAnsi" w:cstheme="minorHAnsi"/>
          <w:bCs/>
          <w:sz w:val="24"/>
          <w:szCs w:val="24"/>
          <w:u w:val="single"/>
        </w:rPr>
      </w:pPr>
    </w:p>
    <w:p w14:paraId="51161280" w14:textId="77777777" w:rsidR="00237821" w:rsidRPr="00237821" w:rsidRDefault="00237821" w:rsidP="00237821">
      <w:pPr>
        <w:numPr>
          <w:ilvl w:val="1"/>
          <w:numId w:val="29"/>
        </w:numPr>
        <w:ind w:left="658"/>
        <w:contextualSpacing/>
        <w:rPr>
          <w:rFonts w:asciiTheme="minorHAnsi" w:hAnsiTheme="minorHAnsi" w:cstheme="minorHAnsi"/>
          <w:b/>
          <w:bCs/>
          <w:sz w:val="24"/>
          <w:szCs w:val="24"/>
          <w:u w:val="single"/>
        </w:rPr>
      </w:pPr>
      <w:r w:rsidRPr="00237821">
        <w:rPr>
          <w:rFonts w:asciiTheme="minorHAnsi" w:hAnsiTheme="minorHAnsi" w:cstheme="minorHAnsi"/>
          <w:b/>
          <w:bCs/>
          <w:sz w:val="24"/>
          <w:szCs w:val="24"/>
          <w:u w:val="single"/>
        </w:rPr>
        <w:t xml:space="preserve">Presumption of Non-Responsibility: </w:t>
      </w:r>
      <w:r w:rsidRPr="00237821">
        <w:rPr>
          <w:rFonts w:asciiTheme="minorHAnsi" w:hAnsiTheme="minorHAnsi" w:cstheme="minorHAnsi"/>
          <w:bCs/>
          <w:sz w:val="24"/>
          <w:szCs w:val="24"/>
          <w:u w:val="single"/>
        </w:rPr>
        <w:t>It shall be presumed that there has been no violation of any College policy by a Respondent unless and until a thorough and comprehensive investigation has been conducted and there is a final administrative finding, by a preponderance of the evidence, at the conclusion of the process (</w:t>
      </w:r>
      <w:r w:rsidRPr="00237821">
        <w:rPr>
          <w:rFonts w:asciiTheme="minorHAnsi" w:hAnsiTheme="minorHAnsi" w:cstheme="minorHAnsi"/>
          <w:bCs/>
          <w:i/>
          <w:iCs/>
          <w:sz w:val="24"/>
          <w:szCs w:val="24"/>
          <w:u w:val="single"/>
        </w:rPr>
        <w:t xml:space="preserve">i.e., </w:t>
      </w:r>
      <w:r w:rsidRPr="00237821">
        <w:rPr>
          <w:rFonts w:asciiTheme="minorHAnsi" w:hAnsiTheme="minorHAnsi" w:cstheme="minorHAnsi"/>
          <w:bCs/>
          <w:sz w:val="24"/>
          <w:szCs w:val="24"/>
          <w:u w:val="single"/>
        </w:rPr>
        <w:t>Final Agency Action).</w:t>
      </w:r>
    </w:p>
    <w:p w14:paraId="56D0A96A" w14:textId="77777777" w:rsidR="00237821" w:rsidRPr="00237821" w:rsidRDefault="00237821" w:rsidP="00237821">
      <w:pPr>
        <w:ind w:left="658"/>
        <w:contextualSpacing/>
        <w:rPr>
          <w:rFonts w:asciiTheme="minorHAnsi" w:hAnsiTheme="minorHAnsi" w:cstheme="minorHAnsi"/>
          <w:b/>
          <w:bCs/>
          <w:sz w:val="24"/>
          <w:szCs w:val="24"/>
          <w:u w:val="single"/>
        </w:rPr>
      </w:pPr>
    </w:p>
    <w:p w14:paraId="1E003D73" w14:textId="77777777" w:rsidR="00237821" w:rsidRPr="00237821" w:rsidRDefault="00237821" w:rsidP="00237821">
      <w:pPr>
        <w:numPr>
          <w:ilvl w:val="1"/>
          <w:numId w:val="29"/>
        </w:numPr>
        <w:ind w:left="658"/>
        <w:contextualSpacing/>
        <w:rPr>
          <w:rFonts w:asciiTheme="minorHAnsi" w:hAnsiTheme="minorHAnsi" w:cstheme="minorHAnsi"/>
          <w:b/>
          <w:bCs/>
          <w:sz w:val="24"/>
          <w:szCs w:val="24"/>
          <w:u w:val="single"/>
        </w:rPr>
      </w:pPr>
      <w:r w:rsidRPr="00237821">
        <w:rPr>
          <w:rFonts w:asciiTheme="minorHAnsi" w:hAnsiTheme="minorHAnsi" w:cstheme="minorHAnsi"/>
          <w:b/>
          <w:bCs/>
          <w:sz w:val="24"/>
          <w:szCs w:val="24"/>
          <w:u w:val="single"/>
        </w:rPr>
        <w:t xml:space="preserve">Prior or Subsequent Conduct of the Respondent: </w:t>
      </w:r>
      <w:r w:rsidRPr="00237821">
        <w:rPr>
          <w:rFonts w:asciiTheme="minorHAnsi" w:hAnsiTheme="minorHAnsi" w:cstheme="minorHAnsi"/>
          <w:bCs/>
          <w:sz w:val="24"/>
          <w:szCs w:val="24"/>
          <w:u w:val="single"/>
        </w:rPr>
        <w:t>Prior or subsequent conduct of the Respondent may be considered in determining pattern, knowledge, intent, motive, or absence of mistake. For example, evidence of a pattern of Prohibited Conduct by the Respondent, either before or after the incident in question, regardless of whether there has been a prior finding of a policy violation, may be deemed relevant to the determination of responsibility for the Prohibited Conduct under investigation. The determination of relevance of pattern evidence will be based on an assessment of whether the previous or subsequent conduct was substantially similar to the conduct under investigation or indicates a pattern of similar Prohibited Conduct. The Investigator(s) will determine the relevance of this information and both Parties will be informed if evidence of prior or subsequent conduct is deemed relevant. For investigation of Title IX Sexual Harassment allegations, the Investigator’s determination of the relevance of information is an initial determination that is not binding on the Decision-maker(s).</w:t>
      </w:r>
    </w:p>
    <w:p w14:paraId="0A421483" w14:textId="77777777" w:rsidR="00237821" w:rsidRPr="00237821" w:rsidRDefault="00237821" w:rsidP="00237821">
      <w:pPr>
        <w:pStyle w:val="ListParagraph"/>
        <w:contextualSpacing/>
        <w:rPr>
          <w:rFonts w:asciiTheme="minorHAnsi" w:hAnsiTheme="minorHAnsi" w:cstheme="minorHAnsi"/>
          <w:b/>
          <w:bCs/>
          <w:sz w:val="24"/>
          <w:szCs w:val="24"/>
          <w:u w:val="single"/>
        </w:rPr>
      </w:pPr>
    </w:p>
    <w:p w14:paraId="24198DC1" w14:textId="77777777" w:rsidR="00237821" w:rsidRPr="00237821" w:rsidRDefault="00237821" w:rsidP="00237821">
      <w:pPr>
        <w:numPr>
          <w:ilvl w:val="1"/>
          <w:numId w:val="29"/>
        </w:numPr>
        <w:ind w:left="658"/>
        <w:contextualSpacing/>
        <w:rPr>
          <w:rFonts w:asciiTheme="minorHAnsi" w:hAnsiTheme="minorHAnsi" w:cstheme="minorHAnsi"/>
          <w:b/>
          <w:bCs/>
          <w:sz w:val="24"/>
          <w:szCs w:val="24"/>
          <w:u w:val="single"/>
        </w:rPr>
      </w:pPr>
      <w:r w:rsidRPr="00237821">
        <w:rPr>
          <w:rFonts w:asciiTheme="minorHAnsi" w:hAnsiTheme="minorHAnsi" w:cstheme="minorHAnsi"/>
          <w:b/>
          <w:bCs/>
          <w:sz w:val="24"/>
          <w:szCs w:val="24"/>
          <w:u w:val="single"/>
        </w:rPr>
        <w:t xml:space="preserve">Prior Sexual History: </w:t>
      </w:r>
      <w:r w:rsidRPr="00237821">
        <w:rPr>
          <w:rFonts w:asciiTheme="minorHAnsi" w:hAnsiTheme="minorHAnsi" w:cstheme="minorHAnsi"/>
          <w:bCs/>
          <w:sz w:val="24"/>
          <w:szCs w:val="24"/>
          <w:u w:val="single"/>
        </w:rPr>
        <w:t>For investigations of Title IX Sexual Harassment, evidence about the Complainant’s sexual predisposition is never relevant. Evidence of the Complainant’s prior sexual behavior is not relevant unless such evidence is offered to prove that someone other than the Respondent committed the conduct alleged by the Complainant, or if the evidence concerns specific incidents of the Complainant’s prior sexual behavior with respect to the Respondent and is offered to prove consent.</w:t>
      </w:r>
    </w:p>
    <w:p w14:paraId="035FE661" w14:textId="77777777" w:rsidR="00237821" w:rsidRPr="00237821" w:rsidRDefault="00237821" w:rsidP="00237821">
      <w:pPr>
        <w:pStyle w:val="ListParagraph"/>
        <w:contextualSpacing/>
        <w:rPr>
          <w:rFonts w:asciiTheme="minorHAnsi" w:hAnsiTheme="minorHAnsi" w:cstheme="minorHAnsi"/>
          <w:bCs/>
          <w:sz w:val="24"/>
          <w:szCs w:val="24"/>
          <w:u w:val="single"/>
        </w:rPr>
      </w:pPr>
    </w:p>
    <w:p w14:paraId="1115D2BC" w14:textId="77777777" w:rsidR="00237821" w:rsidRPr="00237821" w:rsidRDefault="00237821" w:rsidP="00237821">
      <w:pPr>
        <w:ind w:left="658"/>
        <w:contextualSpacing/>
        <w:rPr>
          <w:rFonts w:asciiTheme="minorHAnsi" w:hAnsiTheme="minorHAnsi" w:cstheme="minorHAnsi"/>
          <w:b/>
          <w:bCs/>
          <w:sz w:val="24"/>
          <w:szCs w:val="24"/>
          <w:u w:val="single"/>
        </w:rPr>
      </w:pPr>
      <w:r w:rsidRPr="00237821">
        <w:rPr>
          <w:rFonts w:asciiTheme="minorHAnsi" w:hAnsiTheme="minorHAnsi" w:cstheme="minorHAnsi"/>
          <w:bCs/>
          <w:sz w:val="24"/>
          <w:szCs w:val="24"/>
          <w:u w:val="single"/>
        </w:rPr>
        <w:t xml:space="preserve">For investigation of other Prohibited Conduct, the sexual history of the Complainant or Respondent will never be used to prove character or reputation. Evidence related to the prior sexual history of the Parties is generally not used in determining whether a violation of this Policy has occurred and will only be considered under limited circumstances when highly relevant. For example, if consent is at issue, the sexual history between the Parties may be relevant to determine the nature and manner of communications between the Parties, which may inform the determination whether consent was sought and reasonably appeared to have been given during the incident in question. As set forth in the consent definition, even in the context of a relationship, consent to one sexual act does not necessarily constitute consent to another sexual act, and consent on one occasion does not constitute consent on a subsequent occasion. In </w:t>
      </w:r>
      <w:r w:rsidRPr="00237821">
        <w:rPr>
          <w:rFonts w:asciiTheme="minorHAnsi" w:hAnsiTheme="minorHAnsi" w:cstheme="minorHAnsi"/>
          <w:bCs/>
          <w:sz w:val="24"/>
          <w:szCs w:val="24"/>
          <w:u w:val="single"/>
        </w:rPr>
        <w:lastRenderedPageBreak/>
        <w:t>addition, prior sexual history may be relevant to explain injury, to provide proof of a pattern, or to address another specific issue raised in the investigation. The Investigator(s) will determine the relevance of this information and both Parties will be informed if evidence of prior or subsequent conduct is deemed relevant.</w:t>
      </w:r>
    </w:p>
    <w:p w14:paraId="0D423251" w14:textId="77777777" w:rsidR="00237821" w:rsidRPr="00237821" w:rsidRDefault="00237821" w:rsidP="00237821">
      <w:pPr>
        <w:contextualSpacing/>
        <w:rPr>
          <w:rFonts w:asciiTheme="minorHAnsi" w:hAnsiTheme="minorHAnsi" w:cstheme="minorHAnsi"/>
          <w:bCs/>
          <w:sz w:val="24"/>
          <w:szCs w:val="24"/>
          <w:u w:val="single"/>
        </w:rPr>
      </w:pPr>
    </w:p>
    <w:p w14:paraId="3F9113DC" w14:textId="77777777" w:rsidR="00237821" w:rsidRPr="00237821" w:rsidRDefault="00237821" w:rsidP="00237821">
      <w:pPr>
        <w:numPr>
          <w:ilvl w:val="1"/>
          <w:numId w:val="29"/>
        </w:numPr>
        <w:ind w:left="658"/>
        <w:contextualSpacing/>
        <w:rPr>
          <w:rFonts w:asciiTheme="minorHAnsi" w:hAnsiTheme="minorHAnsi" w:cstheme="minorHAnsi"/>
          <w:b/>
          <w:bCs/>
          <w:sz w:val="24"/>
          <w:szCs w:val="24"/>
          <w:u w:val="single"/>
        </w:rPr>
      </w:pPr>
      <w:r w:rsidRPr="00237821">
        <w:rPr>
          <w:rFonts w:asciiTheme="minorHAnsi" w:hAnsiTheme="minorHAnsi" w:cstheme="minorHAnsi"/>
          <w:b/>
          <w:bCs/>
          <w:sz w:val="24"/>
          <w:szCs w:val="24"/>
          <w:u w:val="single"/>
        </w:rPr>
        <w:t xml:space="preserve">Cooperation with Law Enforcement: </w:t>
      </w:r>
      <w:r w:rsidRPr="00237821">
        <w:rPr>
          <w:rFonts w:asciiTheme="minorHAnsi" w:hAnsiTheme="minorHAnsi" w:cstheme="minorHAnsi"/>
          <w:bCs/>
          <w:sz w:val="24"/>
          <w:szCs w:val="24"/>
          <w:u w:val="single"/>
        </w:rPr>
        <w:t>If there is a criminal investigation or other legal proceeding, the College may be obligated to provide investigative records to law enforcement or a court in response to a subpoena, search warrant, or court order.</w:t>
      </w:r>
    </w:p>
    <w:p w14:paraId="3BB3AEDF" w14:textId="77777777" w:rsidR="00237821" w:rsidRPr="00237821" w:rsidRDefault="00237821" w:rsidP="00237821">
      <w:pPr>
        <w:ind w:left="658"/>
        <w:contextualSpacing/>
        <w:rPr>
          <w:rFonts w:asciiTheme="minorHAnsi" w:hAnsiTheme="minorHAnsi" w:cstheme="minorHAnsi"/>
          <w:b/>
          <w:bCs/>
          <w:sz w:val="24"/>
          <w:szCs w:val="24"/>
          <w:u w:val="single"/>
        </w:rPr>
      </w:pPr>
    </w:p>
    <w:p w14:paraId="77487394" w14:textId="77777777" w:rsidR="00237821" w:rsidRPr="00237821" w:rsidRDefault="00237821" w:rsidP="00237821">
      <w:pPr>
        <w:numPr>
          <w:ilvl w:val="1"/>
          <w:numId w:val="29"/>
        </w:numPr>
        <w:ind w:left="658"/>
        <w:contextualSpacing/>
        <w:rPr>
          <w:rFonts w:asciiTheme="minorHAnsi" w:hAnsiTheme="minorHAnsi" w:cstheme="minorHAnsi"/>
          <w:b/>
          <w:bCs/>
          <w:sz w:val="24"/>
          <w:szCs w:val="24"/>
          <w:u w:val="single"/>
        </w:rPr>
      </w:pPr>
      <w:r w:rsidRPr="00237821">
        <w:rPr>
          <w:rFonts w:asciiTheme="minorHAnsi" w:hAnsiTheme="minorHAnsi" w:cstheme="minorHAnsi"/>
          <w:b/>
          <w:bCs/>
          <w:sz w:val="24"/>
          <w:szCs w:val="24"/>
          <w:u w:val="single"/>
        </w:rPr>
        <w:t xml:space="preserve">Review of Preliminary Investigation Report : </w:t>
      </w:r>
      <w:r w:rsidRPr="00237821">
        <w:rPr>
          <w:rFonts w:asciiTheme="minorHAnsi" w:hAnsiTheme="minorHAnsi" w:cstheme="minorHAnsi"/>
          <w:bCs/>
          <w:sz w:val="24"/>
          <w:szCs w:val="24"/>
          <w:u w:val="single"/>
        </w:rPr>
        <w:t>At the conclusion of the fact-gathering portion of the investigation, the Investigator(s) will prepare a Preliminary Investigation Report that provides the Complainant(s) and the Respondent(s) equal and timely access to the evidence that has been obtained as part of the investigation that is relevant to a decision or directly related to the allegations raised, as well as evidence that was collected that the Investigator(s) may deem not to be relevant. This includes making available any documents that were gathered by the College. The Preliminary Investigation Report will not state a preliminary finding as to whether or not a violation has occurred or any information with regard to potential sanctions.</w:t>
      </w:r>
    </w:p>
    <w:p w14:paraId="3186FB6A" w14:textId="77777777" w:rsidR="00237821" w:rsidRPr="00237821" w:rsidRDefault="00237821" w:rsidP="00237821">
      <w:pPr>
        <w:pStyle w:val="ListParagraph"/>
        <w:contextualSpacing/>
        <w:rPr>
          <w:rFonts w:asciiTheme="minorHAnsi" w:hAnsiTheme="minorHAnsi" w:cstheme="minorHAnsi"/>
          <w:bCs/>
          <w:sz w:val="24"/>
          <w:szCs w:val="24"/>
          <w:u w:val="single"/>
        </w:rPr>
      </w:pPr>
    </w:p>
    <w:p w14:paraId="2267D4B8" w14:textId="77777777" w:rsidR="00237821" w:rsidRPr="00237821" w:rsidRDefault="00237821" w:rsidP="00237821">
      <w:pPr>
        <w:ind w:left="658"/>
        <w:contextualSpacing/>
        <w:rPr>
          <w:rFonts w:asciiTheme="minorHAnsi" w:hAnsiTheme="minorHAnsi" w:cstheme="minorHAnsi"/>
          <w:b/>
          <w:bCs/>
          <w:sz w:val="24"/>
          <w:szCs w:val="24"/>
          <w:u w:val="single"/>
        </w:rPr>
      </w:pPr>
      <w:r w:rsidRPr="00237821">
        <w:rPr>
          <w:rFonts w:asciiTheme="minorHAnsi" w:hAnsiTheme="minorHAnsi" w:cstheme="minorHAnsi"/>
          <w:bCs/>
          <w:sz w:val="24"/>
          <w:szCs w:val="24"/>
          <w:u w:val="single"/>
        </w:rPr>
        <w:t>The Preliminary Investigation Report and accompanying documents will be made available to each Party and the Party’s advisor, if any, in an electronic format. Each Party will have ten (10) business days to review the materials provided and to submit a written response, which the Investigator(s) will consider prior to completion of the final investigative report. Any additional information that was not previously provided by the Parties during the investigation should be provided with the written response. A Party may also request the opportunity to meet with the Investigator(s) to provide additional verbal information; the Investigator(s) will determine whether such a meeting is necessary to ensure that all relevant evidence has been provided.</w:t>
      </w:r>
    </w:p>
    <w:p w14:paraId="04586E10" w14:textId="77777777" w:rsidR="00237821" w:rsidRPr="00237821" w:rsidRDefault="00237821" w:rsidP="00237821">
      <w:pPr>
        <w:ind w:left="658"/>
        <w:contextualSpacing/>
        <w:rPr>
          <w:rFonts w:asciiTheme="minorHAnsi" w:hAnsiTheme="minorHAnsi" w:cstheme="minorHAnsi"/>
          <w:b/>
          <w:bCs/>
          <w:sz w:val="24"/>
          <w:szCs w:val="24"/>
          <w:u w:val="single"/>
        </w:rPr>
      </w:pPr>
    </w:p>
    <w:p w14:paraId="4F831FC6" w14:textId="77777777" w:rsidR="00237821" w:rsidRPr="00237821" w:rsidRDefault="00237821" w:rsidP="00237821">
      <w:pPr>
        <w:ind w:left="658"/>
        <w:contextualSpacing/>
        <w:rPr>
          <w:rFonts w:asciiTheme="minorHAnsi" w:hAnsiTheme="minorHAnsi" w:cstheme="minorHAnsi"/>
          <w:b/>
          <w:bCs/>
          <w:sz w:val="24"/>
          <w:szCs w:val="24"/>
          <w:u w:val="single"/>
        </w:rPr>
      </w:pPr>
      <w:r w:rsidRPr="00237821">
        <w:rPr>
          <w:rFonts w:asciiTheme="minorHAnsi" w:hAnsiTheme="minorHAnsi" w:cstheme="minorHAnsi"/>
          <w:bCs/>
          <w:sz w:val="24"/>
          <w:szCs w:val="24"/>
          <w:u w:val="single"/>
        </w:rPr>
        <w:t>If either Party provides a written response or provides additional verbal information, the content will be shared with the other Party and incorporated as appropriate in the Final Investigation Report. Any relevant information gathered through additional investigative steps will be shared with both Parties, and, as the College deems appropriate, the Parties may have the opportunity for further response if sufficient new information has been gathered. If additional review is granted, each Party will have five (5) business days to review any additional information and any further comment by the Parties will be limited to responding to the new information only. As necessary, the Investigator(s) will designate reasonably prompt timeframes to ensure a timely completion of the process while also providing an adequate opportunity for all Parties to respond thoroughly to the information gathered during the investigation.</w:t>
      </w:r>
    </w:p>
    <w:p w14:paraId="7466BF1A" w14:textId="77777777" w:rsidR="00237821" w:rsidRPr="00237821" w:rsidRDefault="00237821" w:rsidP="00237821">
      <w:pPr>
        <w:ind w:left="658"/>
        <w:contextualSpacing/>
        <w:rPr>
          <w:rFonts w:asciiTheme="minorHAnsi" w:hAnsiTheme="minorHAnsi" w:cstheme="minorHAnsi"/>
          <w:b/>
          <w:bCs/>
          <w:sz w:val="24"/>
          <w:szCs w:val="24"/>
          <w:u w:val="single"/>
        </w:rPr>
      </w:pPr>
    </w:p>
    <w:p w14:paraId="24BE2FEC" w14:textId="77777777" w:rsidR="00237821" w:rsidRPr="00237821" w:rsidRDefault="00237821" w:rsidP="00237821">
      <w:pPr>
        <w:pStyle w:val="ListParagraph"/>
        <w:numPr>
          <w:ilvl w:val="1"/>
          <w:numId w:val="29"/>
        </w:numPr>
        <w:ind w:left="658"/>
        <w:contextualSpacing/>
        <w:rPr>
          <w:rFonts w:asciiTheme="minorHAnsi" w:hAnsiTheme="minorHAnsi" w:cstheme="minorHAnsi"/>
          <w:b/>
          <w:bCs/>
          <w:sz w:val="24"/>
          <w:szCs w:val="24"/>
          <w:u w:val="single"/>
        </w:rPr>
      </w:pPr>
      <w:r w:rsidRPr="00237821">
        <w:rPr>
          <w:rFonts w:asciiTheme="minorHAnsi" w:hAnsiTheme="minorHAnsi" w:cstheme="minorHAnsi"/>
          <w:b/>
          <w:bCs/>
          <w:sz w:val="24"/>
          <w:szCs w:val="24"/>
          <w:u w:val="single"/>
        </w:rPr>
        <w:t xml:space="preserve">Final Investigation Report: </w:t>
      </w:r>
      <w:r w:rsidRPr="00237821">
        <w:rPr>
          <w:rFonts w:asciiTheme="minorHAnsi" w:hAnsiTheme="minorHAnsi" w:cstheme="minorHAnsi"/>
          <w:bCs/>
          <w:sz w:val="24"/>
          <w:szCs w:val="24"/>
          <w:u w:val="single"/>
        </w:rPr>
        <w:t>The Investigator(s) will prepare a Final Investigation Report for all completed investigations.</w:t>
      </w:r>
    </w:p>
    <w:p w14:paraId="2F4144BB" w14:textId="77777777" w:rsidR="00237821" w:rsidRPr="00237821" w:rsidRDefault="00237821" w:rsidP="00237821">
      <w:pPr>
        <w:numPr>
          <w:ilvl w:val="2"/>
          <w:numId w:val="29"/>
        </w:numPr>
        <w:ind w:left="1018"/>
        <w:contextualSpacing/>
        <w:jc w:val="left"/>
        <w:rPr>
          <w:rFonts w:asciiTheme="minorHAnsi" w:hAnsiTheme="minorHAnsi" w:cstheme="minorHAnsi"/>
          <w:b/>
          <w:bCs/>
          <w:sz w:val="24"/>
          <w:szCs w:val="24"/>
          <w:u w:val="single"/>
        </w:rPr>
      </w:pPr>
      <w:r w:rsidRPr="00237821">
        <w:rPr>
          <w:rFonts w:asciiTheme="minorHAnsi" w:hAnsiTheme="minorHAnsi" w:cstheme="minorHAnsi"/>
          <w:b/>
          <w:bCs/>
          <w:sz w:val="24"/>
          <w:szCs w:val="24"/>
          <w:u w:val="single"/>
        </w:rPr>
        <w:t xml:space="preserve">Final Investigation Report for Allegations of Title IX Sexual Harassment: </w:t>
      </w:r>
      <w:r w:rsidRPr="00237821">
        <w:rPr>
          <w:rFonts w:asciiTheme="minorHAnsi" w:hAnsiTheme="minorHAnsi" w:cstheme="minorHAnsi"/>
          <w:bCs/>
          <w:sz w:val="24"/>
          <w:szCs w:val="24"/>
          <w:u w:val="single"/>
        </w:rPr>
        <w:t xml:space="preserve">The Final </w:t>
      </w:r>
      <w:r w:rsidRPr="00237821">
        <w:rPr>
          <w:rFonts w:asciiTheme="minorHAnsi" w:hAnsiTheme="minorHAnsi" w:cstheme="minorHAnsi"/>
          <w:bCs/>
          <w:sz w:val="24"/>
          <w:szCs w:val="24"/>
          <w:u w:val="single"/>
        </w:rPr>
        <w:lastRenderedPageBreak/>
        <w:t>Investigation Report for allegations of Title IX Sexual Harassment will include a summary of the relevant evidence and will not include a recommended finding or sanctions. Adjudication will occur at a live hearing. The Final Investigation Report will be provided to each Party and the Party’s advisor, if any, in an electronic format, at least ten (10) business days prior to the required live hearing, for their review and written response.</w:t>
      </w:r>
    </w:p>
    <w:p w14:paraId="75F68529" w14:textId="77777777" w:rsidR="00237821" w:rsidRPr="00237821" w:rsidRDefault="00237821" w:rsidP="00237821">
      <w:pPr>
        <w:ind w:left="1018"/>
        <w:contextualSpacing/>
        <w:rPr>
          <w:rFonts w:asciiTheme="minorHAnsi" w:hAnsiTheme="minorHAnsi" w:cstheme="minorHAnsi"/>
          <w:b/>
          <w:bCs/>
          <w:sz w:val="24"/>
          <w:szCs w:val="24"/>
          <w:u w:val="single"/>
        </w:rPr>
      </w:pPr>
    </w:p>
    <w:p w14:paraId="0D5F5DD3" w14:textId="77777777" w:rsidR="00237821" w:rsidRPr="00237821" w:rsidRDefault="00237821" w:rsidP="00237821">
      <w:pPr>
        <w:numPr>
          <w:ilvl w:val="2"/>
          <w:numId w:val="29"/>
        </w:numPr>
        <w:ind w:left="1018"/>
        <w:contextualSpacing/>
        <w:jc w:val="left"/>
        <w:rPr>
          <w:rFonts w:asciiTheme="minorHAnsi" w:hAnsiTheme="minorHAnsi" w:cstheme="minorHAnsi"/>
          <w:b/>
          <w:bCs/>
          <w:sz w:val="24"/>
          <w:szCs w:val="24"/>
          <w:u w:val="single"/>
        </w:rPr>
      </w:pPr>
      <w:r w:rsidRPr="00237821">
        <w:rPr>
          <w:rFonts w:asciiTheme="minorHAnsi" w:hAnsiTheme="minorHAnsi" w:cstheme="minorHAnsi"/>
          <w:b/>
          <w:bCs/>
          <w:sz w:val="24"/>
          <w:szCs w:val="24"/>
          <w:u w:val="single"/>
        </w:rPr>
        <w:t xml:space="preserve">Final Investigation Report for all other Prohibited Conduct: </w:t>
      </w:r>
      <w:r w:rsidRPr="00237821">
        <w:rPr>
          <w:rFonts w:asciiTheme="minorHAnsi" w:hAnsiTheme="minorHAnsi" w:cstheme="minorHAnsi"/>
          <w:bCs/>
          <w:sz w:val="24"/>
          <w:szCs w:val="24"/>
          <w:u w:val="single"/>
        </w:rPr>
        <w:t xml:space="preserve">The Final Investigation Report for allegations of all other Prohibited Conduct will include a summary of the relevant evidence; a determination as to whether there is sufficient information, by a preponderance of the evidence, to support a finding of responsibility for a violation of the Policy; the rationale for this finding; if there is a finding of responsibility for a violation of the Policy, the sanctions to be imposed; and notification of the available procedures to appeal the finding and/or sanction. </w:t>
      </w:r>
    </w:p>
    <w:p w14:paraId="1E9F18BC" w14:textId="77777777" w:rsidR="00237821" w:rsidRPr="00237821" w:rsidRDefault="00237821" w:rsidP="00237821">
      <w:pPr>
        <w:pStyle w:val="ListParagraph"/>
        <w:contextualSpacing/>
        <w:rPr>
          <w:rFonts w:asciiTheme="minorHAnsi" w:hAnsiTheme="minorHAnsi" w:cstheme="minorHAnsi"/>
          <w:bCs/>
          <w:sz w:val="24"/>
          <w:szCs w:val="24"/>
          <w:u w:val="single"/>
        </w:rPr>
      </w:pPr>
    </w:p>
    <w:p w14:paraId="588496CC" w14:textId="77777777" w:rsidR="00237821" w:rsidRPr="00237821" w:rsidRDefault="00237821" w:rsidP="00237821">
      <w:pPr>
        <w:ind w:left="1018"/>
        <w:contextualSpacing/>
        <w:rPr>
          <w:rFonts w:asciiTheme="minorHAnsi" w:hAnsiTheme="minorHAnsi" w:cstheme="minorHAnsi"/>
          <w:b/>
          <w:bCs/>
          <w:sz w:val="24"/>
          <w:szCs w:val="24"/>
          <w:u w:val="single"/>
        </w:rPr>
      </w:pPr>
      <w:r w:rsidRPr="00237821">
        <w:rPr>
          <w:rFonts w:asciiTheme="minorHAnsi" w:hAnsiTheme="minorHAnsi" w:cstheme="minorHAnsi"/>
          <w:bCs/>
          <w:sz w:val="24"/>
          <w:szCs w:val="24"/>
          <w:u w:val="single"/>
        </w:rPr>
        <w:t>To determine the sanctions, the Investigator(s) may confer with the Director of the Office of Student Conduct and Community Standards regarding students; the Director of Employee Relations regarding staff and contractors; or the Dean of the School/College and/or the Department Chair regarding faculty. When preparing the Final Investigation Report, the Investigator(s) will confer with the Title IX Coordinator to ensure consistency in the application of this Policy, including the rendering of any sanctions.</w:t>
      </w:r>
    </w:p>
    <w:p w14:paraId="7199FA48" w14:textId="77777777" w:rsidR="00237821" w:rsidRPr="00237821" w:rsidRDefault="00237821" w:rsidP="00237821">
      <w:pPr>
        <w:contextualSpacing/>
        <w:rPr>
          <w:rFonts w:asciiTheme="minorHAnsi" w:hAnsiTheme="minorHAnsi" w:cstheme="minorHAnsi"/>
          <w:bCs/>
          <w:sz w:val="24"/>
          <w:szCs w:val="24"/>
          <w:u w:val="single"/>
        </w:rPr>
      </w:pPr>
    </w:p>
    <w:p w14:paraId="3B2384C2" w14:textId="77777777" w:rsidR="00237821" w:rsidRPr="00237821" w:rsidRDefault="00237821" w:rsidP="00237821">
      <w:pPr>
        <w:numPr>
          <w:ilvl w:val="0"/>
          <w:numId w:val="29"/>
        </w:numPr>
        <w:ind w:left="293"/>
        <w:contextualSpacing/>
        <w:rPr>
          <w:rFonts w:asciiTheme="minorHAnsi" w:hAnsiTheme="minorHAnsi" w:cstheme="minorHAnsi"/>
          <w:b/>
          <w:bCs/>
          <w:sz w:val="24"/>
          <w:szCs w:val="24"/>
          <w:u w:val="single"/>
        </w:rPr>
      </w:pPr>
      <w:r w:rsidRPr="00237821">
        <w:rPr>
          <w:rFonts w:asciiTheme="minorHAnsi" w:hAnsiTheme="minorHAnsi" w:cstheme="minorHAnsi"/>
          <w:b/>
          <w:bCs/>
          <w:sz w:val="24"/>
          <w:szCs w:val="24"/>
          <w:u w:val="single"/>
        </w:rPr>
        <w:t>Adjudication</w:t>
      </w:r>
    </w:p>
    <w:p w14:paraId="5CA8CFD4" w14:textId="77777777" w:rsidR="00237821" w:rsidRPr="00237821" w:rsidRDefault="00237821" w:rsidP="00237821">
      <w:pPr>
        <w:contextualSpacing/>
        <w:rPr>
          <w:rFonts w:asciiTheme="minorHAnsi" w:hAnsiTheme="minorHAnsi" w:cstheme="minorHAnsi"/>
          <w:b/>
          <w:bCs/>
          <w:sz w:val="24"/>
          <w:szCs w:val="24"/>
          <w:u w:val="single"/>
        </w:rPr>
      </w:pPr>
    </w:p>
    <w:p w14:paraId="5339F18C" w14:textId="77777777" w:rsidR="00237821" w:rsidRPr="00237821" w:rsidRDefault="00237821" w:rsidP="00237821">
      <w:pPr>
        <w:numPr>
          <w:ilvl w:val="1"/>
          <w:numId w:val="29"/>
        </w:numPr>
        <w:ind w:left="658"/>
        <w:contextualSpacing/>
        <w:rPr>
          <w:rFonts w:asciiTheme="minorHAnsi" w:hAnsiTheme="minorHAnsi" w:cstheme="minorHAnsi"/>
          <w:b/>
          <w:bCs/>
          <w:sz w:val="24"/>
          <w:szCs w:val="24"/>
          <w:u w:val="single"/>
        </w:rPr>
      </w:pPr>
      <w:r w:rsidRPr="00237821">
        <w:rPr>
          <w:rFonts w:asciiTheme="minorHAnsi" w:hAnsiTheme="minorHAnsi" w:cstheme="minorHAnsi"/>
          <w:b/>
          <w:bCs/>
          <w:sz w:val="24"/>
          <w:szCs w:val="24"/>
          <w:u w:val="single"/>
        </w:rPr>
        <w:t xml:space="preserve">Standard of Proof: Preponderance of the Evidence: </w:t>
      </w:r>
      <w:r w:rsidRPr="00237821">
        <w:rPr>
          <w:rFonts w:asciiTheme="minorHAnsi" w:hAnsiTheme="minorHAnsi" w:cstheme="minorHAnsi"/>
          <w:bCs/>
          <w:sz w:val="24"/>
          <w:szCs w:val="24"/>
          <w:u w:val="single"/>
        </w:rPr>
        <w:t>Findings are made based on a preponderance of the evidence standard. A finding of responsibility based on a preponderance of evidence means that based on all relevant evidence and reasonable inferences from the evidence, the greater weight of information indicates that it is more likely than not the policy violation occurred. This standard of evidence is the same for complaints against students as for complaints against employees, including faculty, and for all College policy violations involving discrimination against another individual.</w:t>
      </w:r>
    </w:p>
    <w:p w14:paraId="70F47986" w14:textId="77777777" w:rsidR="00237821" w:rsidRPr="00237821" w:rsidRDefault="00237821" w:rsidP="00237821">
      <w:pPr>
        <w:contextualSpacing/>
        <w:rPr>
          <w:rFonts w:asciiTheme="minorHAnsi" w:hAnsiTheme="minorHAnsi" w:cstheme="minorHAnsi"/>
          <w:b/>
          <w:bCs/>
          <w:sz w:val="24"/>
          <w:szCs w:val="24"/>
          <w:u w:val="single"/>
        </w:rPr>
      </w:pPr>
    </w:p>
    <w:p w14:paraId="6DE6F892" w14:textId="77777777" w:rsidR="00237821" w:rsidRPr="00237821" w:rsidRDefault="00237821" w:rsidP="00237821">
      <w:pPr>
        <w:numPr>
          <w:ilvl w:val="1"/>
          <w:numId w:val="29"/>
        </w:numPr>
        <w:ind w:left="658"/>
        <w:contextualSpacing/>
        <w:rPr>
          <w:rFonts w:asciiTheme="minorHAnsi" w:hAnsiTheme="minorHAnsi" w:cstheme="minorHAnsi"/>
          <w:b/>
          <w:bCs/>
          <w:sz w:val="24"/>
          <w:szCs w:val="24"/>
          <w:u w:val="single"/>
        </w:rPr>
      </w:pPr>
      <w:r w:rsidRPr="00237821">
        <w:rPr>
          <w:rFonts w:asciiTheme="minorHAnsi" w:hAnsiTheme="minorHAnsi" w:cstheme="minorHAnsi"/>
          <w:b/>
          <w:bCs/>
          <w:sz w:val="24"/>
          <w:szCs w:val="24"/>
          <w:u w:val="single"/>
        </w:rPr>
        <w:t>Adjudication of Formal Complaints of Title IX Sexual Harassment</w:t>
      </w:r>
    </w:p>
    <w:p w14:paraId="50DAF2A6" w14:textId="77777777" w:rsidR="00237821" w:rsidRPr="00237821" w:rsidRDefault="00237821" w:rsidP="00237821">
      <w:pPr>
        <w:contextualSpacing/>
        <w:rPr>
          <w:rFonts w:asciiTheme="minorHAnsi" w:hAnsiTheme="minorHAnsi" w:cstheme="minorHAnsi"/>
          <w:b/>
          <w:bCs/>
          <w:sz w:val="24"/>
          <w:szCs w:val="24"/>
          <w:u w:val="single"/>
        </w:rPr>
      </w:pPr>
    </w:p>
    <w:p w14:paraId="7A9B9CA6" w14:textId="77777777" w:rsidR="00237821" w:rsidRPr="00237821" w:rsidRDefault="00237821" w:rsidP="00237821">
      <w:pPr>
        <w:numPr>
          <w:ilvl w:val="2"/>
          <w:numId w:val="29"/>
        </w:numPr>
        <w:ind w:left="1018"/>
        <w:contextualSpacing/>
        <w:jc w:val="left"/>
        <w:rPr>
          <w:rFonts w:asciiTheme="minorHAnsi" w:hAnsiTheme="minorHAnsi" w:cstheme="minorHAnsi"/>
          <w:b/>
          <w:bCs/>
          <w:sz w:val="24"/>
          <w:szCs w:val="24"/>
          <w:u w:val="single"/>
        </w:rPr>
      </w:pPr>
      <w:r w:rsidRPr="00237821">
        <w:rPr>
          <w:rFonts w:asciiTheme="minorHAnsi" w:hAnsiTheme="minorHAnsi" w:cstheme="minorHAnsi"/>
          <w:b/>
          <w:bCs/>
          <w:sz w:val="24"/>
          <w:szCs w:val="24"/>
          <w:u w:val="single"/>
        </w:rPr>
        <w:t xml:space="preserve">Pre-Hearing Preparation: </w:t>
      </w:r>
      <w:r w:rsidRPr="00237821">
        <w:rPr>
          <w:rFonts w:asciiTheme="minorHAnsi" w:hAnsiTheme="minorHAnsi" w:cstheme="minorHAnsi"/>
          <w:bCs/>
          <w:sz w:val="24"/>
          <w:szCs w:val="24"/>
          <w:u w:val="single"/>
        </w:rPr>
        <w:t xml:space="preserve">The Title IX Coordinator will select an appropriate Decision-maker or Decision-makers for a panel; these individuals may be from within the campus community or may be from outside the campus community and are trained, neutral factfinders. The College has the sole discretion to determine whether a sole Decision-maker or panel of Decision-makers will be used, and whether the Decision-maker(s) will be individuals from the College community or external decision-makers. Decision-makers will have the requisite training. While the Title IX Coordinator has oversight and coordination responsibilities for the hearing and may serve as the hearing facilitator, the Title IX Coordinator will not serve as a Decision-maker. The </w:t>
      </w:r>
      <w:r w:rsidRPr="00237821">
        <w:rPr>
          <w:rFonts w:asciiTheme="minorHAnsi" w:hAnsiTheme="minorHAnsi" w:cstheme="minorHAnsi"/>
          <w:bCs/>
          <w:sz w:val="24"/>
          <w:szCs w:val="24"/>
          <w:u w:val="single"/>
        </w:rPr>
        <w:lastRenderedPageBreak/>
        <w:t>Investigator(s) also will not be a Decision-maker.</w:t>
      </w:r>
    </w:p>
    <w:p w14:paraId="3ED57E0C" w14:textId="77777777" w:rsidR="00237821" w:rsidRPr="00237821" w:rsidRDefault="00237821" w:rsidP="00237821">
      <w:pPr>
        <w:ind w:left="1018"/>
        <w:contextualSpacing/>
        <w:rPr>
          <w:rFonts w:asciiTheme="minorHAnsi" w:hAnsiTheme="minorHAnsi" w:cstheme="minorHAnsi"/>
          <w:b/>
          <w:bCs/>
          <w:sz w:val="24"/>
          <w:szCs w:val="24"/>
          <w:u w:val="single"/>
        </w:rPr>
      </w:pPr>
    </w:p>
    <w:p w14:paraId="1F516203" w14:textId="77777777" w:rsidR="00237821" w:rsidRPr="00237821" w:rsidRDefault="00237821" w:rsidP="00237821">
      <w:pPr>
        <w:ind w:left="1018"/>
        <w:contextualSpacing/>
        <w:rPr>
          <w:rFonts w:asciiTheme="minorHAnsi" w:hAnsiTheme="minorHAnsi" w:cstheme="minorHAnsi"/>
          <w:b/>
          <w:bCs/>
          <w:sz w:val="24"/>
          <w:szCs w:val="24"/>
          <w:u w:val="single"/>
        </w:rPr>
      </w:pPr>
      <w:r w:rsidRPr="00237821">
        <w:rPr>
          <w:rFonts w:asciiTheme="minorHAnsi" w:hAnsiTheme="minorHAnsi" w:cstheme="minorHAnsi"/>
          <w:bCs/>
          <w:sz w:val="24"/>
          <w:szCs w:val="24"/>
          <w:u w:val="single"/>
        </w:rPr>
        <w:t xml:space="preserve">The Parties will be given a list of the name(s) of the Decision-maker(s) at least five (5) business days in advance of the hearing. A single Decision-maker will also Chair the Hearing. With a panel, one of the three members will be appointed as Chair by the Title IX Coordinator. All objections to any Decision-maker must be raised in writing, detailing the rationale for the objection, and must be submitted to the Title IX Coordinator as soon as possible and no later than two (2) business days prior to the hearing. Decision-makers will only be removed if the Title IX Coordinator concludes that their actual or perceived bias or conflict of interest precludes an impartial hearing of the complaint. </w:t>
      </w:r>
    </w:p>
    <w:p w14:paraId="1029C3CA" w14:textId="77777777" w:rsidR="00237821" w:rsidRPr="00237821" w:rsidRDefault="00237821" w:rsidP="00237821">
      <w:pPr>
        <w:ind w:left="1018"/>
        <w:contextualSpacing/>
        <w:rPr>
          <w:rFonts w:asciiTheme="minorHAnsi" w:hAnsiTheme="minorHAnsi" w:cstheme="minorHAnsi"/>
          <w:b/>
          <w:bCs/>
          <w:sz w:val="24"/>
          <w:szCs w:val="24"/>
          <w:u w:val="single"/>
        </w:rPr>
      </w:pPr>
    </w:p>
    <w:p w14:paraId="2D48E6CA" w14:textId="77777777" w:rsidR="00237821" w:rsidRPr="00237821" w:rsidRDefault="00237821" w:rsidP="00237821">
      <w:pPr>
        <w:ind w:left="1018"/>
        <w:contextualSpacing/>
        <w:rPr>
          <w:rFonts w:asciiTheme="minorHAnsi" w:hAnsiTheme="minorHAnsi" w:cstheme="minorHAnsi"/>
          <w:b/>
          <w:bCs/>
          <w:sz w:val="24"/>
          <w:szCs w:val="24"/>
          <w:u w:val="single"/>
        </w:rPr>
      </w:pPr>
      <w:r w:rsidRPr="00237821">
        <w:rPr>
          <w:rFonts w:asciiTheme="minorHAnsi" w:hAnsiTheme="minorHAnsi" w:cstheme="minorHAnsi"/>
          <w:bCs/>
          <w:sz w:val="24"/>
          <w:szCs w:val="24"/>
          <w:u w:val="single"/>
        </w:rPr>
        <w:t>The Title IX Coordinator will give the Decision-maker(s) a list of the names of all Parties, witnesses, and advisors at least five (5) business days in advance of the hearing. Any Decision-maker who cannot make an objective determination must recuse themselves from the proceedings when notified of the identity of the Parties, witnesses, and advisors in advance of the hearing. If a Decision-maker is unsure of whether a bias or conflict of interest exists, they must raise the concern to the Title IX Coordinator as soon as possible.</w:t>
      </w:r>
    </w:p>
    <w:p w14:paraId="60CA9505" w14:textId="77777777" w:rsidR="00237821" w:rsidRPr="00237821" w:rsidRDefault="00237821" w:rsidP="00237821">
      <w:pPr>
        <w:ind w:left="1018"/>
        <w:contextualSpacing/>
        <w:rPr>
          <w:rFonts w:asciiTheme="minorHAnsi" w:hAnsiTheme="minorHAnsi" w:cstheme="minorHAnsi"/>
          <w:b/>
          <w:bCs/>
          <w:sz w:val="24"/>
          <w:szCs w:val="24"/>
          <w:u w:val="single"/>
        </w:rPr>
      </w:pPr>
    </w:p>
    <w:p w14:paraId="56C3BF26" w14:textId="77777777" w:rsidR="00237821" w:rsidRPr="00237821" w:rsidRDefault="00237821" w:rsidP="00237821">
      <w:pPr>
        <w:ind w:left="1018"/>
        <w:contextualSpacing/>
        <w:rPr>
          <w:rFonts w:asciiTheme="minorHAnsi" w:hAnsiTheme="minorHAnsi" w:cstheme="minorHAnsi"/>
          <w:b/>
          <w:bCs/>
          <w:sz w:val="24"/>
          <w:szCs w:val="24"/>
          <w:u w:val="single"/>
        </w:rPr>
      </w:pPr>
      <w:r w:rsidRPr="00237821">
        <w:rPr>
          <w:rFonts w:asciiTheme="minorHAnsi" w:hAnsiTheme="minorHAnsi" w:cstheme="minorHAnsi"/>
          <w:bCs/>
          <w:sz w:val="24"/>
          <w:szCs w:val="24"/>
          <w:u w:val="single"/>
        </w:rPr>
        <w:t>During the ten (10)-business-day period prior to the hearing, the Parties have the opportunity for continued review and comment on the Final Investigation Report and available evidence. That review and comment can be shared with the Decision-maker(s) at a pre-hearing meeting or at the hearing and will be exchanged between each party by the Decision-maker(s).</w:t>
      </w:r>
    </w:p>
    <w:p w14:paraId="2E8908F2" w14:textId="77777777" w:rsidR="00237821" w:rsidRPr="00237821" w:rsidRDefault="00237821" w:rsidP="00237821">
      <w:pPr>
        <w:ind w:left="1018"/>
        <w:contextualSpacing/>
        <w:rPr>
          <w:rFonts w:asciiTheme="minorHAnsi" w:hAnsiTheme="minorHAnsi" w:cstheme="minorHAnsi"/>
          <w:b/>
          <w:bCs/>
          <w:sz w:val="24"/>
          <w:szCs w:val="24"/>
          <w:u w:val="single"/>
        </w:rPr>
      </w:pPr>
    </w:p>
    <w:p w14:paraId="5A28F438" w14:textId="77777777" w:rsidR="00237821" w:rsidRPr="00237821" w:rsidRDefault="00237821" w:rsidP="00237821">
      <w:pPr>
        <w:ind w:left="1018"/>
        <w:contextualSpacing/>
        <w:rPr>
          <w:rFonts w:asciiTheme="minorHAnsi" w:hAnsiTheme="minorHAnsi" w:cstheme="minorHAnsi"/>
          <w:b/>
          <w:bCs/>
          <w:sz w:val="24"/>
          <w:szCs w:val="24"/>
          <w:u w:val="single"/>
        </w:rPr>
      </w:pPr>
      <w:r w:rsidRPr="00237821">
        <w:rPr>
          <w:rFonts w:asciiTheme="minorHAnsi" w:hAnsiTheme="minorHAnsi" w:cstheme="minorHAnsi"/>
          <w:bCs/>
          <w:sz w:val="24"/>
          <w:szCs w:val="24"/>
          <w:u w:val="single"/>
        </w:rPr>
        <w:t>Any witness scheduled to participate in the hearing must have been first interviewed by the Investigator(s), proffered a written statement, or answered written questions, unless all Parties and the Chair assent to the witness’s participation in the hearing. The same holds for any relevant evidence that is first offered at the hearing. If the Parties and Chair do not assent to the admission of evidence newly offered at the hearing, the Chair may delay the hearing and/or instruct that the investigation needs to be re-opened to consider that evidence.</w:t>
      </w:r>
      <w:r w:rsidRPr="00237821">
        <w:rPr>
          <w:rFonts w:asciiTheme="minorHAnsi" w:hAnsiTheme="minorHAnsi" w:cstheme="minorHAnsi"/>
          <w:bCs/>
          <w:sz w:val="24"/>
          <w:szCs w:val="24"/>
          <w:u w:val="single"/>
          <w:vertAlign w:val="superscript"/>
        </w:rPr>
        <w:footnoteReference w:id="11"/>
      </w:r>
      <w:r w:rsidRPr="00237821">
        <w:rPr>
          <w:rFonts w:asciiTheme="minorHAnsi" w:hAnsiTheme="minorHAnsi" w:cstheme="minorHAnsi"/>
          <w:bCs/>
          <w:sz w:val="24"/>
          <w:szCs w:val="24"/>
          <w:u w:val="single"/>
        </w:rPr>
        <w:t xml:space="preserve"> </w:t>
      </w:r>
    </w:p>
    <w:p w14:paraId="702DED0B" w14:textId="77777777" w:rsidR="00237821" w:rsidRPr="00237821" w:rsidRDefault="00237821" w:rsidP="00237821">
      <w:pPr>
        <w:contextualSpacing/>
        <w:rPr>
          <w:rFonts w:asciiTheme="minorHAnsi" w:hAnsiTheme="minorHAnsi" w:cstheme="minorHAnsi"/>
          <w:bCs/>
          <w:sz w:val="24"/>
          <w:szCs w:val="24"/>
          <w:u w:val="single"/>
        </w:rPr>
      </w:pPr>
    </w:p>
    <w:p w14:paraId="2CEBC3FF" w14:textId="77777777" w:rsidR="00237821" w:rsidRPr="00237821" w:rsidRDefault="00237821" w:rsidP="00237821">
      <w:pPr>
        <w:numPr>
          <w:ilvl w:val="2"/>
          <w:numId w:val="29"/>
        </w:numPr>
        <w:ind w:left="1018"/>
        <w:contextualSpacing/>
        <w:jc w:val="left"/>
        <w:rPr>
          <w:rFonts w:asciiTheme="minorHAnsi" w:hAnsiTheme="minorHAnsi" w:cstheme="minorHAnsi"/>
          <w:b/>
          <w:bCs/>
          <w:sz w:val="24"/>
          <w:szCs w:val="24"/>
          <w:u w:val="single"/>
        </w:rPr>
      </w:pPr>
      <w:r w:rsidRPr="00237821">
        <w:rPr>
          <w:rFonts w:asciiTheme="minorHAnsi" w:hAnsiTheme="minorHAnsi" w:cstheme="minorHAnsi"/>
          <w:b/>
          <w:bCs/>
          <w:sz w:val="24"/>
          <w:szCs w:val="24"/>
          <w:u w:val="single"/>
        </w:rPr>
        <w:t xml:space="preserve">Pre-Hearing Meetings: </w:t>
      </w:r>
      <w:r w:rsidRPr="00237821">
        <w:rPr>
          <w:rFonts w:asciiTheme="minorHAnsi" w:hAnsiTheme="minorHAnsi" w:cstheme="minorHAnsi"/>
          <w:bCs/>
          <w:sz w:val="24"/>
          <w:szCs w:val="24"/>
          <w:u w:val="single"/>
        </w:rPr>
        <w:t xml:space="preserve">The Chair may convene a pre-hearing meeting(s) with the Parties and/or their advisors and invite them to submit the questions or topics they (the Parties and/or their advisors) wish to ask or discuss at the hearing, so that the Chair can rule on their relevance ahead of time to avoid any improper evidentiary introduction in the hearing or to provide recommendations for more appropriate phrasing. </w:t>
      </w:r>
    </w:p>
    <w:p w14:paraId="6BCAD0FF" w14:textId="77777777" w:rsidR="00237821" w:rsidRPr="00237821" w:rsidRDefault="00237821" w:rsidP="00237821">
      <w:pPr>
        <w:ind w:left="1018"/>
        <w:contextualSpacing/>
        <w:rPr>
          <w:rFonts w:asciiTheme="minorHAnsi" w:hAnsiTheme="minorHAnsi" w:cstheme="minorHAnsi"/>
          <w:b/>
          <w:bCs/>
          <w:sz w:val="24"/>
          <w:szCs w:val="24"/>
          <w:u w:val="single"/>
        </w:rPr>
      </w:pPr>
      <w:r w:rsidRPr="00237821">
        <w:rPr>
          <w:rFonts w:asciiTheme="minorHAnsi" w:hAnsiTheme="minorHAnsi" w:cstheme="minorHAnsi"/>
          <w:bCs/>
          <w:sz w:val="24"/>
          <w:szCs w:val="24"/>
          <w:u w:val="single"/>
        </w:rPr>
        <w:t xml:space="preserve">However, this advance review opportunity does not preclude the advisors from </w:t>
      </w:r>
      <w:r w:rsidRPr="00237821">
        <w:rPr>
          <w:rFonts w:asciiTheme="minorHAnsi" w:hAnsiTheme="minorHAnsi" w:cstheme="minorHAnsi"/>
          <w:bCs/>
          <w:sz w:val="24"/>
          <w:szCs w:val="24"/>
          <w:u w:val="single"/>
        </w:rPr>
        <w:lastRenderedPageBreak/>
        <w:t>asking a question for the first time at the hearing or from asking for a reconsideration on a pre-hearing ruling by the Chair based on any new information or testimony offered at the hearing. The Chair must document and share with each party their rationale for any exclusion or inclusion at a pre-hearing meeting.</w:t>
      </w:r>
    </w:p>
    <w:p w14:paraId="5EC0ABCA" w14:textId="77777777" w:rsidR="00237821" w:rsidRPr="00237821" w:rsidRDefault="00237821" w:rsidP="00237821">
      <w:pPr>
        <w:ind w:left="1018"/>
        <w:contextualSpacing/>
        <w:rPr>
          <w:rFonts w:asciiTheme="minorHAnsi" w:hAnsiTheme="minorHAnsi" w:cstheme="minorHAnsi"/>
          <w:b/>
          <w:bCs/>
          <w:sz w:val="24"/>
          <w:szCs w:val="24"/>
          <w:u w:val="single"/>
        </w:rPr>
      </w:pPr>
    </w:p>
    <w:p w14:paraId="208B469E" w14:textId="77777777" w:rsidR="00237821" w:rsidRPr="00237821" w:rsidRDefault="00237821" w:rsidP="00237821">
      <w:pPr>
        <w:ind w:left="1018"/>
        <w:contextualSpacing/>
        <w:rPr>
          <w:rFonts w:asciiTheme="minorHAnsi" w:hAnsiTheme="minorHAnsi" w:cstheme="minorHAnsi"/>
          <w:b/>
          <w:bCs/>
          <w:sz w:val="24"/>
          <w:szCs w:val="24"/>
          <w:u w:val="single"/>
        </w:rPr>
      </w:pPr>
      <w:r w:rsidRPr="00237821">
        <w:rPr>
          <w:rFonts w:asciiTheme="minorHAnsi" w:hAnsiTheme="minorHAnsi" w:cstheme="minorHAnsi"/>
          <w:bCs/>
          <w:sz w:val="24"/>
          <w:szCs w:val="24"/>
          <w:u w:val="single"/>
        </w:rPr>
        <w:t xml:space="preserve">The Chair, </w:t>
      </w:r>
      <w:r w:rsidRPr="00237821">
        <w:rPr>
          <w:rFonts w:asciiTheme="minorHAnsi" w:hAnsiTheme="minorHAnsi" w:cstheme="minorHAnsi"/>
          <w:b/>
          <w:bCs/>
          <w:sz w:val="24"/>
          <w:szCs w:val="24"/>
          <w:u w:val="single"/>
        </w:rPr>
        <w:t>only</w:t>
      </w:r>
      <w:r w:rsidRPr="00237821">
        <w:rPr>
          <w:rFonts w:asciiTheme="minorHAnsi" w:hAnsiTheme="minorHAnsi" w:cstheme="minorHAnsi"/>
          <w:bCs/>
          <w:sz w:val="24"/>
          <w:szCs w:val="24"/>
          <w:u w:val="single"/>
        </w:rPr>
        <w:t xml:space="preserve"> with full agreement of the Parties, may decide in advance of the hearing that certain witnesses do not need to be present if their testimony can be adequately summarized by the Investigator(s) in the investigation report or during the hearing. </w:t>
      </w:r>
    </w:p>
    <w:p w14:paraId="1A20D3E6" w14:textId="77777777" w:rsidR="00237821" w:rsidRPr="00237821" w:rsidRDefault="00237821" w:rsidP="00237821">
      <w:pPr>
        <w:ind w:left="1018"/>
        <w:contextualSpacing/>
        <w:rPr>
          <w:rFonts w:asciiTheme="minorHAnsi" w:hAnsiTheme="minorHAnsi" w:cstheme="minorHAnsi"/>
          <w:b/>
          <w:bCs/>
          <w:sz w:val="24"/>
          <w:szCs w:val="24"/>
          <w:u w:val="single"/>
        </w:rPr>
      </w:pPr>
    </w:p>
    <w:p w14:paraId="786DD061" w14:textId="77777777" w:rsidR="00237821" w:rsidRPr="00237821" w:rsidRDefault="00237821" w:rsidP="00237821">
      <w:pPr>
        <w:ind w:left="1018"/>
        <w:contextualSpacing/>
        <w:rPr>
          <w:rFonts w:asciiTheme="minorHAnsi" w:hAnsiTheme="minorHAnsi" w:cstheme="minorHAnsi"/>
          <w:b/>
          <w:bCs/>
          <w:sz w:val="24"/>
          <w:szCs w:val="24"/>
          <w:u w:val="single"/>
        </w:rPr>
      </w:pPr>
      <w:r w:rsidRPr="00237821">
        <w:rPr>
          <w:rFonts w:asciiTheme="minorHAnsi" w:hAnsiTheme="minorHAnsi" w:cstheme="minorHAnsi"/>
          <w:bCs/>
          <w:sz w:val="24"/>
          <w:szCs w:val="24"/>
          <w:u w:val="single"/>
        </w:rPr>
        <w:t>At each pre-hearing meeting with a Party and/or their advisor, the Chair will consider arguments that evidence identified in the Final Investigation Report as relevant is, in fact, not relevant. Similarly, evidence identified as directly related but not relevant by the Investigator(s) may be argued to be relevant. The Chair may rule on these arguments pre-hearing and will exchange those rulings between the Parties prior to the hearing to assist in preparation for the hearing. The Chair may consult with legal counsel and/or the Title IX Coordinator or ask either or both to attend pre-hearing meetings.</w:t>
      </w:r>
    </w:p>
    <w:p w14:paraId="27E0116D" w14:textId="77777777" w:rsidR="00237821" w:rsidRPr="00237821" w:rsidRDefault="00237821" w:rsidP="00237821">
      <w:pPr>
        <w:ind w:left="1018"/>
        <w:contextualSpacing/>
        <w:rPr>
          <w:rFonts w:asciiTheme="minorHAnsi" w:hAnsiTheme="minorHAnsi" w:cstheme="minorHAnsi"/>
          <w:b/>
          <w:bCs/>
          <w:sz w:val="24"/>
          <w:szCs w:val="24"/>
          <w:u w:val="single"/>
        </w:rPr>
      </w:pPr>
    </w:p>
    <w:p w14:paraId="5A09438F" w14:textId="77777777" w:rsidR="00237821" w:rsidRPr="00237821" w:rsidRDefault="00237821" w:rsidP="00237821">
      <w:pPr>
        <w:ind w:left="1018"/>
        <w:contextualSpacing/>
        <w:rPr>
          <w:rFonts w:asciiTheme="minorHAnsi" w:hAnsiTheme="minorHAnsi" w:cstheme="minorHAnsi"/>
          <w:b/>
          <w:bCs/>
          <w:sz w:val="24"/>
          <w:szCs w:val="24"/>
          <w:u w:val="single"/>
        </w:rPr>
      </w:pPr>
      <w:r w:rsidRPr="00237821">
        <w:rPr>
          <w:rFonts w:asciiTheme="minorHAnsi" w:hAnsiTheme="minorHAnsi" w:cstheme="minorHAnsi"/>
          <w:bCs/>
          <w:sz w:val="24"/>
          <w:szCs w:val="24"/>
          <w:u w:val="single"/>
        </w:rPr>
        <w:t>The pre-hearing meeting(s) will not be recorded. The pre-hearing meetings are typically conducted as separate meetings with each party/advisor. The Chair will work with the Parties to establish the format.</w:t>
      </w:r>
    </w:p>
    <w:p w14:paraId="3071B14C" w14:textId="77777777" w:rsidR="00237821" w:rsidRPr="00237821" w:rsidRDefault="00237821" w:rsidP="00237821">
      <w:pPr>
        <w:contextualSpacing/>
        <w:rPr>
          <w:rFonts w:asciiTheme="minorHAnsi" w:hAnsiTheme="minorHAnsi" w:cstheme="minorHAnsi"/>
          <w:b/>
          <w:bCs/>
          <w:sz w:val="24"/>
          <w:szCs w:val="24"/>
          <w:u w:val="single"/>
        </w:rPr>
      </w:pPr>
    </w:p>
    <w:p w14:paraId="14AB7D1D" w14:textId="77777777" w:rsidR="00237821" w:rsidRPr="00237821" w:rsidRDefault="00237821" w:rsidP="00237821">
      <w:pPr>
        <w:numPr>
          <w:ilvl w:val="2"/>
          <w:numId w:val="29"/>
        </w:numPr>
        <w:ind w:left="1018"/>
        <w:contextualSpacing/>
        <w:jc w:val="left"/>
        <w:rPr>
          <w:rFonts w:asciiTheme="minorHAnsi" w:hAnsiTheme="minorHAnsi" w:cstheme="minorHAnsi"/>
          <w:b/>
          <w:bCs/>
          <w:sz w:val="24"/>
          <w:szCs w:val="24"/>
          <w:u w:val="single"/>
        </w:rPr>
      </w:pPr>
      <w:r w:rsidRPr="00237821">
        <w:rPr>
          <w:rFonts w:asciiTheme="minorHAnsi" w:hAnsiTheme="minorHAnsi" w:cstheme="minorHAnsi"/>
          <w:b/>
          <w:bCs/>
          <w:sz w:val="24"/>
          <w:szCs w:val="24"/>
          <w:u w:val="single"/>
        </w:rPr>
        <w:t xml:space="preserve">Live Hearing with Cross-Examination: </w:t>
      </w:r>
      <w:r w:rsidRPr="00237821">
        <w:rPr>
          <w:rFonts w:asciiTheme="minorHAnsi" w:hAnsiTheme="minorHAnsi" w:cstheme="minorHAnsi"/>
          <w:bCs/>
          <w:sz w:val="24"/>
          <w:szCs w:val="24"/>
          <w:u w:val="single"/>
        </w:rPr>
        <w:t>At the live hearing, the Chair must permit each Party’s advisor to ask the other party and any witnesses all relevant questions and follow-up questions, including those challenging credibility. Cross-examination at the live hearing must be conducted directly, orally, and in real time by the Party’s advisor and never by a Party personally. If a Party does not have an advisor of their own choosing to conduct cross-examination, the College will provide an advisor to the Party of the College’s choice. When the College provides an advisor, the College is not obligated to provide an attorney or an individual with legal training, even if the other Party has such an advisor.</w:t>
      </w:r>
    </w:p>
    <w:p w14:paraId="11EB8679" w14:textId="77777777" w:rsidR="00237821" w:rsidRPr="00237821" w:rsidRDefault="00237821" w:rsidP="00237821">
      <w:pPr>
        <w:ind w:left="1018"/>
        <w:contextualSpacing/>
        <w:rPr>
          <w:rFonts w:asciiTheme="minorHAnsi" w:hAnsiTheme="minorHAnsi" w:cstheme="minorHAnsi"/>
          <w:b/>
          <w:bCs/>
          <w:sz w:val="24"/>
          <w:szCs w:val="24"/>
          <w:u w:val="single"/>
        </w:rPr>
      </w:pPr>
    </w:p>
    <w:p w14:paraId="139287A2" w14:textId="77777777" w:rsidR="00237821" w:rsidRPr="00237821" w:rsidRDefault="00237821" w:rsidP="00237821">
      <w:pPr>
        <w:ind w:left="1018"/>
        <w:contextualSpacing/>
        <w:rPr>
          <w:rFonts w:asciiTheme="minorHAnsi" w:hAnsiTheme="minorHAnsi" w:cstheme="minorHAnsi"/>
          <w:b/>
          <w:bCs/>
          <w:sz w:val="24"/>
          <w:szCs w:val="24"/>
          <w:u w:val="single"/>
        </w:rPr>
      </w:pPr>
      <w:r w:rsidRPr="00237821">
        <w:rPr>
          <w:rFonts w:asciiTheme="minorHAnsi" w:hAnsiTheme="minorHAnsi" w:cstheme="minorHAnsi"/>
          <w:bCs/>
          <w:sz w:val="24"/>
          <w:szCs w:val="24"/>
          <w:u w:val="single"/>
        </w:rPr>
        <w:t xml:space="preserve">Only relevant cross-examination and other questions may be asked of a party or witness. The Chair has the sole discretion to determine relevance during the live hearing. Before a Complainant, Respondent, or witness answers a cross-examination question, the Chair must first determine whether the question is relevant and explain any decision to exclude a question as not relevant. Questions may be limited, reframed, or excluded on the basis that they are irrelevant, unduly repetitious (thus irrelevant), or abusive. </w:t>
      </w:r>
    </w:p>
    <w:p w14:paraId="776A03C0" w14:textId="77777777" w:rsidR="00237821" w:rsidRPr="00237821" w:rsidRDefault="00237821" w:rsidP="00237821">
      <w:pPr>
        <w:ind w:left="1018"/>
        <w:contextualSpacing/>
        <w:rPr>
          <w:rFonts w:asciiTheme="minorHAnsi" w:hAnsiTheme="minorHAnsi" w:cstheme="minorHAnsi"/>
          <w:b/>
          <w:bCs/>
          <w:sz w:val="24"/>
          <w:szCs w:val="24"/>
          <w:u w:val="single"/>
        </w:rPr>
      </w:pPr>
    </w:p>
    <w:p w14:paraId="391EDBE7" w14:textId="77777777" w:rsidR="00237821" w:rsidRPr="00237821" w:rsidRDefault="00237821" w:rsidP="00237821">
      <w:pPr>
        <w:ind w:left="1018"/>
        <w:contextualSpacing/>
        <w:rPr>
          <w:rFonts w:asciiTheme="minorHAnsi" w:hAnsiTheme="minorHAnsi" w:cstheme="minorHAnsi"/>
          <w:b/>
          <w:bCs/>
          <w:sz w:val="24"/>
          <w:szCs w:val="24"/>
          <w:u w:val="single"/>
        </w:rPr>
      </w:pPr>
      <w:r w:rsidRPr="00237821">
        <w:rPr>
          <w:rFonts w:asciiTheme="minorHAnsi" w:hAnsiTheme="minorHAnsi" w:cstheme="minorHAnsi"/>
          <w:bCs/>
          <w:sz w:val="24"/>
          <w:szCs w:val="24"/>
          <w:u w:val="single"/>
        </w:rPr>
        <w:t xml:space="preserve">Any Party or witness may choose not to offer evidence and/or answer questions at the hearing, either because they do not attend the hearing, or because they attend but refuse to participate in some or all questioning. The Decision-maker(s) can only </w:t>
      </w:r>
      <w:r w:rsidRPr="00237821">
        <w:rPr>
          <w:rFonts w:asciiTheme="minorHAnsi" w:hAnsiTheme="minorHAnsi" w:cstheme="minorHAnsi"/>
          <w:bCs/>
          <w:sz w:val="24"/>
          <w:szCs w:val="24"/>
          <w:u w:val="single"/>
        </w:rPr>
        <w:lastRenderedPageBreak/>
        <w:t>rely on whatever relevant evidence is available through the investigation and hearing in making the ultimate determination of responsibility. The Decision-maker(s) may not draw any inference solely from a party’s or witness’s absence from the hearing or refusal to submit to cross-examination or answer other questions.</w:t>
      </w:r>
    </w:p>
    <w:p w14:paraId="6FE71032" w14:textId="77777777" w:rsidR="00237821" w:rsidRPr="00237821" w:rsidRDefault="00237821" w:rsidP="00237821">
      <w:pPr>
        <w:ind w:left="1018"/>
        <w:contextualSpacing/>
        <w:rPr>
          <w:rFonts w:asciiTheme="minorHAnsi" w:hAnsiTheme="minorHAnsi" w:cstheme="minorHAnsi"/>
          <w:b/>
          <w:bCs/>
          <w:sz w:val="24"/>
          <w:szCs w:val="24"/>
          <w:u w:val="single"/>
        </w:rPr>
      </w:pPr>
    </w:p>
    <w:p w14:paraId="0E6541DB" w14:textId="77777777" w:rsidR="00237821" w:rsidRPr="00237821" w:rsidRDefault="00237821" w:rsidP="00237821">
      <w:pPr>
        <w:ind w:left="1018"/>
        <w:contextualSpacing/>
        <w:rPr>
          <w:rFonts w:asciiTheme="minorHAnsi" w:hAnsiTheme="minorHAnsi" w:cstheme="minorHAnsi"/>
          <w:b/>
          <w:bCs/>
          <w:sz w:val="24"/>
          <w:szCs w:val="24"/>
          <w:u w:val="single"/>
        </w:rPr>
      </w:pPr>
      <w:r w:rsidRPr="00237821">
        <w:rPr>
          <w:rFonts w:asciiTheme="minorHAnsi" w:hAnsiTheme="minorHAnsi" w:cstheme="minorHAnsi"/>
          <w:bCs/>
          <w:sz w:val="24"/>
          <w:szCs w:val="24"/>
          <w:u w:val="single"/>
        </w:rPr>
        <w:t>The Investigator(s) will typically be present at the live hearing and will provide a summary of the Final Investigation Report, including items that are contested and those that are not, and will be subject to questioning by the Decision-maker(s) and the Parties (through their advisors). Neither the Parties nor the Decision-maker(s) should ask the Investigator(s) their opinions on credibility, recommended findings, or sanctions.</w:t>
      </w:r>
    </w:p>
    <w:p w14:paraId="5D9C336B" w14:textId="77777777" w:rsidR="00237821" w:rsidRPr="00237821" w:rsidRDefault="00237821" w:rsidP="00237821">
      <w:pPr>
        <w:ind w:left="1018"/>
        <w:contextualSpacing/>
        <w:rPr>
          <w:rFonts w:asciiTheme="minorHAnsi" w:hAnsiTheme="minorHAnsi" w:cstheme="minorHAnsi"/>
          <w:b/>
          <w:bCs/>
          <w:sz w:val="24"/>
          <w:szCs w:val="24"/>
          <w:u w:val="single"/>
        </w:rPr>
      </w:pPr>
    </w:p>
    <w:p w14:paraId="4C6D66F0" w14:textId="77777777" w:rsidR="00237821" w:rsidRPr="00237821" w:rsidRDefault="00237821" w:rsidP="00237821">
      <w:pPr>
        <w:ind w:left="1018"/>
        <w:contextualSpacing/>
        <w:rPr>
          <w:rFonts w:asciiTheme="minorHAnsi" w:hAnsiTheme="minorHAnsi" w:cstheme="minorHAnsi"/>
          <w:b/>
          <w:bCs/>
          <w:sz w:val="24"/>
          <w:szCs w:val="24"/>
          <w:u w:val="single"/>
        </w:rPr>
      </w:pPr>
      <w:r w:rsidRPr="00237821">
        <w:rPr>
          <w:rFonts w:asciiTheme="minorHAnsi" w:hAnsiTheme="minorHAnsi" w:cstheme="minorHAnsi"/>
          <w:bCs/>
          <w:sz w:val="24"/>
          <w:szCs w:val="24"/>
          <w:u w:val="single"/>
        </w:rPr>
        <w:t>Any evidence that the Decision-maker(s) determines is relevant and credible may be considered. However, the following will not be considered: 1) incidents not directly related to the possible violation, unless they evidence a pattern; 2) the character of the Parties unless relevant; or 3) questions and evidence about the Complainant’s sexual predisposition or prior sexual behavior. Questions about Complainant’s prior sexual behavior are only permitted if such questions and evidence about the Complainant’s prior sexual behavior are offered to prove that someone other than the Respondent committed the conduct alleged by the Complainant, or if the questions and evidence concern specific incidents of the Complainant’s prior sexual behavior with respect to the Respondent and are offered to prove consent.</w:t>
      </w:r>
    </w:p>
    <w:p w14:paraId="1C12E194" w14:textId="77777777" w:rsidR="00237821" w:rsidRPr="00237821" w:rsidRDefault="00237821" w:rsidP="00237821">
      <w:pPr>
        <w:ind w:left="1018"/>
        <w:contextualSpacing/>
        <w:rPr>
          <w:rFonts w:asciiTheme="minorHAnsi" w:hAnsiTheme="minorHAnsi" w:cstheme="minorHAnsi"/>
          <w:b/>
          <w:bCs/>
          <w:sz w:val="24"/>
          <w:szCs w:val="24"/>
          <w:u w:val="single"/>
        </w:rPr>
      </w:pPr>
    </w:p>
    <w:p w14:paraId="1B649CD2" w14:textId="77777777" w:rsidR="00237821" w:rsidRPr="00237821" w:rsidRDefault="00237821" w:rsidP="00237821">
      <w:pPr>
        <w:ind w:left="1018"/>
        <w:contextualSpacing/>
        <w:rPr>
          <w:rFonts w:asciiTheme="minorHAnsi" w:hAnsiTheme="minorHAnsi" w:cstheme="minorHAnsi"/>
          <w:b/>
          <w:bCs/>
          <w:sz w:val="24"/>
          <w:szCs w:val="24"/>
          <w:u w:val="single"/>
        </w:rPr>
      </w:pPr>
      <w:r w:rsidRPr="00237821">
        <w:rPr>
          <w:rFonts w:asciiTheme="minorHAnsi" w:hAnsiTheme="minorHAnsi" w:cstheme="minorHAnsi"/>
          <w:bCs/>
          <w:sz w:val="24"/>
          <w:szCs w:val="24"/>
          <w:u w:val="single"/>
        </w:rPr>
        <w:t>Live hearings will be held virtually, with technology enabling participants to simultaneously see and hear each other. An audio or audiovisual recording, or transcript of the live hearing will be created and made available to the Parties for inspection and review. The Parties may not record the proceedings in any manner and no other unauthorized recordings are permitted. The Decision-maker(s), Parties, advisors, and other appropriate College Officials will be permitted to review the recording in a controlled environment, as determined by the Title IX Coordinator. No person will be given or be allowed to make a copy of the recording, except as permitted by FERPA.</w:t>
      </w:r>
    </w:p>
    <w:p w14:paraId="7DE0E4A6" w14:textId="77777777" w:rsidR="00237821" w:rsidRPr="00237821" w:rsidRDefault="00237821" w:rsidP="00237821">
      <w:pPr>
        <w:contextualSpacing/>
        <w:rPr>
          <w:rFonts w:asciiTheme="minorHAnsi" w:hAnsiTheme="minorHAnsi" w:cstheme="minorHAnsi"/>
          <w:bCs/>
          <w:sz w:val="24"/>
          <w:szCs w:val="24"/>
          <w:u w:val="single"/>
        </w:rPr>
      </w:pPr>
    </w:p>
    <w:p w14:paraId="37B0B5A2" w14:textId="77777777" w:rsidR="00237821" w:rsidRPr="00237821" w:rsidRDefault="00237821" w:rsidP="00237821">
      <w:pPr>
        <w:numPr>
          <w:ilvl w:val="2"/>
          <w:numId w:val="29"/>
        </w:numPr>
        <w:ind w:left="1018"/>
        <w:contextualSpacing/>
        <w:jc w:val="left"/>
        <w:rPr>
          <w:rFonts w:asciiTheme="minorHAnsi" w:hAnsiTheme="minorHAnsi" w:cstheme="minorHAnsi"/>
          <w:b/>
          <w:bCs/>
          <w:sz w:val="24"/>
          <w:szCs w:val="24"/>
          <w:u w:val="single"/>
        </w:rPr>
      </w:pPr>
      <w:r w:rsidRPr="00237821">
        <w:rPr>
          <w:rFonts w:asciiTheme="minorHAnsi" w:hAnsiTheme="minorHAnsi" w:cstheme="minorHAnsi"/>
          <w:b/>
          <w:bCs/>
          <w:sz w:val="24"/>
          <w:szCs w:val="24"/>
          <w:u w:val="single"/>
        </w:rPr>
        <w:t xml:space="preserve">Written Determination Regarding Responsibility: </w:t>
      </w:r>
      <w:r w:rsidRPr="00237821">
        <w:rPr>
          <w:rFonts w:asciiTheme="minorHAnsi" w:hAnsiTheme="minorHAnsi" w:cstheme="minorHAnsi"/>
          <w:bCs/>
          <w:sz w:val="24"/>
          <w:szCs w:val="24"/>
          <w:u w:val="single"/>
        </w:rPr>
        <w:t xml:space="preserve">The Decision-maker(s) will deliberate in closed session in order to </w:t>
      </w:r>
      <w:proofErr w:type="gramStart"/>
      <w:r w:rsidRPr="00237821">
        <w:rPr>
          <w:rFonts w:asciiTheme="minorHAnsi" w:hAnsiTheme="minorHAnsi" w:cstheme="minorHAnsi"/>
          <w:bCs/>
          <w:sz w:val="24"/>
          <w:szCs w:val="24"/>
          <w:u w:val="single"/>
        </w:rPr>
        <w:t>make a determination</w:t>
      </w:r>
      <w:proofErr w:type="gramEnd"/>
      <w:r w:rsidRPr="00237821">
        <w:rPr>
          <w:rFonts w:asciiTheme="minorHAnsi" w:hAnsiTheme="minorHAnsi" w:cstheme="minorHAnsi"/>
          <w:bCs/>
          <w:sz w:val="24"/>
          <w:szCs w:val="24"/>
          <w:u w:val="single"/>
        </w:rPr>
        <w:t xml:space="preserve"> regarding responsibility. The Decision-maker(s) will use the preponderance of evidence standard. The hearing facilitator may be invited to attend the deliberations but is there only to facilitate procedurally and not to address the substance of the allegations or participate in the decision-making in any way.</w:t>
      </w:r>
    </w:p>
    <w:p w14:paraId="1134CF1D" w14:textId="77777777" w:rsidR="00237821" w:rsidRPr="00237821" w:rsidRDefault="00237821" w:rsidP="00237821">
      <w:pPr>
        <w:ind w:left="1018"/>
        <w:contextualSpacing/>
        <w:rPr>
          <w:rFonts w:asciiTheme="minorHAnsi" w:hAnsiTheme="minorHAnsi" w:cstheme="minorHAnsi"/>
          <w:b/>
          <w:bCs/>
          <w:sz w:val="24"/>
          <w:szCs w:val="24"/>
          <w:u w:val="single"/>
        </w:rPr>
      </w:pPr>
    </w:p>
    <w:p w14:paraId="31FA350C" w14:textId="77777777" w:rsidR="00237821" w:rsidRPr="00237821" w:rsidRDefault="00237821" w:rsidP="00237821">
      <w:pPr>
        <w:ind w:left="1018"/>
        <w:contextualSpacing/>
        <w:rPr>
          <w:rFonts w:asciiTheme="minorHAnsi" w:hAnsiTheme="minorHAnsi" w:cstheme="minorHAnsi"/>
          <w:b/>
          <w:bCs/>
          <w:sz w:val="24"/>
          <w:szCs w:val="24"/>
          <w:u w:val="single"/>
        </w:rPr>
      </w:pPr>
      <w:r w:rsidRPr="00237821">
        <w:rPr>
          <w:rFonts w:asciiTheme="minorHAnsi" w:hAnsiTheme="minorHAnsi" w:cstheme="minorHAnsi"/>
          <w:bCs/>
          <w:sz w:val="24"/>
          <w:szCs w:val="24"/>
          <w:u w:val="single"/>
        </w:rPr>
        <w:t>The Decision-maker(s) will issue a written determination regarding responsibility which includes:</w:t>
      </w:r>
    </w:p>
    <w:p w14:paraId="66D1D8F6" w14:textId="77777777" w:rsidR="00237821" w:rsidRPr="00237821" w:rsidRDefault="00237821" w:rsidP="00237821">
      <w:pPr>
        <w:numPr>
          <w:ilvl w:val="3"/>
          <w:numId w:val="29"/>
        </w:numPr>
        <w:ind w:left="1440"/>
        <w:contextualSpacing/>
        <w:rPr>
          <w:rFonts w:asciiTheme="minorHAnsi" w:hAnsiTheme="minorHAnsi" w:cstheme="minorHAnsi"/>
          <w:bCs/>
          <w:sz w:val="24"/>
          <w:szCs w:val="24"/>
          <w:u w:val="single"/>
        </w:rPr>
      </w:pPr>
      <w:r w:rsidRPr="00237821">
        <w:rPr>
          <w:rFonts w:asciiTheme="minorHAnsi" w:hAnsiTheme="minorHAnsi" w:cstheme="minorHAnsi"/>
          <w:bCs/>
          <w:sz w:val="24"/>
          <w:szCs w:val="24"/>
          <w:u w:val="single"/>
        </w:rPr>
        <w:t>The identification of the allegations potentially constituting Title IX Sexual Harassment;</w:t>
      </w:r>
    </w:p>
    <w:p w14:paraId="1B7D39C6" w14:textId="77777777" w:rsidR="00237821" w:rsidRPr="00237821" w:rsidRDefault="00237821" w:rsidP="00237821">
      <w:pPr>
        <w:numPr>
          <w:ilvl w:val="3"/>
          <w:numId w:val="29"/>
        </w:numPr>
        <w:ind w:left="1440"/>
        <w:contextualSpacing/>
        <w:rPr>
          <w:rFonts w:asciiTheme="minorHAnsi" w:hAnsiTheme="minorHAnsi" w:cstheme="minorHAnsi"/>
          <w:bCs/>
          <w:sz w:val="24"/>
          <w:szCs w:val="24"/>
          <w:u w:val="single"/>
        </w:rPr>
      </w:pPr>
      <w:r w:rsidRPr="00237821">
        <w:rPr>
          <w:rFonts w:asciiTheme="minorHAnsi" w:hAnsiTheme="minorHAnsi" w:cstheme="minorHAnsi"/>
          <w:bCs/>
          <w:sz w:val="24"/>
          <w:szCs w:val="24"/>
          <w:u w:val="single"/>
        </w:rPr>
        <w:lastRenderedPageBreak/>
        <w:t>A description of the procedural steps taken from receipt of the notifications to the Parties, interviews with Parties and witnesses, site visits (if any), methods used to gather other evidence, and hearings held;</w:t>
      </w:r>
    </w:p>
    <w:p w14:paraId="2E1E23B1" w14:textId="77777777" w:rsidR="00237821" w:rsidRPr="00237821" w:rsidRDefault="00237821" w:rsidP="00237821">
      <w:pPr>
        <w:numPr>
          <w:ilvl w:val="3"/>
          <w:numId w:val="29"/>
        </w:numPr>
        <w:ind w:left="1440"/>
        <w:contextualSpacing/>
        <w:rPr>
          <w:rFonts w:asciiTheme="minorHAnsi" w:hAnsiTheme="minorHAnsi" w:cstheme="minorHAnsi"/>
          <w:bCs/>
          <w:sz w:val="24"/>
          <w:szCs w:val="24"/>
          <w:u w:val="single"/>
        </w:rPr>
      </w:pPr>
      <w:r w:rsidRPr="00237821">
        <w:rPr>
          <w:rFonts w:asciiTheme="minorHAnsi" w:hAnsiTheme="minorHAnsi" w:cstheme="minorHAnsi"/>
          <w:bCs/>
          <w:sz w:val="24"/>
          <w:szCs w:val="24"/>
          <w:u w:val="single"/>
        </w:rPr>
        <w:t>Findings of fact supporting the determination;</w:t>
      </w:r>
    </w:p>
    <w:p w14:paraId="554C1112" w14:textId="77777777" w:rsidR="00237821" w:rsidRPr="00237821" w:rsidRDefault="00237821" w:rsidP="00237821">
      <w:pPr>
        <w:numPr>
          <w:ilvl w:val="3"/>
          <w:numId w:val="29"/>
        </w:numPr>
        <w:ind w:left="1440"/>
        <w:contextualSpacing/>
        <w:rPr>
          <w:rFonts w:asciiTheme="minorHAnsi" w:hAnsiTheme="minorHAnsi" w:cstheme="minorHAnsi"/>
          <w:bCs/>
          <w:sz w:val="24"/>
          <w:szCs w:val="24"/>
          <w:u w:val="single"/>
        </w:rPr>
      </w:pPr>
      <w:r w:rsidRPr="00237821">
        <w:rPr>
          <w:rFonts w:asciiTheme="minorHAnsi" w:hAnsiTheme="minorHAnsi" w:cstheme="minorHAnsi"/>
          <w:bCs/>
          <w:sz w:val="24"/>
          <w:szCs w:val="24"/>
          <w:u w:val="single"/>
        </w:rPr>
        <w:t>Evidence used in support of the determination;</w:t>
      </w:r>
    </w:p>
    <w:p w14:paraId="6237BC39" w14:textId="77777777" w:rsidR="00237821" w:rsidRPr="00237821" w:rsidRDefault="00237821" w:rsidP="00237821">
      <w:pPr>
        <w:numPr>
          <w:ilvl w:val="3"/>
          <w:numId w:val="29"/>
        </w:numPr>
        <w:ind w:left="1440"/>
        <w:contextualSpacing/>
        <w:rPr>
          <w:rFonts w:asciiTheme="minorHAnsi" w:hAnsiTheme="minorHAnsi" w:cstheme="minorHAnsi"/>
          <w:bCs/>
          <w:sz w:val="24"/>
          <w:szCs w:val="24"/>
          <w:u w:val="single"/>
        </w:rPr>
      </w:pPr>
      <w:r w:rsidRPr="00237821">
        <w:rPr>
          <w:rFonts w:asciiTheme="minorHAnsi" w:hAnsiTheme="minorHAnsi" w:cstheme="minorHAnsi"/>
          <w:bCs/>
          <w:sz w:val="24"/>
          <w:szCs w:val="24"/>
          <w:u w:val="single"/>
        </w:rPr>
        <w:t>Evidence not relied upon in the determination;</w:t>
      </w:r>
    </w:p>
    <w:p w14:paraId="0F3CCB00" w14:textId="77777777" w:rsidR="00237821" w:rsidRPr="00237821" w:rsidRDefault="00237821" w:rsidP="00237821">
      <w:pPr>
        <w:numPr>
          <w:ilvl w:val="3"/>
          <w:numId w:val="29"/>
        </w:numPr>
        <w:ind w:left="1440"/>
        <w:contextualSpacing/>
        <w:rPr>
          <w:rFonts w:asciiTheme="minorHAnsi" w:hAnsiTheme="minorHAnsi" w:cstheme="minorHAnsi"/>
          <w:bCs/>
          <w:sz w:val="24"/>
          <w:szCs w:val="24"/>
          <w:u w:val="single"/>
        </w:rPr>
      </w:pPr>
      <w:r w:rsidRPr="00237821">
        <w:rPr>
          <w:rFonts w:asciiTheme="minorHAnsi" w:hAnsiTheme="minorHAnsi" w:cstheme="minorHAnsi"/>
          <w:bCs/>
          <w:sz w:val="24"/>
          <w:szCs w:val="24"/>
          <w:u w:val="single"/>
        </w:rPr>
        <w:t>Any credibility determinations;</w:t>
      </w:r>
    </w:p>
    <w:p w14:paraId="2A446EE1" w14:textId="77777777" w:rsidR="00237821" w:rsidRPr="00237821" w:rsidRDefault="00237821" w:rsidP="00237821">
      <w:pPr>
        <w:numPr>
          <w:ilvl w:val="3"/>
          <w:numId w:val="29"/>
        </w:numPr>
        <w:ind w:left="1440"/>
        <w:contextualSpacing/>
        <w:rPr>
          <w:rFonts w:asciiTheme="minorHAnsi" w:hAnsiTheme="minorHAnsi" w:cstheme="minorHAnsi"/>
          <w:bCs/>
          <w:sz w:val="24"/>
          <w:szCs w:val="24"/>
          <w:u w:val="single"/>
        </w:rPr>
      </w:pPr>
      <w:r w:rsidRPr="00237821">
        <w:rPr>
          <w:rFonts w:asciiTheme="minorHAnsi" w:hAnsiTheme="minorHAnsi" w:cstheme="minorHAnsi"/>
          <w:bCs/>
          <w:sz w:val="24"/>
          <w:szCs w:val="24"/>
          <w:u w:val="single"/>
        </w:rPr>
        <w:t>Conclusions regarding the application of the College’s policy to the facts;</w:t>
      </w:r>
    </w:p>
    <w:p w14:paraId="1E5E8A34" w14:textId="77777777" w:rsidR="00237821" w:rsidRPr="00237821" w:rsidRDefault="00237821" w:rsidP="00237821">
      <w:pPr>
        <w:numPr>
          <w:ilvl w:val="3"/>
          <w:numId w:val="29"/>
        </w:numPr>
        <w:ind w:left="1440"/>
        <w:contextualSpacing/>
        <w:rPr>
          <w:rFonts w:asciiTheme="minorHAnsi" w:hAnsiTheme="minorHAnsi" w:cstheme="minorHAnsi"/>
          <w:bCs/>
          <w:sz w:val="24"/>
          <w:szCs w:val="24"/>
          <w:u w:val="single"/>
        </w:rPr>
      </w:pPr>
      <w:r w:rsidRPr="00237821">
        <w:rPr>
          <w:rFonts w:asciiTheme="minorHAnsi" w:hAnsiTheme="minorHAnsi" w:cstheme="minorHAnsi"/>
          <w:bCs/>
          <w:sz w:val="24"/>
          <w:szCs w:val="24"/>
          <w:u w:val="single"/>
        </w:rPr>
        <w:t>A statement of, and rationale for, the result as to each allegation, including a determination regarding responsibility, any sanctions the institution imposes on the Respondent, and whether remedies designed to restore or preserve equal access to the education program or activity will be provided to the Complainant; and</w:t>
      </w:r>
    </w:p>
    <w:p w14:paraId="2BE8A5EA" w14:textId="77777777" w:rsidR="00237821" w:rsidRPr="00237821" w:rsidRDefault="00237821" w:rsidP="00237821">
      <w:pPr>
        <w:numPr>
          <w:ilvl w:val="3"/>
          <w:numId w:val="29"/>
        </w:numPr>
        <w:ind w:left="1440"/>
        <w:contextualSpacing/>
        <w:rPr>
          <w:rFonts w:asciiTheme="minorHAnsi" w:hAnsiTheme="minorHAnsi" w:cstheme="minorHAnsi"/>
          <w:bCs/>
          <w:sz w:val="24"/>
          <w:szCs w:val="24"/>
          <w:u w:val="single"/>
        </w:rPr>
      </w:pPr>
      <w:r w:rsidRPr="00237821">
        <w:rPr>
          <w:rFonts w:asciiTheme="minorHAnsi" w:hAnsiTheme="minorHAnsi" w:cstheme="minorHAnsi"/>
          <w:bCs/>
          <w:sz w:val="24"/>
          <w:szCs w:val="24"/>
          <w:u w:val="single"/>
        </w:rPr>
        <w:t>Procedures and permissible bases for Parties to appeal.</w:t>
      </w:r>
    </w:p>
    <w:p w14:paraId="1731BE41" w14:textId="77777777" w:rsidR="00237821" w:rsidRPr="00237821" w:rsidRDefault="00237821" w:rsidP="00237821">
      <w:pPr>
        <w:numPr>
          <w:ilvl w:val="3"/>
          <w:numId w:val="29"/>
        </w:numPr>
        <w:ind w:left="1440"/>
        <w:contextualSpacing/>
        <w:rPr>
          <w:rFonts w:asciiTheme="minorHAnsi" w:hAnsiTheme="minorHAnsi" w:cstheme="minorHAnsi"/>
          <w:bCs/>
          <w:sz w:val="24"/>
          <w:szCs w:val="24"/>
          <w:u w:val="single"/>
        </w:rPr>
      </w:pPr>
      <w:r w:rsidRPr="00237821">
        <w:rPr>
          <w:rFonts w:asciiTheme="minorHAnsi" w:hAnsiTheme="minorHAnsi" w:cstheme="minorHAnsi"/>
          <w:bCs/>
          <w:sz w:val="24"/>
          <w:szCs w:val="24"/>
          <w:u w:val="single"/>
        </w:rPr>
        <w:t xml:space="preserve">A statement that unless an appeal is filed, this written determination shall constitute Final Agency Action. </w:t>
      </w:r>
    </w:p>
    <w:p w14:paraId="6A5C7896" w14:textId="77777777" w:rsidR="00237821" w:rsidRPr="00237821" w:rsidRDefault="00237821" w:rsidP="00237821">
      <w:pPr>
        <w:ind w:left="1800"/>
        <w:contextualSpacing/>
        <w:rPr>
          <w:rFonts w:asciiTheme="minorHAnsi" w:hAnsiTheme="minorHAnsi" w:cstheme="minorHAnsi"/>
          <w:bCs/>
          <w:sz w:val="24"/>
          <w:szCs w:val="24"/>
          <w:u w:val="single"/>
        </w:rPr>
      </w:pPr>
    </w:p>
    <w:p w14:paraId="788AFC70" w14:textId="77777777" w:rsidR="00237821" w:rsidRPr="00237821" w:rsidRDefault="00237821" w:rsidP="00237821">
      <w:pPr>
        <w:ind w:left="1022"/>
        <w:contextualSpacing/>
        <w:rPr>
          <w:rFonts w:asciiTheme="minorHAnsi" w:hAnsiTheme="minorHAnsi" w:cstheme="minorHAnsi"/>
          <w:bCs/>
          <w:sz w:val="24"/>
          <w:szCs w:val="24"/>
          <w:u w:val="single"/>
        </w:rPr>
      </w:pPr>
      <w:r w:rsidRPr="00237821">
        <w:rPr>
          <w:rFonts w:asciiTheme="minorHAnsi" w:hAnsiTheme="minorHAnsi" w:cstheme="minorHAnsi"/>
          <w:bCs/>
          <w:sz w:val="24"/>
          <w:szCs w:val="24"/>
          <w:u w:val="single"/>
        </w:rPr>
        <w:t>The Chair will submit the written determination to the Title IX Coordinator within fifteen (15) business days of the end of deliberations unless the Title IX Coordinator grants an extension. If an extension is granted, the Title IX Coordinator will notify the Parties.</w:t>
      </w:r>
    </w:p>
    <w:p w14:paraId="07034EC0" w14:textId="77777777" w:rsidR="00237821" w:rsidRPr="00237821" w:rsidRDefault="00237821" w:rsidP="00237821">
      <w:pPr>
        <w:ind w:left="1022"/>
        <w:contextualSpacing/>
        <w:rPr>
          <w:rFonts w:asciiTheme="minorHAnsi" w:hAnsiTheme="minorHAnsi" w:cstheme="minorHAnsi"/>
          <w:bCs/>
          <w:sz w:val="24"/>
          <w:szCs w:val="24"/>
          <w:u w:val="single"/>
        </w:rPr>
      </w:pPr>
    </w:p>
    <w:p w14:paraId="24F0CB2E" w14:textId="77777777" w:rsidR="00237821" w:rsidRPr="00237821" w:rsidRDefault="00237821" w:rsidP="00237821">
      <w:pPr>
        <w:ind w:left="1022"/>
        <w:contextualSpacing/>
        <w:rPr>
          <w:rFonts w:asciiTheme="minorHAnsi" w:hAnsiTheme="minorHAnsi" w:cstheme="minorHAnsi"/>
          <w:bCs/>
          <w:sz w:val="24"/>
          <w:szCs w:val="24"/>
          <w:u w:val="single"/>
        </w:rPr>
      </w:pPr>
      <w:r w:rsidRPr="00237821">
        <w:rPr>
          <w:rFonts w:asciiTheme="minorHAnsi" w:hAnsiTheme="minorHAnsi" w:cstheme="minorHAnsi"/>
          <w:bCs/>
          <w:sz w:val="24"/>
          <w:szCs w:val="24"/>
          <w:u w:val="single"/>
        </w:rPr>
        <w:t>The written determination will be shared with the Parties simultaneously. Notification will be made in writing and may be delivered by one or more of the following methods: in person or emailed to the Parties’ College-issued email or otherwise approved account. Once emailed and/or received in-person, notice will be presumptively delivered.</w:t>
      </w:r>
    </w:p>
    <w:p w14:paraId="44AF7CBA" w14:textId="77777777" w:rsidR="00237821" w:rsidRPr="00237821" w:rsidRDefault="00237821" w:rsidP="00237821">
      <w:pPr>
        <w:contextualSpacing/>
        <w:rPr>
          <w:rFonts w:asciiTheme="minorHAnsi" w:hAnsiTheme="minorHAnsi" w:cstheme="minorHAnsi"/>
          <w:bCs/>
          <w:sz w:val="24"/>
          <w:szCs w:val="24"/>
          <w:u w:val="single"/>
        </w:rPr>
      </w:pPr>
    </w:p>
    <w:p w14:paraId="1B50BD52" w14:textId="77777777" w:rsidR="00237821" w:rsidRPr="00237821" w:rsidRDefault="00237821" w:rsidP="00237821">
      <w:pPr>
        <w:numPr>
          <w:ilvl w:val="1"/>
          <w:numId w:val="29"/>
        </w:numPr>
        <w:ind w:left="658"/>
        <w:contextualSpacing/>
        <w:rPr>
          <w:rFonts w:asciiTheme="minorHAnsi" w:hAnsiTheme="minorHAnsi" w:cstheme="minorHAnsi"/>
          <w:b/>
          <w:bCs/>
          <w:sz w:val="24"/>
          <w:szCs w:val="24"/>
          <w:u w:val="single"/>
        </w:rPr>
      </w:pPr>
      <w:r w:rsidRPr="00237821">
        <w:rPr>
          <w:rFonts w:asciiTheme="minorHAnsi" w:hAnsiTheme="minorHAnsi" w:cstheme="minorHAnsi"/>
          <w:b/>
          <w:bCs/>
          <w:sz w:val="24"/>
          <w:szCs w:val="24"/>
          <w:u w:val="single"/>
        </w:rPr>
        <w:t xml:space="preserve">Appeals: </w:t>
      </w:r>
      <w:r w:rsidRPr="00237821">
        <w:rPr>
          <w:rFonts w:asciiTheme="minorHAnsi" w:hAnsiTheme="minorHAnsi" w:cstheme="minorHAnsi"/>
          <w:bCs/>
          <w:sz w:val="24"/>
          <w:szCs w:val="24"/>
          <w:u w:val="single"/>
        </w:rPr>
        <w:t>Any party may request an appeal in writing from the determination regarding responsibility, including the sanctions imposed. The request for an appeal must be submitted to the Title IX Coordinator within five (5) business days of receiving the determination. This right to appeal also applies to an appeal of the College’s dismissal of a Formal Complaint, or any allegations therein.</w:t>
      </w:r>
    </w:p>
    <w:p w14:paraId="037BACCA" w14:textId="77777777" w:rsidR="00237821" w:rsidRPr="00237821" w:rsidRDefault="00237821" w:rsidP="00237821">
      <w:pPr>
        <w:ind w:left="658"/>
        <w:contextualSpacing/>
        <w:rPr>
          <w:rFonts w:asciiTheme="minorHAnsi" w:hAnsiTheme="minorHAnsi" w:cstheme="minorHAnsi"/>
          <w:b/>
          <w:bCs/>
          <w:sz w:val="24"/>
          <w:szCs w:val="24"/>
          <w:u w:val="single"/>
        </w:rPr>
      </w:pPr>
    </w:p>
    <w:p w14:paraId="3AA06520" w14:textId="77777777" w:rsidR="00237821" w:rsidRPr="00237821" w:rsidRDefault="00237821" w:rsidP="00237821">
      <w:pPr>
        <w:ind w:left="658"/>
        <w:contextualSpacing/>
        <w:rPr>
          <w:rFonts w:asciiTheme="minorHAnsi" w:hAnsiTheme="minorHAnsi" w:cstheme="minorHAnsi"/>
          <w:b/>
          <w:bCs/>
          <w:sz w:val="24"/>
          <w:szCs w:val="24"/>
          <w:u w:val="single"/>
        </w:rPr>
      </w:pPr>
      <w:r w:rsidRPr="00237821">
        <w:rPr>
          <w:rFonts w:asciiTheme="minorHAnsi" w:hAnsiTheme="minorHAnsi" w:cstheme="minorHAnsi"/>
          <w:bCs/>
          <w:sz w:val="24"/>
          <w:szCs w:val="24"/>
          <w:u w:val="single"/>
        </w:rPr>
        <w:t>The Title IX Coordinator will appoint a trained Appeal Decision-maker to serve as the decision-maker regarding all appeals. Appeals are limited to the following grounds that must be clearly stated in the written appeal submission:</w:t>
      </w:r>
    </w:p>
    <w:p w14:paraId="365448C1" w14:textId="77777777" w:rsidR="00237821" w:rsidRPr="00237821" w:rsidRDefault="00237821" w:rsidP="00237821">
      <w:pPr>
        <w:contextualSpacing/>
        <w:rPr>
          <w:rFonts w:asciiTheme="minorHAnsi" w:hAnsiTheme="minorHAnsi" w:cstheme="minorHAnsi"/>
          <w:bCs/>
          <w:sz w:val="24"/>
          <w:szCs w:val="24"/>
          <w:u w:val="single"/>
        </w:rPr>
      </w:pPr>
    </w:p>
    <w:p w14:paraId="5A77DC91" w14:textId="77777777" w:rsidR="00237821" w:rsidRPr="00237821" w:rsidRDefault="00237821" w:rsidP="00237821">
      <w:pPr>
        <w:numPr>
          <w:ilvl w:val="0"/>
          <w:numId w:val="28"/>
        </w:numPr>
        <w:contextualSpacing/>
        <w:rPr>
          <w:rFonts w:asciiTheme="minorHAnsi" w:hAnsiTheme="minorHAnsi" w:cstheme="minorHAnsi"/>
          <w:bCs/>
          <w:sz w:val="24"/>
          <w:szCs w:val="24"/>
          <w:u w:val="single"/>
        </w:rPr>
      </w:pPr>
      <w:r w:rsidRPr="00237821">
        <w:rPr>
          <w:rFonts w:asciiTheme="minorHAnsi" w:hAnsiTheme="minorHAnsi" w:cstheme="minorHAnsi"/>
          <w:bCs/>
          <w:sz w:val="24"/>
          <w:szCs w:val="24"/>
          <w:u w:val="single"/>
        </w:rPr>
        <w:t>Procedural irregularity that affected the outcome of the matter;</w:t>
      </w:r>
    </w:p>
    <w:p w14:paraId="43559951" w14:textId="77777777" w:rsidR="00237821" w:rsidRPr="00237821" w:rsidRDefault="00237821" w:rsidP="00237821">
      <w:pPr>
        <w:numPr>
          <w:ilvl w:val="0"/>
          <w:numId w:val="28"/>
        </w:numPr>
        <w:contextualSpacing/>
        <w:rPr>
          <w:rFonts w:asciiTheme="minorHAnsi" w:hAnsiTheme="minorHAnsi" w:cstheme="minorHAnsi"/>
          <w:bCs/>
          <w:sz w:val="24"/>
          <w:szCs w:val="24"/>
          <w:u w:val="single"/>
        </w:rPr>
      </w:pPr>
      <w:r w:rsidRPr="00237821">
        <w:rPr>
          <w:rFonts w:asciiTheme="minorHAnsi" w:hAnsiTheme="minorHAnsi" w:cstheme="minorHAnsi"/>
          <w:bCs/>
          <w:sz w:val="24"/>
          <w:szCs w:val="24"/>
          <w:u w:val="single"/>
        </w:rPr>
        <w:t>New evidence that was not reasonably available at the time the determination regarding responsibility or dismissal was made, that could affect the outcome of the matter; and/or</w:t>
      </w:r>
    </w:p>
    <w:p w14:paraId="45E78ED1" w14:textId="77777777" w:rsidR="00237821" w:rsidRPr="00237821" w:rsidRDefault="00237821" w:rsidP="00237821">
      <w:pPr>
        <w:numPr>
          <w:ilvl w:val="0"/>
          <w:numId w:val="28"/>
        </w:numPr>
        <w:contextualSpacing/>
        <w:rPr>
          <w:rFonts w:asciiTheme="minorHAnsi" w:hAnsiTheme="minorHAnsi" w:cstheme="minorHAnsi"/>
          <w:bCs/>
          <w:sz w:val="24"/>
          <w:szCs w:val="24"/>
          <w:u w:val="single"/>
        </w:rPr>
      </w:pPr>
      <w:r w:rsidRPr="00237821">
        <w:rPr>
          <w:rFonts w:asciiTheme="minorHAnsi" w:hAnsiTheme="minorHAnsi" w:cstheme="minorHAnsi"/>
          <w:bCs/>
          <w:sz w:val="24"/>
          <w:szCs w:val="24"/>
          <w:u w:val="single"/>
        </w:rPr>
        <w:t xml:space="preserve">The Title IX Coordinator, Investigator(s), or Decision-maker(s) had a conflict of </w:t>
      </w:r>
      <w:r w:rsidRPr="00237821">
        <w:rPr>
          <w:rFonts w:asciiTheme="minorHAnsi" w:hAnsiTheme="minorHAnsi" w:cstheme="minorHAnsi"/>
          <w:bCs/>
          <w:sz w:val="24"/>
          <w:szCs w:val="24"/>
          <w:u w:val="single"/>
        </w:rPr>
        <w:lastRenderedPageBreak/>
        <w:t>interest or bias for or against Complainants or Respondents generally or the individual Complainant or Respondent that affected the outcome of the matter.</w:t>
      </w:r>
    </w:p>
    <w:p w14:paraId="5F5ED253" w14:textId="77777777" w:rsidR="00237821" w:rsidRPr="00237821" w:rsidRDefault="00237821" w:rsidP="00237821">
      <w:pPr>
        <w:contextualSpacing/>
        <w:rPr>
          <w:rFonts w:asciiTheme="minorHAnsi" w:hAnsiTheme="minorHAnsi" w:cstheme="minorHAnsi"/>
          <w:bCs/>
          <w:sz w:val="24"/>
          <w:szCs w:val="24"/>
          <w:u w:val="single"/>
        </w:rPr>
      </w:pPr>
    </w:p>
    <w:p w14:paraId="53B7914B" w14:textId="77777777" w:rsidR="00237821" w:rsidRPr="00237821" w:rsidRDefault="00237821" w:rsidP="00237821">
      <w:pPr>
        <w:ind w:left="662"/>
        <w:contextualSpacing/>
        <w:rPr>
          <w:rFonts w:asciiTheme="minorHAnsi" w:hAnsiTheme="minorHAnsi" w:cstheme="minorHAnsi"/>
          <w:bCs/>
          <w:sz w:val="24"/>
          <w:szCs w:val="24"/>
          <w:u w:val="single"/>
        </w:rPr>
      </w:pPr>
      <w:r w:rsidRPr="00237821">
        <w:rPr>
          <w:rFonts w:asciiTheme="minorHAnsi" w:hAnsiTheme="minorHAnsi" w:cstheme="minorHAnsi"/>
          <w:bCs/>
          <w:sz w:val="24"/>
          <w:szCs w:val="24"/>
          <w:u w:val="single"/>
        </w:rPr>
        <w:t>If any of the grounds for appeal asserted do not meet the grounds stated in this Policy, those grounds will not be considered.</w:t>
      </w:r>
    </w:p>
    <w:p w14:paraId="444DCD9A" w14:textId="77777777" w:rsidR="00237821" w:rsidRPr="00237821" w:rsidRDefault="00237821" w:rsidP="00237821">
      <w:pPr>
        <w:ind w:left="662"/>
        <w:contextualSpacing/>
        <w:rPr>
          <w:rFonts w:asciiTheme="minorHAnsi" w:hAnsiTheme="minorHAnsi" w:cstheme="minorHAnsi"/>
          <w:bCs/>
          <w:sz w:val="24"/>
          <w:szCs w:val="24"/>
          <w:u w:val="single"/>
        </w:rPr>
      </w:pPr>
    </w:p>
    <w:p w14:paraId="77D5613D" w14:textId="77777777" w:rsidR="00237821" w:rsidRPr="00237821" w:rsidRDefault="00237821" w:rsidP="00237821">
      <w:pPr>
        <w:ind w:left="662"/>
        <w:contextualSpacing/>
        <w:rPr>
          <w:rFonts w:asciiTheme="minorHAnsi" w:hAnsiTheme="minorHAnsi" w:cstheme="minorHAnsi"/>
          <w:bCs/>
          <w:sz w:val="24"/>
          <w:szCs w:val="24"/>
          <w:u w:val="single"/>
        </w:rPr>
      </w:pPr>
      <w:r w:rsidRPr="00237821">
        <w:rPr>
          <w:rFonts w:asciiTheme="minorHAnsi" w:hAnsiTheme="minorHAnsi" w:cstheme="minorHAnsi"/>
          <w:bCs/>
          <w:sz w:val="24"/>
          <w:szCs w:val="24"/>
          <w:u w:val="single"/>
        </w:rPr>
        <w:t>The College will notify the other Party in writing when an appeal is requested. The Party will have an opportunity to review and respond in writing to the Party’s appeal request. Any response must be submitted to the Title IX Coordinator within five (5) business days after receiving a copy of the appeal request.</w:t>
      </w:r>
    </w:p>
    <w:p w14:paraId="50004843" w14:textId="77777777" w:rsidR="00237821" w:rsidRPr="00237821" w:rsidRDefault="00237821" w:rsidP="00237821">
      <w:pPr>
        <w:ind w:left="662"/>
        <w:contextualSpacing/>
        <w:rPr>
          <w:rFonts w:asciiTheme="minorHAnsi" w:hAnsiTheme="minorHAnsi" w:cstheme="minorHAnsi"/>
          <w:bCs/>
          <w:sz w:val="24"/>
          <w:szCs w:val="24"/>
          <w:u w:val="single"/>
        </w:rPr>
      </w:pPr>
    </w:p>
    <w:p w14:paraId="35E109C8" w14:textId="77777777" w:rsidR="00237821" w:rsidRPr="00237821" w:rsidRDefault="00237821" w:rsidP="00237821">
      <w:pPr>
        <w:ind w:left="662"/>
        <w:contextualSpacing/>
        <w:rPr>
          <w:rFonts w:asciiTheme="minorHAnsi" w:hAnsiTheme="minorHAnsi" w:cstheme="minorHAnsi"/>
          <w:bCs/>
          <w:sz w:val="24"/>
          <w:szCs w:val="24"/>
          <w:u w:val="single"/>
        </w:rPr>
      </w:pPr>
      <w:r w:rsidRPr="00237821">
        <w:rPr>
          <w:rFonts w:asciiTheme="minorHAnsi" w:hAnsiTheme="minorHAnsi" w:cstheme="minorHAnsi"/>
          <w:bCs/>
          <w:sz w:val="24"/>
          <w:szCs w:val="24"/>
          <w:u w:val="single"/>
        </w:rPr>
        <w:t xml:space="preserve">The Appeal Decision-maker will issue a written decision describing the result on each ground of the appeal, any specific instructions for remand or reconsideration, and the rationale for the result within ten (10) business days of receiving the appeal materials from the Title IX Coordinator. This written decision of the appeal outcome will be provided to the Title IX Coordinator and will be delivered to the Parties simultaneously in person or via email to the Parties. Once emailed and/or received in-person, notice of the decision will be presumptively delivered. The College’s decision shall constitute Final Agency Action. </w:t>
      </w:r>
    </w:p>
    <w:p w14:paraId="15411686" w14:textId="77777777" w:rsidR="00237821" w:rsidRPr="00237821" w:rsidRDefault="00237821" w:rsidP="00237821">
      <w:pPr>
        <w:contextualSpacing/>
        <w:rPr>
          <w:rFonts w:asciiTheme="minorHAnsi" w:hAnsiTheme="minorHAnsi" w:cstheme="minorHAnsi"/>
          <w:bCs/>
          <w:sz w:val="24"/>
          <w:szCs w:val="24"/>
          <w:u w:val="single"/>
        </w:rPr>
      </w:pPr>
    </w:p>
    <w:p w14:paraId="7D09D67D" w14:textId="77777777" w:rsidR="00237821" w:rsidRPr="00237821" w:rsidRDefault="00237821" w:rsidP="00237821">
      <w:pPr>
        <w:pStyle w:val="ListParagraph"/>
        <w:numPr>
          <w:ilvl w:val="2"/>
          <w:numId w:val="29"/>
        </w:numPr>
        <w:ind w:left="1080" w:hanging="360"/>
        <w:contextualSpacing/>
        <w:jc w:val="left"/>
        <w:rPr>
          <w:rFonts w:asciiTheme="minorHAnsi" w:hAnsiTheme="minorHAnsi" w:cstheme="minorHAnsi"/>
          <w:b/>
          <w:bCs/>
          <w:sz w:val="24"/>
          <w:szCs w:val="24"/>
          <w:u w:val="single"/>
        </w:rPr>
      </w:pPr>
      <w:r w:rsidRPr="00237821">
        <w:rPr>
          <w:rFonts w:asciiTheme="minorHAnsi" w:hAnsiTheme="minorHAnsi" w:cstheme="minorHAnsi"/>
          <w:b/>
          <w:bCs/>
          <w:sz w:val="24"/>
          <w:szCs w:val="24"/>
          <w:u w:val="single"/>
        </w:rPr>
        <w:t xml:space="preserve">Sanctions Status During the Appeal: </w:t>
      </w:r>
      <w:r w:rsidRPr="00237821">
        <w:rPr>
          <w:rFonts w:asciiTheme="minorHAnsi" w:hAnsiTheme="minorHAnsi" w:cstheme="minorHAnsi"/>
          <w:bCs/>
          <w:sz w:val="24"/>
          <w:szCs w:val="24"/>
          <w:u w:val="single"/>
        </w:rPr>
        <w:t>Any sanctions imposed as a result of the hearing are stayed (</w:t>
      </w:r>
      <w:r w:rsidRPr="00237821">
        <w:rPr>
          <w:rFonts w:asciiTheme="minorHAnsi" w:hAnsiTheme="minorHAnsi" w:cstheme="minorHAnsi"/>
          <w:bCs/>
          <w:i/>
          <w:iCs/>
          <w:sz w:val="24"/>
          <w:szCs w:val="24"/>
          <w:u w:val="single"/>
        </w:rPr>
        <w:t>i.e.,</w:t>
      </w:r>
      <w:r w:rsidRPr="00237821">
        <w:rPr>
          <w:rFonts w:asciiTheme="minorHAnsi" w:hAnsiTheme="minorHAnsi" w:cstheme="minorHAnsi"/>
          <w:bCs/>
          <w:sz w:val="24"/>
          <w:szCs w:val="24"/>
          <w:u w:val="single"/>
        </w:rPr>
        <w:t xml:space="preserve"> not implemented) during the appeal process. Supportive measures may be reinstated.</w:t>
      </w:r>
    </w:p>
    <w:p w14:paraId="7D766202" w14:textId="77777777" w:rsidR="00237821" w:rsidRPr="00237821" w:rsidRDefault="00237821" w:rsidP="00237821">
      <w:pPr>
        <w:pStyle w:val="ListParagraph"/>
        <w:ind w:left="1080" w:firstLine="0"/>
        <w:contextualSpacing/>
        <w:rPr>
          <w:rFonts w:asciiTheme="minorHAnsi" w:hAnsiTheme="minorHAnsi" w:cstheme="minorHAnsi"/>
          <w:b/>
          <w:bCs/>
          <w:sz w:val="24"/>
          <w:szCs w:val="24"/>
          <w:u w:val="single"/>
        </w:rPr>
      </w:pPr>
    </w:p>
    <w:p w14:paraId="419AD672" w14:textId="77777777" w:rsidR="00237821" w:rsidRPr="00237821" w:rsidRDefault="00237821" w:rsidP="00237821">
      <w:pPr>
        <w:pStyle w:val="ListParagraph"/>
        <w:ind w:left="1080" w:firstLine="0"/>
        <w:contextualSpacing/>
        <w:rPr>
          <w:rFonts w:asciiTheme="minorHAnsi" w:hAnsiTheme="minorHAnsi" w:cstheme="minorHAnsi"/>
          <w:bCs/>
          <w:sz w:val="24"/>
          <w:szCs w:val="24"/>
          <w:u w:val="single"/>
        </w:rPr>
      </w:pPr>
      <w:r w:rsidRPr="00237821">
        <w:rPr>
          <w:rFonts w:asciiTheme="minorHAnsi" w:hAnsiTheme="minorHAnsi" w:cstheme="minorHAnsi"/>
          <w:bCs/>
          <w:sz w:val="24"/>
          <w:szCs w:val="24"/>
          <w:u w:val="single"/>
        </w:rPr>
        <w:t>If any of the sanctions are to be implemented immediately post-hearing, but pre-appeal, then the emergency removal procedures (detailed above) for a show cause meeting on the justification for doing so must be permitted within 48 hours of implementation.</w:t>
      </w:r>
    </w:p>
    <w:p w14:paraId="6C21A6A8" w14:textId="77777777" w:rsidR="00237821" w:rsidRPr="00237821" w:rsidRDefault="00237821" w:rsidP="00237821">
      <w:pPr>
        <w:pStyle w:val="ListParagraph"/>
        <w:ind w:left="1080" w:firstLine="0"/>
        <w:contextualSpacing/>
        <w:rPr>
          <w:rFonts w:asciiTheme="minorHAnsi" w:hAnsiTheme="minorHAnsi" w:cstheme="minorHAnsi"/>
          <w:bCs/>
          <w:sz w:val="24"/>
          <w:szCs w:val="24"/>
          <w:u w:val="single"/>
        </w:rPr>
      </w:pPr>
    </w:p>
    <w:p w14:paraId="620373AA" w14:textId="77777777" w:rsidR="00237821" w:rsidRPr="00237821" w:rsidRDefault="00237821" w:rsidP="00237821">
      <w:pPr>
        <w:pStyle w:val="ListParagraph"/>
        <w:ind w:left="1080" w:firstLine="0"/>
        <w:contextualSpacing/>
        <w:rPr>
          <w:rFonts w:asciiTheme="minorHAnsi" w:hAnsiTheme="minorHAnsi" w:cstheme="minorHAnsi"/>
          <w:b/>
          <w:bCs/>
          <w:sz w:val="24"/>
          <w:szCs w:val="24"/>
          <w:u w:val="single"/>
        </w:rPr>
      </w:pPr>
      <w:r w:rsidRPr="00237821">
        <w:rPr>
          <w:rFonts w:asciiTheme="minorHAnsi" w:hAnsiTheme="minorHAnsi" w:cstheme="minorHAnsi"/>
          <w:bCs/>
          <w:sz w:val="24"/>
          <w:szCs w:val="24"/>
          <w:u w:val="single"/>
        </w:rPr>
        <w:t>If the original sanctions include separation in any form, the College may place a hold on official transcripts, diplomas, graduations, course registration, etc. pending the outcome of an appeal. The Respondent may request a stay of these holds from the Title IX Coordinator within two (2) business days of the notice of the sanctions. The request will be evaluated by the Title IX Coordinator or designee, whose determination is final.</w:t>
      </w:r>
    </w:p>
    <w:p w14:paraId="39792BAE" w14:textId="77777777" w:rsidR="00237821" w:rsidRPr="00237821" w:rsidRDefault="00237821" w:rsidP="00237821">
      <w:pPr>
        <w:contextualSpacing/>
        <w:rPr>
          <w:rFonts w:asciiTheme="minorHAnsi" w:hAnsiTheme="minorHAnsi" w:cstheme="minorHAnsi"/>
          <w:bCs/>
          <w:sz w:val="24"/>
          <w:szCs w:val="24"/>
          <w:u w:val="single"/>
        </w:rPr>
      </w:pPr>
    </w:p>
    <w:p w14:paraId="788D93C4" w14:textId="77777777" w:rsidR="00237821" w:rsidRPr="00237821" w:rsidRDefault="00237821" w:rsidP="00237821">
      <w:pPr>
        <w:pStyle w:val="ListParagraph"/>
        <w:numPr>
          <w:ilvl w:val="2"/>
          <w:numId w:val="29"/>
        </w:numPr>
        <w:ind w:left="1018"/>
        <w:contextualSpacing/>
        <w:jc w:val="left"/>
        <w:rPr>
          <w:rFonts w:asciiTheme="minorHAnsi" w:hAnsiTheme="minorHAnsi" w:cstheme="minorHAnsi"/>
          <w:bCs/>
          <w:sz w:val="24"/>
          <w:szCs w:val="24"/>
          <w:u w:val="single"/>
        </w:rPr>
      </w:pPr>
      <w:r w:rsidRPr="00237821">
        <w:rPr>
          <w:rFonts w:asciiTheme="minorHAnsi" w:hAnsiTheme="minorHAnsi" w:cstheme="minorHAnsi"/>
          <w:b/>
          <w:bCs/>
          <w:sz w:val="24"/>
          <w:szCs w:val="24"/>
          <w:u w:val="single"/>
        </w:rPr>
        <w:t xml:space="preserve">Appeal Considerations: </w:t>
      </w:r>
      <w:r w:rsidRPr="00237821">
        <w:rPr>
          <w:rFonts w:asciiTheme="minorHAnsi" w:hAnsiTheme="minorHAnsi" w:cstheme="minorHAnsi"/>
          <w:sz w:val="24"/>
          <w:szCs w:val="24"/>
          <w:u w:val="single"/>
        </w:rPr>
        <w:t xml:space="preserve">The following appeal considerations apply: </w:t>
      </w:r>
    </w:p>
    <w:p w14:paraId="6A6AB312" w14:textId="77777777" w:rsidR="00237821" w:rsidRPr="00237821" w:rsidRDefault="00237821" w:rsidP="00237821">
      <w:pPr>
        <w:numPr>
          <w:ilvl w:val="0"/>
          <w:numId w:val="30"/>
        </w:numPr>
        <w:contextualSpacing/>
        <w:rPr>
          <w:rFonts w:asciiTheme="minorHAnsi" w:hAnsiTheme="minorHAnsi" w:cstheme="minorHAnsi"/>
          <w:bCs/>
          <w:sz w:val="24"/>
          <w:szCs w:val="24"/>
          <w:u w:val="single"/>
        </w:rPr>
      </w:pPr>
      <w:r w:rsidRPr="00237821">
        <w:rPr>
          <w:rFonts w:asciiTheme="minorHAnsi" w:hAnsiTheme="minorHAnsi" w:cstheme="minorHAnsi"/>
          <w:bCs/>
          <w:sz w:val="24"/>
          <w:szCs w:val="24"/>
          <w:u w:val="single"/>
        </w:rPr>
        <w:t xml:space="preserve">Appeals are not intended to provide for a full re-hearing (de novo) of the allegation(s). In most cases, appeals are confined to a review of the written documentation or record of the original hearing and pertinent documentation regarding the specific grounds for appeal. </w:t>
      </w:r>
    </w:p>
    <w:p w14:paraId="1A64B6E6" w14:textId="77777777" w:rsidR="00237821" w:rsidRPr="00237821" w:rsidRDefault="00237821" w:rsidP="00237821">
      <w:pPr>
        <w:numPr>
          <w:ilvl w:val="0"/>
          <w:numId w:val="30"/>
        </w:numPr>
        <w:contextualSpacing/>
        <w:rPr>
          <w:rFonts w:asciiTheme="minorHAnsi" w:hAnsiTheme="minorHAnsi" w:cstheme="minorHAnsi"/>
          <w:bCs/>
          <w:sz w:val="24"/>
          <w:szCs w:val="24"/>
          <w:u w:val="single"/>
        </w:rPr>
      </w:pPr>
      <w:r w:rsidRPr="00237821">
        <w:rPr>
          <w:rFonts w:asciiTheme="minorHAnsi" w:hAnsiTheme="minorHAnsi" w:cstheme="minorHAnsi"/>
          <w:bCs/>
          <w:sz w:val="24"/>
          <w:szCs w:val="24"/>
          <w:u w:val="single"/>
        </w:rPr>
        <w:t xml:space="preserve">Decisions on appeal are to be deferential to the original determination, making changes to the finding only when there is clear error and to the </w:t>
      </w:r>
      <w:r w:rsidRPr="00237821">
        <w:rPr>
          <w:rFonts w:asciiTheme="minorHAnsi" w:hAnsiTheme="minorHAnsi" w:cstheme="minorHAnsi"/>
          <w:bCs/>
          <w:sz w:val="24"/>
          <w:szCs w:val="24"/>
          <w:u w:val="single"/>
        </w:rPr>
        <w:lastRenderedPageBreak/>
        <w:t>sanction(s)/responsive action(s) only if there is a compelling justification to do so.</w:t>
      </w:r>
    </w:p>
    <w:p w14:paraId="24C9449D" w14:textId="77777777" w:rsidR="00237821" w:rsidRPr="00237821" w:rsidRDefault="00237821" w:rsidP="00237821">
      <w:pPr>
        <w:numPr>
          <w:ilvl w:val="0"/>
          <w:numId w:val="30"/>
        </w:numPr>
        <w:contextualSpacing/>
        <w:rPr>
          <w:rFonts w:asciiTheme="minorHAnsi" w:hAnsiTheme="minorHAnsi" w:cstheme="minorHAnsi"/>
          <w:bCs/>
          <w:sz w:val="24"/>
          <w:szCs w:val="24"/>
          <w:u w:val="single"/>
        </w:rPr>
      </w:pPr>
      <w:r w:rsidRPr="00237821">
        <w:rPr>
          <w:rFonts w:asciiTheme="minorHAnsi" w:hAnsiTheme="minorHAnsi" w:cstheme="minorHAnsi"/>
          <w:bCs/>
          <w:sz w:val="24"/>
          <w:szCs w:val="24"/>
          <w:u w:val="single"/>
        </w:rPr>
        <w:t xml:space="preserve">An appeal is not an opportunity for the Appeal Decision-maker to substitute their judgment for that of the original Decision-maker(s) merely because they disagree with the finding and/or sanction(s). </w:t>
      </w:r>
    </w:p>
    <w:p w14:paraId="5859F135" w14:textId="77777777" w:rsidR="00237821" w:rsidRPr="00237821" w:rsidRDefault="00237821" w:rsidP="00237821">
      <w:pPr>
        <w:numPr>
          <w:ilvl w:val="0"/>
          <w:numId w:val="30"/>
        </w:numPr>
        <w:contextualSpacing/>
        <w:rPr>
          <w:rFonts w:asciiTheme="minorHAnsi" w:hAnsiTheme="minorHAnsi" w:cstheme="minorHAnsi"/>
          <w:bCs/>
          <w:sz w:val="24"/>
          <w:szCs w:val="24"/>
          <w:u w:val="single"/>
        </w:rPr>
      </w:pPr>
      <w:r w:rsidRPr="00237821">
        <w:rPr>
          <w:rFonts w:asciiTheme="minorHAnsi" w:hAnsiTheme="minorHAnsi" w:cstheme="minorHAnsi"/>
          <w:bCs/>
          <w:sz w:val="24"/>
          <w:szCs w:val="24"/>
          <w:u w:val="single"/>
        </w:rPr>
        <w:t>The Appeal Decision-maker may consult with the Title IX Coordinator and/or legal counsel on questions of procedure or rationale, for clarification, if needed. Documentation of all such consultation will be maintained.</w:t>
      </w:r>
    </w:p>
    <w:p w14:paraId="0D87649C" w14:textId="77777777" w:rsidR="00237821" w:rsidRPr="00237821" w:rsidRDefault="00237821" w:rsidP="00237821">
      <w:pPr>
        <w:numPr>
          <w:ilvl w:val="0"/>
          <w:numId w:val="30"/>
        </w:numPr>
        <w:contextualSpacing/>
        <w:rPr>
          <w:rFonts w:asciiTheme="minorHAnsi" w:hAnsiTheme="minorHAnsi" w:cstheme="minorHAnsi"/>
          <w:bCs/>
          <w:sz w:val="24"/>
          <w:szCs w:val="24"/>
          <w:u w:val="single"/>
        </w:rPr>
      </w:pPr>
      <w:r w:rsidRPr="00237821">
        <w:rPr>
          <w:rFonts w:asciiTheme="minorHAnsi" w:hAnsiTheme="minorHAnsi" w:cstheme="minorHAnsi"/>
          <w:bCs/>
          <w:sz w:val="24"/>
          <w:szCs w:val="24"/>
          <w:u w:val="single"/>
        </w:rPr>
        <w:t xml:space="preserve">Appeals granted should normally be remanded (or partially remanded) to the original Investigator(s) and/or Decision-maker(s) for reconsideration. </w:t>
      </w:r>
    </w:p>
    <w:p w14:paraId="1E2B6CCC" w14:textId="77777777" w:rsidR="00237821" w:rsidRPr="00237821" w:rsidRDefault="00237821" w:rsidP="00237821">
      <w:pPr>
        <w:numPr>
          <w:ilvl w:val="0"/>
          <w:numId w:val="30"/>
        </w:numPr>
        <w:contextualSpacing/>
        <w:rPr>
          <w:rFonts w:asciiTheme="minorHAnsi" w:hAnsiTheme="minorHAnsi" w:cstheme="minorHAnsi"/>
          <w:bCs/>
          <w:sz w:val="24"/>
          <w:szCs w:val="24"/>
          <w:u w:val="single"/>
        </w:rPr>
      </w:pPr>
      <w:r w:rsidRPr="00237821">
        <w:rPr>
          <w:rFonts w:asciiTheme="minorHAnsi" w:hAnsiTheme="minorHAnsi" w:cstheme="minorHAnsi"/>
          <w:bCs/>
          <w:sz w:val="24"/>
          <w:szCs w:val="24"/>
          <w:u w:val="single"/>
        </w:rPr>
        <w:t xml:space="preserve">Once an appeal is decided, the outcome is final: further appeals are not permitted, even if a decision or sanction is changed on remand (except in the case of a new hearing). </w:t>
      </w:r>
    </w:p>
    <w:p w14:paraId="02F98376" w14:textId="77777777" w:rsidR="00237821" w:rsidRPr="00237821" w:rsidRDefault="00237821" w:rsidP="00237821">
      <w:pPr>
        <w:numPr>
          <w:ilvl w:val="0"/>
          <w:numId w:val="30"/>
        </w:numPr>
        <w:contextualSpacing/>
        <w:rPr>
          <w:rFonts w:asciiTheme="minorHAnsi" w:hAnsiTheme="minorHAnsi" w:cstheme="minorHAnsi"/>
          <w:bCs/>
          <w:sz w:val="24"/>
          <w:szCs w:val="24"/>
          <w:u w:val="single"/>
        </w:rPr>
      </w:pPr>
      <w:r w:rsidRPr="00237821">
        <w:rPr>
          <w:rFonts w:asciiTheme="minorHAnsi" w:hAnsiTheme="minorHAnsi" w:cstheme="minorHAnsi"/>
          <w:bCs/>
          <w:sz w:val="24"/>
          <w:szCs w:val="24"/>
          <w:u w:val="single"/>
        </w:rPr>
        <w:t xml:space="preserve">In rare cases where an error cannot be cured by the original Investigator(s) and/or Decision-maker(s) or the Title IX Coordinator (as in cases of bias), the Appeal Decision-maker may order a new investigation and/or a new hearing with new individuals serving in the Investigator and Decision-maker roles. </w:t>
      </w:r>
    </w:p>
    <w:p w14:paraId="393505EE" w14:textId="77777777" w:rsidR="00237821" w:rsidRPr="00237821" w:rsidRDefault="00237821" w:rsidP="00237821">
      <w:pPr>
        <w:numPr>
          <w:ilvl w:val="0"/>
          <w:numId w:val="30"/>
        </w:numPr>
        <w:contextualSpacing/>
        <w:rPr>
          <w:rFonts w:asciiTheme="minorHAnsi" w:hAnsiTheme="minorHAnsi" w:cstheme="minorHAnsi"/>
          <w:bCs/>
          <w:sz w:val="24"/>
          <w:szCs w:val="24"/>
          <w:u w:val="single"/>
        </w:rPr>
      </w:pPr>
      <w:r w:rsidRPr="00237821">
        <w:rPr>
          <w:rFonts w:asciiTheme="minorHAnsi" w:hAnsiTheme="minorHAnsi" w:cstheme="minorHAnsi"/>
          <w:bCs/>
          <w:sz w:val="24"/>
          <w:szCs w:val="24"/>
          <w:u w:val="single"/>
        </w:rPr>
        <w:t xml:space="preserve">The results of a remand to a Decision-maker(s) cannot be appealed. The results of a new hearing can be appealed, once, on any of the three available appeal grounds. </w:t>
      </w:r>
    </w:p>
    <w:p w14:paraId="423160EB" w14:textId="77777777" w:rsidR="00237821" w:rsidRPr="00237821" w:rsidRDefault="00237821" w:rsidP="00237821">
      <w:pPr>
        <w:numPr>
          <w:ilvl w:val="0"/>
          <w:numId w:val="30"/>
        </w:numPr>
        <w:contextualSpacing/>
        <w:rPr>
          <w:rFonts w:asciiTheme="minorHAnsi" w:hAnsiTheme="minorHAnsi" w:cstheme="minorHAnsi"/>
          <w:bCs/>
          <w:sz w:val="24"/>
          <w:szCs w:val="24"/>
          <w:u w:val="single"/>
        </w:rPr>
      </w:pPr>
      <w:r w:rsidRPr="00237821">
        <w:rPr>
          <w:rFonts w:asciiTheme="minorHAnsi" w:hAnsiTheme="minorHAnsi" w:cstheme="minorHAnsi"/>
          <w:bCs/>
          <w:sz w:val="24"/>
          <w:szCs w:val="24"/>
          <w:u w:val="single"/>
        </w:rPr>
        <w:t>In cases that result in reinstatement to the College or resumption of privileges, all reasonable attempts will be made to restore the Respondent to their prior status, recognizing that some opportunities lost may be irreparable in the short term.</w:t>
      </w:r>
    </w:p>
    <w:p w14:paraId="7B5FDF99" w14:textId="77777777" w:rsidR="00237821" w:rsidRPr="00237821" w:rsidRDefault="00237821" w:rsidP="00237821">
      <w:pPr>
        <w:ind w:left="1440"/>
        <w:contextualSpacing/>
        <w:rPr>
          <w:rFonts w:asciiTheme="minorHAnsi" w:hAnsiTheme="minorHAnsi" w:cstheme="minorHAnsi"/>
          <w:bCs/>
          <w:sz w:val="24"/>
          <w:szCs w:val="24"/>
          <w:u w:val="single"/>
        </w:rPr>
      </w:pPr>
    </w:p>
    <w:p w14:paraId="2811F4AF" w14:textId="77777777" w:rsidR="00237821" w:rsidRPr="00237821" w:rsidRDefault="00237821" w:rsidP="00237821">
      <w:pPr>
        <w:numPr>
          <w:ilvl w:val="1"/>
          <w:numId w:val="29"/>
        </w:numPr>
        <w:ind w:left="658"/>
        <w:contextualSpacing/>
        <w:rPr>
          <w:rFonts w:asciiTheme="minorHAnsi" w:hAnsiTheme="minorHAnsi" w:cstheme="minorHAnsi"/>
          <w:b/>
          <w:bCs/>
          <w:sz w:val="24"/>
          <w:szCs w:val="24"/>
          <w:u w:val="single"/>
        </w:rPr>
      </w:pPr>
      <w:r w:rsidRPr="00237821">
        <w:rPr>
          <w:rFonts w:asciiTheme="minorHAnsi" w:hAnsiTheme="minorHAnsi" w:cstheme="minorHAnsi"/>
          <w:b/>
          <w:bCs/>
          <w:sz w:val="24"/>
          <w:szCs w:val="24"/>
          <w:u w:val="single"/>
        </w:rPr>
        <w:t xml:space="preserve">Final Determination: </w:t>
      </w:r>
      <w:r w:rsidRPr="00237821">
        <w:rPr>
          <w:rFonts w:asciiTheme="minorHAnsi" w:hAnsiTheme="minorHAnsi" w:cstheme="minorHAnsi"/>
          <w:bCs/>
          <w:sz w:val="24"/>
          <w:szCs w:val="24"/>
          <w:u w:val="single"/>
        </w:rPr>
        <w:t>The determination regarding responsibility becomes final either on the date that the College provides the Parties with the written determination of the result of the appeal, if an appeal is filed, or if an appeal is not filed, the date on which an appeal would no longer be considered timely.</w:t>
      </w:r>
    </w:p>
    <w:p w14:paraId="53E49A0A" w14:textId="77777777" w:rsidR="00237821" w:rsidRPr="00237821" w:rsidRDefault="00237821" w:rsidP="00237821">
      <w:pPr>
        <w:contextualSpacing/>
        <w:rPr>
          <w:rFonts w:asciiTheme="minorHAnsi" w:hAnsiTheme="minorHAnsi" w:cstheme="minorHAnsi"/>
          <w:bCs/>
          <w:sz w:val="24"/>
          <w:szCs w:val="24"/>
          <w:u w:val="single"/>
        </w:rPr>
      </w:pPr>
    </w:p>
    <w:p w14:paraId="03F661E1" w14:textId="77777777" w:rsidR="00237821" w:rsidRPr="00237821" w:rsidRDefault="00237821" w:rsidP="00237821">
      <w:pPr>
        <w:pStyle w:val="ListParagraph"/>
        <w:numPr>
          <w:ilvl w:val="0"/>
          <w:numId w:val="29"/>
        </w:numPr>
        <w:ind w:left="293"/>
        <w:contextualSpacing/>
        <w:rPr>
          <w:rFonts w:asciiTheme="minorHAnsi" w:hAnsiTheme="minorHAnsi" w:cstheme="minorHAnsi"/>
          <w:b/>
          <w:bCs/>
          <w:sz w:val="24"/>
          <w:szCs w:val="24"/>
          <w:u w:val="single"/>
        </w:rPr>
      </w:pPr>
      <w:r w:rsidRPr="00237821">
        <w:rPr>
          <w:rFonts w:asciiTheme="minorHAnsi" w:hAnsiTheme="minorHAnsi" w:cstheme="minorHAnsi"/>
          <w:b/>
          <w:bCs/>
          <w:sz w:val="24"/>
          <w:szCs w:val="24"/>
          <w:u w:val="single"/>
        </w:rPr>
        <w:t>Adjudication of Complaints of All Other Prohibited Conduct.</w:t>
      </w:r>
    </w:p>
    <w:p w14:paraId="1E15ABF6" w14:textId="77777777" w:rsidR="00237821" w:rsidRPr="00237821" w:rsidRDefault="00237821" w:rsidP="00237821">
      <w:pPr>
        <w:contextualSpacing/>
        <w:rPr>
          <w:rFonts w:asciiTheme="minorHAnsi" w:hAnsiTheme="minorHAnsi" w:cstheme="minorHAnsi"/>
          <w:b/>
          <w:bCs/>
          <w:sz w:val="24"/>
          <w:szCs w:val="24"/>
          <w:u w:val="single"/>
        </w:rPr>
      </w:pPr>
    </w:p>
    <w:p w14:paraId="4072D130" w14:textId="77777777" w:rsidR="00237821" w:rsidRPr="00237821" w:rsidRDefault="00237821" w:rsidP="00237821">
      <w:pPr>
        <w:pStyle w:val="ListParagraph"/>
        <w:numPr>
          <w:ilvl w:val="1"/>
          <w:numId w:val="29"/>
        </w:numPr>
        <w:ind w:left="658"/>
        <w:contextualSpacing/>
        <w:rPr>
          <w:rFonts w:asciiTheme="minorHAnsi" w:hAnsiTheme="minorHAnsi" w:cstheme="minorHAnsi"/>
          <w:b/>
          <w:bCs/>
          <w:sz w:val="24"/>
          <w:szCs w:val="24"/>
          <w:u w:val="single"/>
        </w:rPr>
      </w:pPr>
      <w:r w:rsidRPr="00237821">
        <w:rPr>
          <w:rFonts w:asciiTheme="minorHAnsi" w:hAnsiTheme="minorHAnsi" w:cstheme="minorHAnsi"/>
          <w:b/>
          <w:bCs/>
          <w:sz w:val="24"/>
          <w:szCs w:val="24"/>
          <w:u w:val="single"/>
        </w:rPr>
        <w:t xml:space="preserve">Recommended Findings Provided in the Final Investigation Report: </w:t>
      </w:r>
      <w:r w:rsidRPr="00237821">
        <w:rPr>
          <w:rFonts w:asciiTheme="minorHAnsi" w:hAnsiTheme="minorHAnsi" w:cstheme="minorHAnsi"/>
          <w:bCs/>
          <w:sz w:val="24"/>
          <w:szCs w:val="24"/>
          <w:u w:val="single"/>
        </w:rPr>
        <w:t>As discussed above, the Final Investigation Report prepared by the Investigator(s) will include recommended findings (determination of responsibility) and sanctions to be imposed, if any, based on the preponderance of the evidence standard.</w:t>
      </w:r>
    </w:p>
    <w:p w14:paraId="0FCFE998" w14:textId="77777777" w:rsidR="00237821" w:rsidRPr="00237821" w:rsidRDefault="00237821" w:rsidP="00237821">
      <w:pPr>
        <w:pStyle w:val="ListParagraph"/>
        <w:ind w:left="658" w:firstLine="0"/>
        <w:contextualSpacing/>
        <w:rPr>
          <w:rFonts w:asciiTheme="minorHAnsi" w:hAnsiTheme="minorHAnsi" w:cstheme="minorHAnsi"/>
          <w:b/>
          <w:bCs/>
          <w:sz w:val="24"/>
          <w:szCs w:val="24"/>
          <w:u w:val="single"/>
        </w:rPr>
      </w:pPr>
    </w:p>
    <w:p w14:paraId="364126D0" w14:textId="77777777" w:rsidR="00237821" w:rsidRPr="00237821" w:rsidRDefault="00237821" w:rsidP="00237821">
      <w:pPr>
        <w:pStyle w:val="ListParagraph"/>
        <w:numPr>
          <w:ilvl w:val="1"/>
          <w:numId w:val="29"/>
        </w:numPr>
        <w:ind w:left="658"/>
        <w:contextualSpacing/>
        <w:rPr>
          <w:rFonts w:asciiTheme="minorHAnsi" w:hAnsiTheme="minorHAnsi" w:cstheme="minorHAnsi"/>
          <w:b/>
          <w:bCs/>
          <w:sz w:val="24"/>
          <w:szCs w:val="24"/>
          <w:u w:val="single"/>
        </w:rPr>
      </w:pPr>
      <w:r w:rsidRPr="00237821">
        <w:rPr>
          <w:rFonts w:asciiTheme="minorHAnsi" w:hAnsiTheme="minorHAnsi" w:cstheme="minorHAnsi"/>
          <w:b/>
          <w:bCs/>
          <w:sz w:val="24"/>
          <w:szCs w:val="24"/>
          <w:u w:val="single"/>
        </w:rPr>
        <w:t xml:space="preserve">Review of Finding by the Vice President of Legal Affairs: </w:t>
      </w:r>
      <w:r w:rsidRPr="00237821">
        <w:rPr>
          <w:rFonts w:asciiTheme="minorHAnsi" w:hAnsiTheme="minorHAnsi" w:cstheme="minorHAnsi"/>
          <w:bCs/>
          <w:sz w:val="24"/>
          <w:szCs w:val="24"/>
          <w:u w:val="single"/>
        </w:rPr>
        <w:t>Each Party may accept or contest the recommended findings or sanctions in the Final Investigation Report.</w:t>
      </w:r>
    </w:p>
    <w:p w14:paraId="7C7AD50C" w14:textId="77777777" w:rsidR="00237821" w:rsidRPr="00237821" w:rsidRDefault="00237821" w:rsidP="00237821">
      <w:pPr>
        <w:pStyle w:val="ListParagraph"/>
        <w:contextualSpacing/>
        <w:rPr>
          <w:rFonts w:asciiTheme="minorHAnsi" w:hAnsiTheme="minorHAnsi" w:cstheme="minorHAnsi"/>
          <w:bCs/>
          <w:sz w:val="24"/>
          <w:szCs w:val="24"/>
          <w:u w:val="single"/>
        </w:rPr>
      </w:pPr>
    </w:p>
    <w:p w14:paraId="0F4C253F" w14:textId="77777777" w:rsidR="00237821" w:rsidRPr="00237821" w:rsidRDefault="00237821" w:rsidP="00237821">
      <w:pPr>
        <w:pStyle w:val="ListParagraph"/>
        <w:ind w:left="658" w:firstLine="0"/>
        <w:contextualSpacing/>
        <w:rPr>
          <w:rFonts w:asciiTheme="minorHAnsi" w:hAnsiTheme="minorHAnsi" w:cstheme="minorHAnsi"/>
          <w:bCs/>
          <w:sz w:val="24"/>
          <w:szCs w:val="24"/>
          <w:u w:val="single"/>
        </w:rPr>
      </w:pPr>
      <w:r w:rsidRPr="00237821">
        <w:rPr>
          <w:rFonts w:asciiTheme="minorHAnsi" w:hAnsiTheme="minorHAnsi" w:cstheme="minorHAnsi"/>
          <w:bCs/>
          <w:sz w:val="24"/>
          <w:szCs w:val="24"/>
          <w:u w:val="single"/>
        </w:rPr>
        <w:t xml:space="preserve">A Party may contest the investigative finding by asserting: </w:t>
      </w:r>
    </w:p>
    <w:p w14:paraId="773DAD56" w14:textId="77777777" w:rsidR="00237821" w:rsidRPr="00237821" w:rsidRDefault="00237821" w:rsidP="00237821">
      <w:pPr>
        <w:pStyle w:val="ListParagraph"/>
        <w:ind w:left="658" w:firstLine="0"/>
        <w:contextualSpacing/>
        <w:rPr>
          <w:rFonts w:asciiTheme="minorHAnsi" w:hAnsiTheme="minorHAnsi" w:cstheme="minorHAnsi"/>
          <w:bCs/>
          <w:sz w:val="24"/>
          <w:szCs w:val="24"/>
          <w:u w:val="single"/>
        </w:rPr>
      </w:pPr>
    </w:p>
    <w:p w14:paraId="142FB913" w14:textId="77777777" w:rsidR="00237821" w:rsidRPr="00237821" w:rsidRDefault="00237821" w:rsidP="00237821">
      <w:pPr>
        <w:pStyle w:val="ListParagraph"/>
        <w:numPr>
          <w:ilvl w:val="0"/>
          <w:numId w:val="42"/>
        </w:numPr>
        <w:contextualSpacing/>
        <w:rPr>
          <w:rFonts w:asciiTheme="minorHAnsi" w:hAnsiTheme="minorHAnsi" w:cstheme="minorHAnsi"/>
          <w:bCs/>
          <w:sz w:val="24"/>
          <w:szCs w:val="24"/>
          <w:u w:val="single"/>
        </w:rPr>
      </w:pPr>
      <w:r w:rsidRPr="00237821">
        <w:rPr>
          <w:rFonts w:asciiTheme="minorHAnsi" w:hAnsiTheme="minorHAnsi" w:cstheme="minorHAnsi"/>
          <w:bCs/>
          <w:sz w:val="24"/>
          <w:szCs w:val="24"/>
          <w:u w:val="single"/>
        </w:rPr>
        <w:t xml:space="preserve">Procedural irregularity that affected the outcome of the matter; </w:t>
      </w:r>
    </w:p>
    <w:p w14:paraId="05DBD90F" w14:textId="77777777" w:rsidR="00237821" w:rsidRPr="00237821" w:rsidRDefault="00237821" w:rsidP="00237821">
      <w:pPr>
        <w:pStyle w:val="ListParagraph"/>
        <w:numPr>
          <w:ilvl w:val="0"/>
          <w:numId w:val="42"/>
        </w:numPr>
        <w:contextualSpacing/>
        <w:rPr>
          <w:rFonts w:asciiTheme="minorHAnsi" w:hAnsiTheme="minorHAnsi" w:cstheme="minorHAnsi"/>
          <w:bCs/>
          <w:sz w:val="24"/>
          <w:szCs w:val="24"/>
          <w:u w:val="single"/>
        </w:rPr>
      </w:pPr>
      <w:r w:rsidRPr="00237821">
        <w:rPr>
          <w:rFonts w:asciiTheme="minorHAnsi" w:hAnsiTheme="minorHAnsi" w:cstheme="minorHAnsi"/>
          <w:bCs/>
          <w:sz w:val="24"/>
          <w:szCs w:val="24"/>
          <w:u w:val="single"/>
        </w:rPr>
        <w:lastRenderedPageBreak/>
        <w:t xml:space="preserve"> New evidence that was not reasonably available at the time the determination regarding responsibility or dismissal was made, that could affect the outcome of the matter; </w:t>
      </w:r>
    </w:p>
    <w:p w14:paraId="5E22CF0B" w14:textId="77777777" w:rsidR="00237821" w:rsidRPr="00237821" w:rsidRDefault="00237821" w:rsidP="00237821">
      <w:pPr>
        <w:pStyle w:val="ListParagraph"/>
        <w:numPr>
          <w:ilvl w:val="0"/>
          <w:numId w:val="42"/>
        </w:numPr>
        <w:contextualSpacing/>
        <w:rPr>
          <w:rFonts w:asciiTheme="minorHAnsi" w:hAnsiTheme="minorHAnsi" w:cstheme="minorHAnsi"/>
          <w:bCs/>
          <w:sz w:val="24"/>
          <w:szCs w:val="24"/>
          <w:u w:val="single"/>
        </w:rPr>
      </w:pPr>
      <w:r w:rsidRPr="00237821">
        <w:rPr>
          <w:rFonts w:asciiTheme="minorHAnsi" w:hAnsiTheme="minorHAnsi" w:cstheme="minorHAnsi"/>
          <w:bCs/>
          <w:sz w:val="24"/>
          <w:szCs w:val="24"/>
          <w:u w:val="single"/>
        </w:rPr>
        <w:t xml:space="preserve"> The Title IX Coordinator or Investigator(s) had a conflict of interest or bias for or against Complainants or Respondents generally or the individual Complainant or Respondent that affected the outcome of the matter; or </w:t>
      </w:r>
    </w:p>
    <w:p w14:paraId="786DB47B" w14:textId="77777777" w:rsidR="00237821" w:rsidRPr="00237821" w:rsidRDefault="00237821" w:rsidP="00237821">
      <w:pPr>
        <w:pStyle w:val="ListParagraph"/>
        <w:numPr>
          <w:ilvl w:val="0"/>
          <w:numId w:val="42"/>
        </w:numPr>
        <w:contextualSpacing/>
        <w:rPr>
          <w:rFonts w:asciiTheme="minorHAnsi" w:hAnsiTheme="minorHAnsi" w:cstheme="minorHAnsi"/>
          <w:bCs/>
          <w:sz w:val="24"/>
          <w:szCs w:val="24"/>
          <w:u w:val="single"/>
        </w:rPr>
      </w:pPr>
      <w:r w:rsidRPr="00237821">
        <w:rPr>
          <w:rFonts w:asciiTheme="minorHAnsi" w:hAnsiTheme="minorHAnsi" w:cstheme="minorHAnsi"/>
          <w:bCs/>
          <w:sz w:val="24"/>
          <w:szCs w:val="24"/>
          <w:u w:val="single"/>
        </w:rPr>
        <w:t>The sanction recommended against the Respondent is disproportionate based on the findings as stated in the Final Investigation Report.</w:t>
      </w:r>
    </w:p>
    <w:p w14:paraId="23B1CA92" w14:textId="77777777" w:rsidR="00237821" w:rsidRPr="00237821" w:rsidRDefault="00237821" w:rsidP="00237821">
      <w:pPr>
        <w:pStyle w:val="ListParagraph"/>
        <w:ind w:left="658" w:firstLine="0"/>
        <w:contextualSpacing/>
        <w:rPr>
          <w:rFonts w:asciiTheme="minorHAnsi" w:hAnsiTheme="minorHAnsi" w:cstheme="minorHAnsi"/>
          <w:bCs/>
          <w:sz w:val="24"/>
          <w:szCs w:val="24"/>
          <w:u w:val="single"/>
        </w:rPr>
      </w:pPr>
    </w:p>
    <w:p w14:paraId="76B50E7D" w14:textId="77777777" w:rsidR="00237821" w:rsidRPr="00237821" w:rsidRDefault="00237821" w:rsidP="00237821">
      <w:pPr>
        <w:pStyle w:val="ListParagraph"/>
        <w:ind w:left="658" w:firstLine="0"/>
        <w:contextualSpacing/>
        <w:rPr>
          <w:rFonts w:asciiTheme="minorHAnsi" w:hAnsiTheme="minorHAnsi" w:cstheme="minorHAnsi"/>
          <w:bCs/>
          <w:sz w:val="24"/>
          <w:szCs w:val="24"/>
          <w:u w:val="single"/>
        </w:rPr>
      </w:pPr>
      <w:r w:rsidRPr="00237821">
        <w:rPr>
          <w:rFonts w:asciiTheme="minorHAnsi" w:hAnsiTheme="minorHAnsi" w:cstheme="minorHAnsi"/>
          <w:bCs/>
          <w:sz w:val="24"/>
          <w:szCs w:val="24"/>
          <w:u w:val="single"/>
        </w:rPr>
        <w:t>To contest the findings or sanctions, the Complainant or Respondent must submit a written statement to the Title IX Coordinator within five (5) business days of receiving the Final Investigation Report. This statement must explain why the Party contests the findings and/or sanctions, including clearly identifying one or more of the four grounds enumerated in the previous paragraph. If any of the grounds for appeal asserted do not meet the grounds stated in this Policy, those grounds will not be considered.</w:t>
      </w:r>
    </w:p>
    <w:p w14:paraId="1AF9CE3E" w14:textId="77777777" w:rsidR="00237821" w:rsidRPr="00237821" w:rsidRDefault="00237821" w:rsidP="00237821">
      <w:pPr>
        <w:pStyle w:val="ListParagraph"/>
        <w:ind w:left="658" w:firstLine="0"/>
        <w:contextualSpacing/>
        <w:rPr>
          <w:rFonts w:asciiTheme="minorHAnsi" w:hAnsiTheme="minorHAnsi" w:cstheme="minorHAnsi"/>
          <w:bCs/>
          <w:sz w:val="24"/>
          <w:szCs w:val="24"/>
          <w:u w:val="single"/>
        </w:rPr>
      </w:pPr>
    </w:p>
    <w:p w14:paraId="7C69EBAC" w14:textId="77777777" w:rsidR="00237821" w:rsidRPr="00237821" w:rsidRDefault="00237821" w:rsidP="00237821">
      <w:pPr>
        <w:pStyle w:val="ListParagraph"/>
        <w:ind w:left="658" w:firstLine="0"/>
        <w:contextualSpacing/>
        <w:rPr>
          <w:rFonts w:asciiTheme="minorHAnsi" w:hAnsiTheme="minorHAnsi" w:cstheme="minorHAnsi"/>
          <w:b/>
          <w:bCs/>
          <w:sz w:val="24"/>
          <w:szCs w:val="24"/>
          <w:u w:val="single"/>
        </w:rPr>
      </w:pPr>
      <w:r w:rsidRPr="00237821">
        <w:rPr>
          <w:rFonts w:asciiTheme="minorHAnsi" w:hAnsiTheme="minorHAnsi" w:cstheme="minorHAnsi"/>
          <w:bCs/>
          <w:sz w:val="24"/>
          <w:szCs w:val="24"/>
          <w:u w:val="single"/>
        </w:rPr>
        <w:t>Any Party will have the opportunity to review and respond in writing to the other Party’s request for review; any response must be submitted to the Title IX Coordinator within five (5) business days after that party has received notice of the request to review.</w:t>
      </w:r>
    </w:p>
    <w:p w14:paraId="06832CCF" w14:textId="77777777" w:rsidR="00237821" w:rsidRPr="00237821" w:rsidRDefault="00237821" w:rsidP="00237821">
      <w:pPr>
        <w:contextualSpacing/>
        <w:rPr>
          <w:rFonts w:asciiTheme="minorHAnsi" w:hAnsiTheme="minorHAnsi" w:cstheme="minorHAnsi"/>
          <w:bCs/>
          <w:sz w:val="24"/>
          <w:szCs w:val="24"/>
          <w:u w:val="single"/>
        </w:rPr>
      </w:pPr>
    </w:p>
    <w:p w14:paraId="715AB678" w14:textId="77777777" w:rsidR="00237821" w:rsidRPr="00237821" w:rsidRDefault="00237821" w:rsidP="00237821">
      <w:pPr>
        <w:pStyle w:val="ListParagraph"/>
        <w:numPr>
          <w:ilvl w:val="1"/>
          <w:numId w:val="29"/>
        </w:numPr>
        <w:ind w:left="658"/>
        <w:contextualSpacing/>
        <w:rPr>
          <w:rFonts w:asciiTheme="minorHAnsi" w:hAnsiTheme="minorHAnsi" w:cstheme="minorHAnsi"/>
          <w:b/>
          <w:bCs/>
          <w:sz w:val="24"/>
          <w:szCs w:val="24"/>
          <w:u w:val="single"/>
        </w:rPr>
      </w:pPr>
      <w:r w:rsidRPr="00237821">
        <w:rPr>
          <w:rFonts w:asciiTheme="minorHAnsi" w:hAnsiTheme="minorHAnsi" w:cstheme="minorHAnsi"/>
          <w:b/>
          <w:bCs/>
          <w:sz w:val="24"/>
          <w:szCs w:val="24"/>
          <w:u w:val="single"/>
        </w:rPr>
        <w:t xml:space="preserve">Final Decision: </w:t>
      </w:r>
      <w:r w:rsidRPr="00237821">
        <w:rPr>
          <w:rFonts w:asciiTheme="minorHAnsi" w:hAnsiTheme="minorHAnsi" w:cstheme="minorHAnsi"/>
          <w:bCs/>
          <w:sz w:val="24"/>
          <w:szCs w:val="24"/>
          <w:u w:val="single"/>
        </w:rPr>
        <w:t>If no party contests the recommended findings or sanctions, those recommended findings and sanctions will become final and will be submitted to the Title IX Coordinator for signature and implementation. The Title IX Coordinator will inform the Parties that the findings and sanctions are final and constitute Final Agency Action.</w:t>
      </w:r>
    </w:p>
    <w:p w14:paraId="40171F6A" w14:textId="77777777" w:rsidR="00237821" w:rsidRPr="00237821" w:rsidRDefault="00237821" w:rsidP="00237821">
      <w:pPr>
        <w:pStyle w:val="ListParagraph"/>
        <w:ind w:left="658" w:firstLine="0"/>
        <w:contextualSpacing/>
        <w:rPr>
          <w:rFonts w:asciiTheme="minorHAnsi" w:hAnsiTheme="minorHAnsi" w:cstheme="minorHAnsi"/>
          <w:b/>
          <w:bCs/>
          <w:sz w:val="24"/>
          <w:szCs w:val="24"/>
          <w:u w:val="single"/>
        </w:rPr>
      </w:pPr>
    </w:p>
    <w:p w14:paraId="521D0F3B" w14:textId="77777777" w:rsidR="00237821" w:rsidRPr="00237821" w:rsidRDefault="00237821" w:rsidP="00237821">
      <w:pPr>
        <w:pStyle w:val="ListParagraph"/>
        <w:ind w:left="658" w:firstLine="0"/>
        <w:contextualSpacing/>
        <w:rPr>
          <w:rFonts w:asciiTheme="minorHAnsi" w:hAnsiTheme="minorHAnsi" w:cstheme="minorHAnsi"/>
          <w:bCs/>
          <w:sz w:val="24"/>
          <w:szCs w:val="24"/>
          <w:u w:val="single"/>
        </w:rPr>
      </w:pPr>
      <w:r w:rsidRPr="00237821">
        <w:rPr>
          <w:rFonts w:asciiTheme="minorHAnsi" w:hAnsiTheme="minorHAnsi" w:cstheme="minorHAnsi"/>
          <w:bCs/>
          <w:sz w:val="24"/>
          <w:szCs w:val="24"/>
          <w:u w:val="single"/>
        </w:rPr>
        <w:t>If a Party contests the findings and/or sanctions, once all Parties have provided a response or the deadline to respond has lapsed, the Title IX Coordinator will submit the Final Investigation Report, and any statements received from the Parties to the Vice President for Legal Affairs or designee. The Vice President for Legal Affairs or designee will determine whether to uphold the recommended findings and/or sanctions; whether to modify the recommended findings and/or sanctions; or whether further action is needed by the Investigator(s).</w:t>
      </w:r>
    </w:p>
    <w:p w14:paraId="3FDE2F96" w14:textId="77777777" w:rsidR="00237821" w:rsidRPr="00237821" w:rsidRDefault="00237821" w:rsidP="00237821">
      <w:pPr>
        <w:pStyle w:val="ListParagraph"/>
        <w:ind w:left="658" w:firstLine="0"/>
        <w:contextualSpacing/>
        <w:rPr>
          <w:rFonts w:asciiTheme="minorHAnsi" w:hAnsiTheme="minorHAnsi" w:cstheme="minorHAnsi"/>
          <w:bCs/>
          <w:sz w:val="24"/>
          <w:szCs w:val="24"/>
          <w:u w:val="single"/>
        </w:rPr>
      </w:pPr>
    </w:p>
    <w:p w14:paraId="49D46F93" w14:textId="77777777" w:rsidR="00237821" w:rsidRPr="00237821" w:rsidRDefault="00237821" w:rsidP="00237821">
      <w:pPr>
        <w:pStyle w:val="ListParagraph"/>
        <w:ind w:left="658" w:firstLine="0"/>
        <w:contextualSpacing/>
        <w:rPr>
          <w:rFonts w:asciiTheme="minorHAnsi" w:hAnsiTheme="minorHAnsi" w:cstheme="minorHAnsi"/>
          <w:bCs/>
          <w:sz w:val="24"/>
          <w:szCs w:val="24"/>
          <w:u w:val="single"/>
        </w:rPr>
      </w:pPr>
      <w:r w:rsidRPr="00237821">
        <w:rPr>
          <w:rFonts w:asciiTheme="minorHAnsi" w:hAnsiTheme="minorHAnsi" w:cstheme="minorHAnsi"/>
          <w:bCs/>
          <w:sz w:val="24"/>
          <w:szCs w:val="24"/>
          <w:u w:val="single"/>
        </w:rPr>
        <w:t xml:space="preserve">If a Party contests the findings or sanctions, the Vice President for Legal Affairs or designee will reach a final determination as to the outcome and sanction within ten (10) business days of receipt of the Final Investigation Report and the Parties’ statements. The Vice President for Legal Affairs or designee will provide the final decision to the Title IX Coordinator who will inform the Parties of the decision in person or via mail email. Once emailed and/or received in-person, notice of the decision will be presumed delivered. </w:t>
      </w:r>
    </w:p>
    <w:p w14:paraId="75C92B52" w14:textId="77777777" w:rsidR="00237821" w:rsidRPr="00237821" w:rsidRDefault="00237821" w:rsidP="00237821">
      <w:pPr>
        <w:pStyle w:val="ListParagraph"/>
        <w:ind w:left="658" w:firstLine="0"/>
        <w:contextualSpacing/>
        <w:rPr>
          <w:rFonts w:asciiTheme="minorHAnsi" w:hAnsiTheme="minorHAnsi" w:cstheme="minorHAnsi"/>
          <w:bCs/>
          <w:sz w:val="24"/>
          <w:szCs w:val="24"/>
          <w:u w:val="single"/>
        </w:rPr>
      </w:pPr>
    </w:p>
    <w:p w14:paraId="418FEF96" w14:textId="77777777" w:rsidR="00237821" w:rsidRPr="00237821" w:rsidRDefault="00237821" w:rsidP="00237821">
      <w:pPr>
        <w:pStyle w:val="ListParagraph"/>
        <w:ind w:left="658" w:firstLine="0"/>
        <w:contextualSpacing/>
        <w:rPr>
          <w:rFonts w:asciiTheme="minorHAnsi" w:hAnsiTheme="minorHAnsi" w:cstheme="minorHAnsi"/>
          <w:b/>
          <w:bCs/>
          <w:sz w:val="24"/>
          <w:szCs w:val="24"/>
          <w:u w:val="single"/>
        </w:rPr>
      </w:pPr>
      <w:r w:rsidRPr="00237821">
        <w:rPr>
          <w:rFonts w:asciiTheme="minorHAnsi" w:hAnsiTheme="minorHAnsi" w:cstheme="minorHAnsi"/>
          <w:bCs/>
          <w:sz w:val="24"/>
          <w:szCs w:val="24"/>
          <w:u w:val="single"/>
        </w:rPr>
        <w:t xml:space="preserve">The decision becomes final either on the date that the College provides the Parties with the written determination of the finding by the Vice President for Legal Affairs or designee, if a review has been requested, or if no review was requested, the date on </w:t>
      </w:r>
      <w:r w:rsidRPr="00237821">
        <w:rPr>
          <w:rFonts w:asciiTheme="minorHAnsi" w:hAnsiTheme="minorHAnsi" w:cstheme="minorHAnsi"/>
          <w:bCs/>
          <w:sz w:val="24"/>
          <w:szCs w:val="24"/>
          <w:u w:val="single"/>
        </w:rPr>
        <w:lastRenderedPageBreak/>
        <w:t xml:space="preserve">which the request for a review would no longer be considered timely. The College’s decision shall constitute Final Agency Action. </w:t>
      </w:r>
    </w:p>
    <w:p w14:paraId="49E71EA4" w14:textId="77777777" w:rsidR="00237821" w:rsidRPr="00237821" w:rsidRDefault="00237821" w:rsidP="00237821">
      <w:pPr>
        <w:contextualSpacing/>
        <w:rPr>
          <w:rFonts w:asciiTheme="minorHAnsi" w:hAnsiTheme="minorHAnsi" w:cstheme="minorHAnsi"/>
          <w:bCs/>
          <w:sz w:val="24"/>
          <w:szCs w:val="24"/>
          <w:u w:val="single"/>
        </w:rPr>
      </w:pPr>
    </w:p>
    <w:p w14:paraId="428F488D" w14:textId="77777777" w:rsidR="00237821" w:rsidRPr="00237821" w:rsidRDefault="00237821" w:rsidP="00237821">
      <w:pPr>
        <w:numPr>
          <w:ilvl w:val="0"/>
          <w:numId w:val="29"/>
        </w:numPr>
        <w:ind w:left="293"/>
        <w:contextualSpacing/>
        <w:rPr>
          <w:rFonts w:asciiTheme="minorHAnsi" w:hAnsiTheme="minorHAnsi" w:cstheme="minorHAnsi"/>
          <w:b/>
          <w:bCs/>
          <w:sz w:val="24"/>
          <w:szCs w:val="24"/>
          <w:u w:val="single"/>
        </w:rPr>
      </w:pPr>
      <w:r w:rsidRPr="00237821">
        <w:rPr>
          <w:rFonts w:asciiTheme="minorHAnsi" w:hAnsiTheme="minorHAnsi" w:cstheme="minorHAnsi"/>
          <w:b/>
          <w:bCs/>
          <w:sz w:val="24"/>
          <w:szCs w:val="24"/>
          <w:u w:val="single"/>
        </w:rPr>
        <w:t xml:space="preserve">Sanctions: </w:t>
      </w:r>
      <w:r w:rsidRPr="00237821">
        <w:rPr>
          <w:rFonts w:asciiTheme="minorHAnsi" w:hAnsiTheme="minorHAnsi" w:cstheme="minorHAnsi"/>
          <w:bCs/>
          <w:sz w:val="24"/>
          <w:szCs w:val="24"/>
          <w:u w:val="single"/>
        </w:rPr>
        <w:t>Engaging in any Prohibited Conduct that is found to be a violation of this Policy or failing to carry out the responsibilities established by this Policy, will give rise to disciplinary action, up to and including separation from the College.</w:t>
      </w:r>
    </w:p>
    <w:p w14:paraId="0DDF344C" w14:textId="77777777" w:rsidR="00237821" w:rsidRPr="00237821" w:rsidRDefault="00237821" w:rsidP="00237821">
      <w:pPr>
        <w:ind w:left="293"/>
        <w:contextualSpacing/>
        <w:rPr>
          <w:rFonts w:asciiTheme="minorHAnsi" w:hAnsiTheme="minorHAnsi" w:cstheme="minorHAnsi"/>
          <w:b/>
          <w:bCs/>
          <w:sz w:val="24"/>
          <w:szCs w:val="24"/>
          <w:u w:val="single"/>
        </w:rPr>
      </w:pPr>
    </w:p>
    <w:p w14:paraId="46E610BD" w14:textId="77777777" w:rsidR="00237821" w:rsidRPr="00237821" w:rsidRDefault="00237821" w:rsidP="00237821">
      <w:pPr>
        <w:ind w:left="293"/>
        <w:contextualSpacing/>
        <w:rPr>
          <w:rFonts w:asciiTheme="minorHAnsi" w:hAnsiTheme="minorHAnsi" w:cstheme="minorHAnsi"/>
          <w:bCs/>
          <w:sz w:val="24"/>
          <w:szCs w:val="24"/>
          <w:u w:val="single"/>
        </w:rPr>
      </w:pPr>
      <w:r w:rsidRPr="00237821">
        <w:rPr>
          <w:rFonts w:asciiTheme="minorHAnsi" w:hAnsiTheme="minorHAnsi" w:cstheme="minorHAnsi"/>
          <w:bCs/>
          <w:sz w:val="24"/>
          <w:szCs w:val="24"/>
          <w:u w:val="single"/>
        </w:rPr>
        <w:t>This Policy prohibits a broad range of conduct, all of which is serious in nature. The imposition of sanctions is designed to eliminate Prohibited Conduct, prevent its recurrence, and remedy its effects, while supporting the College’s educational mission and legal obligations. Sanctions may include educational, restorative, rehabilitative, and/or punitive components. Some conduct, however, is so egregious in nature, harmful to the individuals involved, or so deleterious to the educational process that it requires severe sanctions, including suspension or expulsion/termination.</w:t>
      </w:r>
    </w:p>
    <w:p w14:paraId="031D074B" w14:textId="77777777" w:rsidR="00237821" w:rsidRPr="00237821" w:rsidRDefault="00237821" w:rsidP="00237821">
      <w:pPr>
        <w:ind w:left="293"/>
        <w:contextualSpacing/>
        <w:rPr>
          <w:rFonts w:asciiTheme="minorHAnsi" w:hAnsiTheme="minorHAnsi" w:cstheme="minorHAnsi"/>
          <w:b/>
          <w:bCs/>
          <w:sz w:val="24"/>
          <w:szCs w:val="24"/>
          <w:u w:val="single"/>
        </w:rPr>
      </w:pPr>
    </w:p>
    <w:p w14:paraId="0BAD798D" w14:textId="77777777" w:rsidR="00237821" w:rsidRPr="00237821" w:rsidRDefault="00237821" w:rsidP="00237821">
      <w:pPr>
        <w:numPr>
          <w:ilvl w:val="1"/>
          <w:numId w:val="29"/>
        </w:numPr>
        <w:ind w:left="658"/>
        <w:contextualSpacing/>
        <w:rPr>
          <w:rFonts w:asciiTheme="minorHAnsi" w:hAnsiTheme="minorHAnsi" w:cstheme="minorHAnsi"/>
          <w:b/>
          <w:bCs/>
          <w:sz w:val="24"/>
          <w:szCs w:val="24"/>
          <w:u w:val="single"/>
        </w:rPr>
      </w:pPr>
      <w:r w:rsidRPr="00237821">
        <w:rPr>
          <w:rFonts w:asciiTheme="minorHAnsi" w:hAnsiTheme="minorHAnsi" w:cstheme="minorHAnsi"/>
          <w:b/>
          <w:bCs/>
          <w:sz w:val="24"/>
          <w:szCs w:val="24"/>
          <w:u w:val="single"/>
        </w:rPr>
        <w:t xml:space="preserve">Sanctions for Students: </w:t>
      </w:r>
      <w:r w:rsidRPr="00237821">
        <w:rPr>
          <w:rFonts w:asciiTheme="minorHAnsi" w:hAnsiTheme="minorHAnsi" w:cstheme="minorHAnsi"/>
          <w:sz w:val="24"/>
          <w:szCs w:val="24"/>
          <w:u w:val="single"/>
        </w:rPr>
        <w:t xml:space="preserve">Sanctions for students include, but are not limited to: reprimand, housing probation, disciplinary probation, suspension, expulsion, or degree withdrawal or revocation. For a full range of potential student sanctions, please review Section VI.G in the </w:t>
      </w:r>
      <w:hyperlink r:id="rId21" w:history="1">
        <w:r w:rsidRPr="00237821">
          <w:rPr>
            <w:rStyle w:val="Hyperlink"/>
            <w:rFonts w:asciiTheme="minorHAnsi" w:hAnsiTheme="minorHAnsi" w:cstheme="minorHAnsi"/>
            <w:sz w:val="24"/>
            <w:szCs w:val="24"/>
          </w:rPr>
          <w:t>New College of Florida Regulations Manual: 6-3005 New College of Florida Student Code of Conduct</w:t>
        </w:r>
      </w:hyperlink>
      <w:r w:rsidRPr="00237821">
        <w:rPr>
          <w:rFonts w:asciiTheme="minorHAnsi" w:hAnsiTheme="minorHAnsi" w:cstheme="minorHAnsi"/>
          <w:sz w:val="24"/>
          <w:szCs w:val="24"/>
          <w:u w:val="single"/>
        </w:rPr>
        <w:t xml:space="preserve">. </w:t>
      </w:r>
    </w:p>
    <w:p w14:paraId="191CDDA2" w14:textId="77777777" w:rsidR="00237821" w:rsidRPr="00237821" w:rsidRDefault="00237821" w:rsidP="00237821">
      <w:pPr>
        <w:ind w:left="658"/>
        <w:contextualSpacing/>
        <w:rPr>
          <w:rFonts w:asciiTheme="minorHAnsi" w:hAnsiTheme="minorHAnsi" w:cstheme="minorHAnsi"/>
          <w:b/>
          <w:bCs/>
          <w:sz w:val="24"/>
          <w:szCs w:val="24"/>
          <w:u w:val="single"/>
        </w:rPr>
      </w:pPr>
    </w:p>
    <w:p w14:paraId="036F5E4C" w14:textId="77777777" w:rsidR="00237821" w:rsidRPr="00237821" w:rsidRDefault="00237821" w:rsidP="00237821">
      <w:pPr>
        <w:numPr>
          <w:ilvl w:val="1"/>
          <w:numId w:val="29"/>
        </w:numPr>
        <w:ind w:left="658"/>
        <w:contextualSpacing/>
        <w:rPr>
          <w:rFonts w:asciiTheme="minorHAnsi" w:hAnsiTheme="minorHAnsi" w:cstheme="minorHAnsi"/>
          <w:b/>
          <w:bCs/>
          <w:sz w:val="24"/>
          <w:szCs w:val="24"/>
          <w:u w:val="single"/>
        </w:rPr>
      </w:pPr>
      <w:r w:rsidRPr="00237821">
        <w:rPr>
          <w:rFonts w:asciiTheme="minorHAnsi" w:hAnsiTheme="minorHAnsi" w:cstheme="minorHAnsi"/>
          <w:b/>
          <w:bCs/>
          <w:sz w:val="24"/>
          <w:szCs w:val="24"/>
          <w:u w:val="single"/>
        </w:rPr>
        <w:t xml:space="preserve">Sanctions for Student Organizations: </w:t>
      </w:r>
      <w:r w:rsidRPr="00237821">
        <w:rPr>
          <w:rFonts w:asciiTheme="minorHAnsi" w:hAnsiTheme="minorHAnsi" w:cstheme="minorHAnsi"/>
          <w:bCs/>
          <w:sz w:val="24"/>
          <w:szCs w:val="24"/>
          <w:u w:val="single"/>
        </w:rPr>
        <w:t>Potential sanctions for student organizations include, but are not limited to: warning, probation, suspension, expulsion, and/or loss or privileges.</w:t>
      </w:r>
    </w:p>
    <w:p w14:paraId="628134A7" w14:textId="77777777" w:rsidR="00237821" w:rsidRPr="00237821" w:rsidRDefault="00237821" w:rsidP="00237821">
      <w:pPr>
        <w:pStyle w:val="ListParagraph"/>
        <w:contextualSpacing/>
        <w:rPr>
          <w:rFonts w:asciiTheme="minorHAnsi" w:hAnsiTheme="minorHAnsi" w:cstheme="minorHAnsi"/>
          <w:b/>
          <w:bCs/>
          <w:sz w:val="24"/>
          <w:szCs w:val="24"/>
          <w:u w:val="single"/>
        </w:rPr>
      </w:pPr>
    </w:p>
    <w:p w14:paraId="11CDE537" w14:textId="77777777" w:rsidR="00237821" w:rsidRPr="00237821" w:rsidRDefault="00237821" w:rsidP="00237821">
      <w:pPr>
        <w:numPr>
          <w:ilvl w:val="1"/>
          <w:numId w:val="29"/>
        </w:numPr>
        <w:ind w:left="658"/>
        <w:contextualSpacing/>
        <w:rPr>
          <w:rFonts w:asciiTheme="minorHAnsi" w:hAnsiTheme="minorHAnsi" w:cstheme="minorHAnsi"/>
          <w:b/>
          <w:bCs/>
          <w:sz w:val="24"/>
          <w:szCs w:val="24"/>
          <w:u w:val="single"/>
        </w:rPr>
      </w:pPr>
      <w:r w:rsidRPr="00237821">
        <w:rPr>
          <w:rFonts w:asciiTheme="minorHAnsi" w:hAnsiTheme="minorHAnsi" w:cstheme="minorHAnsi"/>
          <w:b/>
          <w:bCs/>
          <w:sz w:val="24"/>
          <w:szCs w:val="24"/>
          <w:u w:val="single"/>
        </w:rPr>
        <w:t xml:space="preserve">Sanctions for Employees: </w:t>
      </w:r>
      <w:r w:rsidRPr="00237821">
        <w:rPr>
          <w:rFonts w:asciiTheme="minorHAnsi" w:hAnsiTheme="minorHAnsi" w:cstheme="minorHAnsi"/>
          <w:bCs/>
          <w:sz w:val="24"/>
          <w:szCs w:val="24"/>
          <w:u w:val="single"/>
        </w:rPr>
        <w:t>Potential sanctions for faculty or staff include, but are not limited to: a verbal or written reprimand or warning, performance improvement plan, probation, demotion, reassignment, administrative leave without pay, restitution, suspension, requirement to receive counseling through the Employee Assistance Program, required training or education, a campus-wide barring order, and/or termination of employment.</w:t>
      </w:r>
    </w:p>
    <w:p w14:paraId="22DF386A" w14:textId="77777777" w:rsidR="00237821" w:rsidRPr="00237821" w:rsidRDefault="00237821" w:rsidP="00237821">
      <w:pPr>
        <w:pStyle w:val="ListParagraph"/>
        <w:contextualSpacing/>
        <w:rPr>
          <w:rFonts w:asciiTheme="minorHAnsi" w:hAnsiTheme="minorHAnsi" w:cstheme="minorHAnsi"/>
          <w:b/>
          <w:bCs/>
          <w:sz w:val="24"/>
          <w:szCs w:val="24"/>
          <w:u w:val="single"/>
        </w:rPr>
      </w:pPr>
    </w:p>
    <w:p w14:paraId="6883EE48" w14:textId="77777777" w:rsidR="00237821" w:rsidRPr="00237821" w:rsidRDefault="00237821" w:rsidP="00237821">
      <w:pPr>
        <w:numPr>
          <w:ilvl w:val="1"/>
          <w:numId w:val="29"/>
        </w:numPr>
        <w:ind w:left="658"/>
        <w:contextualSpacing/>
        <w:rPr>
          <w:rFonts w:asciiTheme="minorHAnsi" w:hAnsiTheme="minorHAnsi" w:cstheme="minorHAnsi"/>
          <w:b/>
          <w:bCs/>
          <w:sz w:val="24"/>
          <w:szCs w:val="24"/>
          <w:u w:val="single"/>
        </w:rPr>
      </w:pPr>
      <w:r w:rsidRPr="00237821">
        <w:rPr>
          <w:rFonts w:asciiTheme="minorHAnsi" w:hAnsiTheme="minorHAnsi" w:cstheme="minorHAnsi"/>
          <w:b/>
          <w:bCs/>
          <w:sz w:val="24"/>
          <w:szCs w:val="24"/>
          <w:u w:val="single"/>
        </w:rPr>
        <w:t xml:space="preserve">Additional Remedies: </w:t>
      </w:r>
      <w:r w:rsidRPr="00237821">
        <w:rPr>
          <w:rFonts w:asciiTheme="minorHAnsi" w:hAnsiTheme="minorHAnsi" w:cstheme="minorHAnsi"/>
          <w:bCs/>
          <w:sz w:val="24"/>
          <w:szCs w:val="24"/>
          <w:u w:val="single"/>
        </w:rPr>
        <w:t>Following the conclusion of the resolution process, regardless of the outcome, additional remedies may be provided to the Parties and/or College community that are intended to ensure no effective denial of access or the benefits of the education program or activity.</w:t>
      </w:r>
      <w:r w:rsidRPr="00237821">
        <w:rPr>
          <w:rFonts w:asciiTheme="minorHAnsi" w:hAnsiTheme="minorHAnsi" w:cstheme="minorHAnsi"/>
          <w:b/>
          <w:bCs/>
          <w:sz w:val="24"/>
          <w:szCs w:val="24"/>
          <w:u w:val="single"/>
        </w:rPr>
        <w:t xml:space="preserve"> </w:t>
      </w:r>
      <w:r w:rsidRPr="00237821">
        <w:rPr>
          <w:rFonts w:asciiTheme="minorHAnsi" w:hAnsiTheme="minorHAnsi" w:cstheme="minorHAnsi"/>
          <w:bCs/>
          <w:sz w:val="24"/>
          <w:szCs w:val="24"/>
          <w:u w:val="single"/>
        </w:rPr>
        <w:t>Remedies may include, but are not limited to, the following:</w:t>
      </w:r>
    </w:p>
    <w:p w14:paraId="28592DB4" w14:textId="77777777" w:rsidR="00237821" w:rsidRPr="00237821" w:rsidRDefault="00237821" w:rsidP="00237821">
      <w:pPr>
        <w:numPr>
          <w:ilvl w:val="0"/>
          <w:numId w:val="27"/>
        </w:numPr>
        <w:ind w:left="1080"/>
        <w:contextualSpacing/>
        <w:rPr>
          <w:rFonts w:asciiTheme="minorHAnsi" w:hAnsiTheme="minorHAnsi" w:cstheme="minorHAnsi"/>
          <w:bCs/>
          <w:sz w:val="24"/>
          <w:szCs w:val="24"/>
          <w:u w:val="single"/>
        </w:rPr>
      </w:pPr>
      <w:r w:rsidRPr="00237821">
        <w:rPr>
          <w:rFonts w:asciiTheme="minorHAnsi" w:hAnsiTheme="minorHAnsi" w:cstheme="minorHAnsi"/>
          <w:bCs/>
          <w:sz w:val="24"/>
          <w:szCs w:val="24"/>
          <w:u w:val="single"/>
        </w:rPr>
        <w:t>Training and/or education to the individual or the community</w:t>
      </w:r>
    </w:p>
    <w:p w14:paraId="003B1B4D" w14:textId="77777777" w:rsidR="00237821" w:rsidRPr="00237821" w:rsidRDefault="00237821" w:rsidP="00237821">
      <w:pPr>
        <w:numPr>
          <w:ilvl w:val="0"/>
          <w:numId w:val="27"/>
        </w:numPr>
        <w:ind w:left="1080"/>
        <w:contextualSpacing/>
        <w:rPr>
          <w:rFonts w:asciiTheme="minorHAnsi" w:hAnsiTheme="minorHAnsi" w:cstheme="minorHAnsi"/>
          <w:bCs/>
          <w:sz w:val="24"/>
          <w:szCs w:val="24"/>
          <w:u w:val="single"/>
        </w:rPr>
      </w:pPr>
      <w:r w:rsidRPr="00237821">
        <w:rPr>
          <w:rFonts w:asciiTheme="minorHAnsi" w:hAnsiTheme="minorHAnsi" w:cstheme="minorHAnsi"/>
          <w:bCs/>
          <w:sz w:val="24"/>
          <w:szCs w:val="24"/>
          <w:u w:val="single"/>
        </w:rPr>
        <w:t>Referral to counseling services</w:t>
      </w:r>
    </w:p>
    <w:p w14:paraId="76930254" w14:textId="77777777" w:rsidR="00237821" w:rsidRPr="00237821" w:rsidRDefault="00237821" w:rsidP="00237821">
      <w:pPr>
        <w:numPr>
          <w:ilvl w:val="0"/>
          <w:numId w:val="27"/>
        </w:numPr>
        <w:ind w:left="1080"/>
        <w:contextualSpacing/>
        <w:rPr>
          <w:rFonts w:asciiTheme="minorHAnsi" w:hAnsiTheme="minorHAnsi" w:cstheme="minorHAnsi"/>
          <w:bCs/>
          <w:sz w:val="24"/>
          <w:szCs w:val="24"/>
          <w:u w:val="single"/>
        </w:rPr>
      </w:pPr>
      <w:r w:rsidRPr="00237821">
        <w:rPr>
          <w:rFonts w:asciiTheme="minorHAnsi" w:hAnsiTheme="minorHAnsi" w:cstheme="minorHAnsi"/>
          <w:bCs/>
          <w:sz w:val="24"/>
          <w:szCs w:val="24"/>
          <w:u w:val="single"/>
        </w:rPr>
        <w:t>Permanent change in housing assignment</w:t>
      </w:r>
    </w:p>
    <w:p w14:paraId="00CD5AEA" w14:textId="77777777" w:rsidR="00237821" w:rsidRPr="00237821" w:rsidRDefault="00237821" w:rsidP="00237821">
      <w:pPr>
        <w:numPr>
          <w:ilvl w:val="0"/>
          <w:numId w:val="27"/>
        </w:numPr>
        <w:ind w:left="1080"/>
        <w:contextualSpacing/>
        <w:rPr>
          <w:rFonts w:asciiTheme="minorHAnsi" w:hAnsiTheme="minorHAnsi" w:cstheme="minorHAnsi"/>
          <w:bCs/>
          <w:sz w:val="24"/>
          <w:szCs w:val="24"/>
          <w:u w:val="single"/>
        </w:rPr>
      </w:pPr>
      <w:r w:rsidRPr="00237821">
        <w:rPr>
          <w:rFonts w:asciiTheme="minorHAnsi" w:hAnsiTheme="minorHAnsi" w:cstheme="minorHAnsi"/>
          <w:bCs/>
          <w:sz w:val="24"/>
          <w:szCs w:val="24"/>
          <w:u w:val="single"/>
        </w:rPr>
        <w:t>Permanent change in work arrangement for employees</w:t>
      </w:r>
    </w:p>
    <w:p w14:paraId="61257163" w14:textId="77777777" w:rsidR="00237821" w:rsidRPr="00237821" w:rsidRDefault="00237821" w:rsidP="00237821">
      <w:pPr>
        <w:numPr>
          <w:ilvl w:val="0"/>
          <w:numId w:val="27"/>
        </w:numPr>
        <w:ind w:left="1080"/>
        <w:contextualSpacing/>
        <w:rPr>
          <w:rFonts w:asciiTheme="minorHAnsi" w:hAnsiTheme="minorHAnsi" w:cstheme="minorHAnsi"/>
          <w:bCs/>
          <w:sz w:val="24"/>
          <w:szCs w:val="24"/>
          <w:u w:val="single"/>
        </w:rPr>
      </w:pPr>
      <w:r w:rsidRPr="00237821">
        <w:rPr>
          <w:rFonts w:asciiTheme="minorHAnsi" w:hAnsiTheme="minorHAnsi" w:cstheme="minorHAnsi"/>
          <w:bCs/>
          <w:sz w:val="24"/>
          <w:szCs w:val="24"/>
          <w:u w:val="single"/>
        </w:rPr>
        <w:t>Adjustments to course schedules</w:t>
      </w:r>
    </w:p>
    <w:p w14:paraId="747BCD83" w14:textId="77777777" w:rsidR="00237821" w:rsidRPr="00237821" w:rsidRDefault="00237821" w:rsidP="00237821">
      <w:pPr>
        <w:numPr>
          <w:ilvl w:val="0"/>
          <w:numId w:val="27"/>
        </w:numPr>
        <w:ind w:left="1080"/>
        <w:contextualSpacing/>
        <w:rPr>
          <w:rFonts w:asciiTheme="minorHAnsi" w:hAnsiTheme="minorHAnsi" w:cstheme="minorHAnsi"/>
          <w:bCs/>
          <w:sz w:val="24"/>
          <w:szCs w:val="24"/>
          <w:u w:val="single"/>
        </w:rPr>
      </w:pPr>
      <w:r w:rsidRPr="00237821">
        <w:rPr>
          <w:rFonts w:asciiTheme="minorHAnsi" w:hAnsiTheme="minorHAnsi" w:cstheme="minorHAnsi"/>
          <w:bCs/>
          <w:sz w:val="24"/>
          <w:szCs w:val="24"/>
          <w:u w:val="single"/>
        </w:rPr>
        <w:t>Adjustments to work schedules</w:t>
      </w:r>
    </w:p>
    <w:p w14:paraId="4C880B22" w14:textId="77777777" w:rsidR="00237821" w:rsidRPr="00237821" w:rsidRDefault="00237821" w:rsidP="00237821">
      <w:pPr>
        <w:numPr>
          <w:ilvl w:val="0"/>
          <w:numId w:val="27"/>
        </w:numPr>
        <w:ind w:left="1080"/>
        <w:contextualSpacing/>
        <w:rPr>
          <w:rFonts w:asciiTheme="minorHAnsi" w:hAnsiTheme="minorHAnsi" w:cstheme="minorHAnsi"/>
          <w:bCs/>
          <w:sz w:val="24"/>
          <w:szCs w:val="24"/>
          <w:u w:val="single"/>
        </w:rPr>
      </w:pPr>
      <w:r w:rsidRPr="00237821">
        <w:rPr>
          <w:rFonts w:asciiTheme="minorHAnsi" w:hAnsiTheme="minorHAnsi" w:cstheme="minorHAnsi"/>
          <w:bCs/>
          <w:sz w:val="24"/>
          <w:szCs w:val="24"/>
          <w:u w:val="single"/>
        </w:rPr>
        <w:lastRenderedPageBreak/>
        <w:t>Implementation of long-term contact limitations between Parties</w:t>
      </w:r>
    </w:p>
    <w:p w14:paraId="1A1FEA99" w14:textId="77777777" w:rsidR="00237821" w:rsidRPr="00237821" w:rsidRDefault="00237821" w:rsidP="00237821">
      <w:pPr>
        <w:numPr>
          <w:ilvl w:val="0"/>
          <w:numId w:val="27"/>
        </w:numPr>
        <w:ind w:left="1080"/>
        <w:contextualSpacing/>
        <w:rPr>
          <w:rFonts w:asciiTheme="minorHAnsi" w:hAnsiTheme="minorHAnsi" w:cstheme="minorHAnsi"/>
          <w:bCs/>
          <w:sz w:val="24"/>
          <w:szCs w:val="24"/>
          <w:u w:val="single"/>
        </w:rPr>
      </w:pPr>
      <w:r w:rsidRPr="00237821">
        <w:rPr>
          <w:rFonts w:asciiTheme="minorHAnsi" w:hAnsiTheme="minorHAnsi" w:cstheme="minorHAnsi"/>
          <w:bCs/>
          <w:sz w:val="24"/>
          <w:szCs w:val="24"/>
          <w:u w:val="single"/>
        </w:rPr>
        <w:t>Climate surveys</w:t>
      </w:r>
    </w:p>
    <w:p w14:paraId="5577C1DA" w14:textId="77777777" w:rsidR="00237821" w:rsidRPr="00237821" w:rsidRDefault="00237821" w:rsidP="00237821">
      <w:pPr>
        <w:numPr>
          <w:ilvl w:val="0"/>
          <w:numId w:val="27"/>
        </w:numPr>
        <w:ind w:left="1080"/>
        <w:contextualSpacing/>
        <w:rPr>
          <w:rFonts w:asciiTheme="minorHAnsi" w:hAnsiTheme="minorHAnsi" w:cstheme="minorHAnsi"/>
          <w:bCs/>
          <w:sz w:val="24"/>
          <w:szCs w:val="24"/>
          <w:u w:val="single"/>
        </w:rPr>
      </w:pPr>
      <w:r w:rsidRPr="00237821">
        <w:rPr>
          <w:rFonts w:asciiTheme="minorHAnsi" w:hAnsiTheme="minorHAnsi" w:cstheme="minorHAnsi"/>
          <w:bCs/>
          <w:sz w:val="24"/>
          <w:szCs w:val="24"/>
          <w:u w:val="single"/>
        </w:rPr>
        <w:t>Policy modification and/or training</w:t>
      </w:r>
    </w:p>
    <w:p w14:paraId="6E54B2F7" w14:textId="77777777" w:rsidR="00237821" w:rsidRPr="00237821" w:rsidRDefault="00237821" w:rsidP="00237821">
      <w:pPr>
        <w:contextualSpacing/>
        <w:rPr>
          <w:rFonts w:asciiTheme="minorHAnsi" w:hAnsiTheme="minorHAnsi" w:cstheme="minorHAnsi"/>
          <w:bCs/>
          <w:sz w:val="24"/>
          <w:szCs w:val="24"/>
          <w:u w:val="single"/>
        </w:rPr>
      </w:pPr>
    </w:p>
    <w:p w14:paraId="4262A7B7" w14:textId="77777777" w:rsidR="00237821" w:rsidRPr="00237821" w:rsidRDefault="00237821" w:rsidP="00237821">
      <w:pPr>
        <w:ind w:left="662"/>
        <w:contextualSpacing/>
        <w:rPr>
          <w:rFonts w:asciiTheme="minorHAnsi" w:hAnsiTheme="minorHAnsi" w:cstheme="minorHAnsi"/>
          <w:bCs/>
          <w:sz w:val="24"/>
          <w:szCs w:val="24"/>
          <w:u w:val="single"/>
        </w:rPr>
      </w:pPr>
      <w:r w:rsidRPr="00237821">
        <w:rPr>
          <w:rFonts w:asciiTheme="minorHAnsi" w:hAnsiTheme="minorHAnsi" w:cstheme="minorHAnsi"/>
          <w:bCs/>
          <w:sz w:val="24"/>
          <w:szCs w:val="24"/>
          <w:u w:val="single"/>
        </w:rPr>
        <w:t>The College will maintain the confidentiality of any long-term remedies, actions, and/or measures, provided confidentiality does not impair the College’s ability to provide these services.</w:t>
      </w:r>
    </w:p>
    <w:p w14:paraId="5DC8E63B" w14:textId="77777777" w:rsidR="00237821" w:rsidRPr="00237821" w:rsidRDefault="00237821" w:rsidP="00237821">
      <w:pPr>
        <w:contextualSpacing/>
        <w:rPr>
          <w:rFonts w:asciiTheme="minorHAnsi" w:hAnsiTheme="minorHAnsi" w:cstheme="minorHAnsi"/>
          <w:bCs/>
          <w:sz w:val="24"/>
          <w:szCs w:val="24"/>
          <w:u w:val="single"/>
        </w:rPr>
      </w:pPr>
    </w:p>
    <w:p w14:paraId="7F353B99" w14:textId="77777777" w:rsidR="00237821" w:rsidRPr="00237821" w:rsidRDefault="00237821" w:rsidP="00237821">
      <w:pPr>
        <w:pStyle w:val="ListParagraph"/>
        <w:numPr>
          <w:ilvl w:val="0"/>
          <w:numId w:val="29"/>
        </w:numPr>
        <w:ind w:left="293"/>
        <w:contextualSpacing/>
        <w:rPr>
          <w:rFonts w:asciiTheme="minorHAnsi" w:hAnsiTheme="minorHAnsi" w:cstheme="minorHAnsi"/>
          <w:b/>
          <w:bCs/>
          <w:sz w:val="24"/>
          <w:szCs w:val="24"/>
          <w:u w:val="single"/>
        </w:rPr>
      </w:pPr>
      <w:bookmarkStart w:id="52" w:name="XV._EXTERNAL_REPORTING"/>
      <w:bookmarkEnd w:id="52"/>
      <w:r w:rsidRPr="00237821">
        <w:rPr>
          <w:rFonts w:asciiTheme="minorHAnsi" w:hAnsiTheme="minorHAnsi" w:cstheme="minorHAnsi"/>
          <w:b/>
          <w:bCs/>
          <w:sz w:val="24"/>
          <w:szCs w:val="24"/>
          <w:u w:val="single"/>
        </w:rPr>
        <w:t xml:space="preserve">Recordkeeping: </w:t>
      </w:r>
      <w:r w:rsidRPr="00237821">
        <w:rPr>
          <w:rFonts w:asciiTheme="minorHAnsi" w:hAnsiTheme="minorHAnsi" w:cstheme="minorHAnsi"/>
          <w:bCs/>
          <w:sz w:val="24"/>
          <w:szCs w:val="24"/>
          <w:u w:val="single"/>
        </w:rPr>
        <w:t>The College will maintain, for seven (7) years, records of:</w:t>
      </w:r>
    </w:p>
    <w:p w14:paraId="383C5870" w14:textId="77777777" w:rsidR="00237821" w:rsidRPr="00237821" w:rsidRDefault="00237821" w:rsidP="00237821">
      <w:pPr>
        <w:pStyle w:val="ListParagraph"/>
        <w:ind w:left="293" w:firstLine="0"/>
        <w:contextualSpacing/>
        <w:rPr>
          <w:rFonts w:asciiTheme="minorHAnsi" w:hAnsiTheme="minorHAnsi" w:cstheme="minorHAnsi"/>
          <w:b/>
          <w:bCs/>
          <w:sz w:val="24"/>
          <w:szCs w:val="24"/>
          <w:u w:val="single"/>
        </w:rPr>
      </w:pPr>
    </w:p>
    <w:p w14:paraId="7E19A444" w14:textId="77777777" w:rsidR="00237821" w:rsidRPr="00237821" w:rsidRDefault="00237821" w:rsidP="00237821">
      <w:pPr>
        <w:numPr>
          <w:ilvl w:val="0"/>
          <w:numId w:val="32"/>
        </w:numPr>
        <w:ind w:left="720"/>
        <w:contextualSpacing/>
        <w:rPr>
          <w:rFonts w:asciiTheme="minorHAnsi" w:hAnsiTheme="minorHAnsi" w:cstheme="minorHAnsi"/>
          <w:bCs/>
          <w:sz w:val="24"/>
          <w:szCs w:val="24"/>
          <w:u w:val="single"/>
        </w:rPr>
      </w:pPr>
      <w:r w:rsidRPr="00237821">
        <w:rPr>
          <w:rFonts w:asciiTheme="minorHAnsi" w:hAnsiTheme="minorHAnsi" w:cstheme="minorHAnsi"/>
          <w:bCs/>
          <w:sz w:val="24"/>
          <w:szCs w:val="24"/>
          <w:u w:val="single"/>
        </w:rPr>
        <w:t>Each investigation, including any determination regarding responsibility and any audio or audiovisual recording or transcript required, any disciplinary sanctions imposed on the Respondent, and any remedies provided to the Complainant designed to restore or preserve equal access to the education program or activity;</w:t>
      </w:r>
    </w:p>
    <w:p w14:paraId="38BFADE7" w14:textId="77777777" w:rsidR="00237821" w:rsidRPr="00237821" w:rsidRDefault="00237821" w:rsidP="00237821">
      <w:pPr>
        <w:numPr>
          <w:ilvl w:val="0"/>
          <w:numId w:val="32"/>
        </w:numPr>
        <w:ind w:left="720"/>
        <w:contextualSpacing/>
        <w:rPr>
          <w:rFonts w:asciiTheme="minorHAnsi" w:hAnsiTheme="minorHAnsi" w:cstheme="minorHAnsi"/>
          <w:bCs/>
          <w:sz w:val="24"/>
          <w:szCs w:val="24"/>
          <w:u w:val="single"/>
        </w:rPr>
      </w:pPr>
      <w:r w:rsidRPr="00237821">
        <w:rPr>
          <w:rFonts w:asciiTheme="minorHAnsi" w:hAnsiTheme="minorHAnsi" w:cstheme="minorHAnsi"/>
          <w:bCs/>
          <w:sz w:val="24"/>
          <w:szCs w:val="24"/>
          <w:u w:val="single"/>
        </w:rPr>
        <w:t>Any appeal and the result thereof;</w:t>
      </w:r>
    </w:p>
    <w:p w14:paraId="2C7F51A8" w14:textId="77777777" w:rsidR="00237821" w:rsidRPr="00237821" w:rsidRDefault="00237821" w:rsidP="00237821">
      <w:pPr>
        <w:numPr>
          <w:ilvl w:val="0"/>
          <w:numId w:val="32"/>
        </w:numPr>
        <w:ind w:left="720"/>
        <w:contextualSpacing/>
        <w:rPr>
          <w:rFonts w:asciiTheme="minorHAnsi" w:hAnsiTheme="minorHAnsi" w:cstheme="minorHAnsi"/>
          <w:bCs/>
          <w:sz w:val="24"/>
          <w:szCs w:val="24"/>
          <w:u w:val="single"/>
        </w:rPr>
      </w:pPr>
      <w:r w:rsidRPr="00237821">
        <w:rPr>
          <w:rFonts w:asciiTheme="minorHAnsi" w:hAnsiTheme="minorHAnsi" w:cstheme="minorHAnsi"/>
          <w:bCs/>
          <w:sz w:val="24"/>
          <w:szCs w:val="24"/>
          <w:u w:val="single"/>
        </w:rPr>
        <w:t>Any informal resolution and the result therefrom; and</w:t>
      </w:r>
    </w:p>
    <w:p w14:paraId="2B6C7299" w14:textId="77777777" w:rsidR="00237821" w:rsidRPr="00237821" w:rsidRDefault="00237821" w:rsidP="00237821">
      <w:pPr>
        <w:numPr>
          <w:ilvl w:val="0"/>
          <w:numId w:val="32"/>
        </w:numPr>
        <w:ind w:left="720"/>
        <w:contextualSpacing/>
        <w:rPr>
          <w:rFonts w:asciiTheme="minorHAnsi" w:hAnsiTheme="minorHAnsi" w:cstheme="minorHAnsi"/>
          <w:bCs/>
          <w:sz w:val="24"/>
          <w:szCs w:val="24"/>
          <w:u w:val="single"/>
        </w:rPr>
      </w:pPr>
      <w:r w:rsidRPr="00237821">
        <w:rPr>
          <w:rFonts w:asciiTheme="minorHAnsi" w:hAnsiTheme="minorHAnsi" w:cstheme="minorHAnsi"/>
          <w:bCs/>
          <w:sz w:val="24"/>
          <w:szCs w:val="24"/>
          <w:u w:val="single"/>
        </w:rPr>
        <w:t>All materials used to train the Title IX Coordinator, Investigators, Decision-makers, and any person who facilitates an Informal Resolution Process.</w:t>
      </w:r>
    </w:p>
    <w:p w14:paraId="7A7525E1" w14:textId="77777777" w:rsidR="00237821" w:rsidRPr="00237821" w:rsidRDefault="00237821" w:rsidP="00237821">
      <w:pPr>
        <w:contextualSpacing/>
        <w:rPr>
          <w:rFonts w:asciiTheme="minorHAnsi" w:hAnsiTheme="minorHAnsi" w:cstheme="minorHAnsi"/>
          <w:bCs/>
          <w:sz w:val="24"/>
          <w:szCs w:val="24"/>
          <w:u w:val="single"/>
        </w:rPr>
      </w:pPr>
    </w:p>
    <w:p w14:paraId="7B3B21D2" w14:textId="77777777" w:rsidR="00237821" w:rsidRPr="00237821" w:rsidRDefault="00237821" w:rsidP="00237821">
      <w:pPr>
        <w:ind w:left="360"/>
        <w:contextualSpacing/>
        <w:rPr>
          <w:rFonts w:asciiTheme="minorHAnsi" w:hAnsiTheme="minorHAnsi" w:cstheme="minorHAnsi"/>
          <w:bCs/>
          <w:sz w:val="24"/>
          <w:szCs w:val="24"/>
          <w:u w:val="single"/>
        </w:rPr>
      </w:pPr>
      <w:r w:rsidRPr="00237821">
        <w:rPr>
          <w:rFonts w:asciiTheme="minorHAnsi" w:hAnsiTheme="minorHAnsi" w:cstheme="minorHAnsi"/>
          <w:bCs/>
          <w:sz w:val="24"/>
          <w:szCs w:val="24"/>
          <w:u w:val="single"/>
        </w:rPr>
        <w:t>The College will create and maintain for seven (7) years records of any actions, including any supportive measures, taken in response to a Report or Formal Complaint of Title IX Sexual Harassment or other Prohibited Conduct. Those records will document the basis for the College’s response that it was not deliberately indifferent, and document that the College took measures designed to restore or preserve equal access to its education program or activity. If the Complainant was not provided with supportive measures, then the College will document the reasons why such a response was not clearly unreasonable in light of the known circumstances.</w:t>
      </w:r>
    </w:p>
    <w:p w14:paraId="268D6383" w14:textId="77777777" w:rsidR="00237821" w:rsidRPr="00237821" w:rsidRDefault="00237821" w:rsidP="00237821">
      <w:pPr>
        <w:ind w:left="360"/>
        <w:contextualSpacing/>
        <w:rPr>
          <w:rFonts w:asciiTheme="minorHAnsi" w:hAnsiTheme="minorHAnsi" w:cstheme="minorHAnsi"/>
          <w:bCs/>
          <w:sz w:val="24"/>
          <w:szCs w:val="24"/>
          <w:u w:val="single"/>
        </w:rPr>
      </w:pPr>
    </w:p>
    <w:p w14:paraId="192F5390" w14:textId="77777777" w:rsidR="00237821" w:rsidRPr="00237821" w:rsidRDefault="00237821" w:rsidP="00237821">
      <w:pPr>
        <w:numPr>
          <w:ilvl w:val="0"/>
          <w:numId w:val="29"/>
        </w:numPr>
        <w:ind w:left="293"/>
        <w:contextualSpacing/>
        <w:rPr>
          <w:rFonts w:asciiTheme="minorHAnsi" w:hAnsiTheme="minorHAnsi" w:cstheme="minorHAnsi"/>
          <w:b/>
          <w:bCs/>
          <w:sz w:val="24"/>
          <w:szCs w:val="24"/>
          <w:u w:val="single"/>
        </w:rPr>
      </w:pPr>
      <w:r w:rsidRPr="00237821">
        <w:rPr>
          <w:rFonts w:asciiTheme="minorHAnsi" w:hAnsiTheme="minorHAnsi" w:cstheme="minorHAnsi"/>
          <w:b/>
          <w:bCs/>
          <w:sz w:val="24"/>
          <w:szCs w:val="24"/>
          <w:u w:val="single"/>
        </w:rPr>
        <w:t xml:space="preserve">Periodic Review: </w:t>
      </w:r>
      <w:r w:rsidRPr="00237821">
        <w:rPr>
          <w:rFonts w:asciiTheme="minorHAnsi" w:hAnsiTheme="minorHAnsi" w:cstheme="minorHAnsi"/>
          <w:bCs/>
          <w:sz w:val="24"/>
          <w:szCs w:val="24"/>
          <w:u w:val="single"/>
        </w:rPr>
        <w:t>This Policy and its procedures supersede previous policies addressing sex-based discrimination, sexual misconduct, and retaliation and is maintained by the Title IX and Civil Rights Compliance Office. The College will review this Policy on at least an annual basis. The review will capture evolving legal requirements, evaluate the supports and resources available to the Parties, and assess the effectiveness of the resolution process (including as to the fairness of the process, the time needed to complete the process, and the sanctions and remedies imposed).</w:t>
      </w:r>
      <w:r w:rsidRPr="00237821">
        <w:rPr>
          <w:rFonts w:asciiTheme="minorHAnsi" w:hAnsiTheme="minorHAnsi" w:cstheme="minorHAnsi"/>
          <w:b/>
          <w:bCs/>
          <w:sz w:val="24"/>
          <w:szCs w:val="24"/>
          <w:u w:val="single"/>
        </w:rPr>
        <w:t xml:space="preserve">Revision of this Policy and these Procedures: </w:t>
      </w:r>
      <w:r w:rsidRPr="00237821">
        <w:rPr>
          <w:rFonts w:asciiTheme="minorHAnsi" w:hAnsiTheme="minorHAnsi" w:cstheme="minorHAnsi"/>
          <w:bCs/>
          <w:sz w:val="24"/>
          <w:szCs w:val="24"/>
          <w:u w:val="single"/>
        </w:rPr>
        <w:t xml:space="preserve">This Policy and procedures supersede any previous policies addressing Prohibited Conduct for incidents occurring on or after August 14, 2020, and will be reviewed and updated annually by the Title IX Coordinator. The College reserves the right to make changes to this document as necessary, and once those changes are posted online, they are in effect. </w:t>
      </w:r>
    </w:p>
    <w:p w14:paraId="47A56CEA" w14:textId="77777777" w:rsidR="00237821" w:rsidRPr="00237821" w:rsidRDefault="00237821" w:rsidP="00237821">
      <w:pPr>
        <w:pStyle w:val="ListParagraph"/>
        <w:contextualSpacing/>
        <w:rPr>
          <w:rFonts w:asciiTheme="minorHAnsi" w:hAnsiTheme="minorHAnsi" w:cstheme="minorHAnsi"/>
          <w:bCs/>
          <w:sz w:val="24"/>
          <w:szCs w:val="24"/>
          <w:u w:val="single"/>
        </w:rPr>
      </w:pPr>
    </w:p>
    <w:p w14:paraId="3050304A" w14:textId="77777777" w:rsidR="00237821" w:rsidRPr="00237821" w:rsidRDefault="00237821" w:rsidP="00237821">
      <w:pPr>
        <w:ind w:left="293"/>
        <w:contextualSpacing/>
        <w:rPr>
          <w:rFonts w:asciiTheme="minorHAnsi" w:hAnsiTheme="minorHAnsi" w:cstheme="minorHAnsi"/>
          <w:b/>
          <w:bCs/>
          <w:sz w:val="24"/>
          <w:szCs w:val="24"/>
          <w:u w:val="single"/>
        </w:rPr>
      </w:pPr>
      <w:r w:rsidRPr="00237821">
        <w:rPr>
          <w:rFonts w:asciiTheme="minorHAnsi" w:hAnsiTheme="minorHAnsi" w:cstheme="minorHAnsi"/>
          <w:bCs/>
          <w:sz w:val="24"/>
          <w:szCs w:val="24"/>
          <w:u w:val="single"/>
        </w:rPr>
        <w:t xml:space="preserve">During the Resolution Process, the Title IX Coordinator may make minor modifications to procedures that do not materially jeopardize the fairness owed to any Party, such as to accommodate summer schedules. The Title IX Coordinator may also vary procedures </w:t>
      </w:r>
      <w:r w:rsidRPr="00237821">
        <w:rPr>
          <w:rFonts w:asciiTheme="minorHAnsi" w:hAnsiTheme="minorHAnsi" w:cstheme="minorHAnsi"/>
          <w:bCs/>
          <w:sz w:val="24"/>
          <w:szCs w:val="24"/>
          <w:u w:val="single"/>
        </w:rPr>
        <w:lastRenderedPageBreak/>
        <w:t xml:space="preserve">materially with notice (on the institutional website, with the appropriate effective date identified) upon determining that changes to law or regulation require Policy or procedural alterations not reflected in this Policy and procedures. </w:t>
      </w:r>
    </w:p>
    <w:p w14:paraId="0F595436" w14:textId="77777777" w:rsidR="00237821" w:rsidRPr="00237821" w:rsidRDefault="00237821" w:rsidP="00237821">
      <w:pPr>
        <w:ind w:left="293"/>
        <w:contextualSpacing/>
        <w:rPr>
          <w:rFonts w:asciiTheme="minorHAnsi" w:hAnsiTheme="minorHAnsi" w:cstheme="minorHAnsi"/>
          <w:b/>
          <w:bCs/>
          <w:sz w:val="24"/>
          <w:szCs w:val="24"/>
          <w:u w:val="single"/>
        </w:rPr>
      </w:pPr>
    </w:p>
    <w:p w14:paraId="71006079" w14:textId="77777777" w:rsidR="00237821" w:rsidRPr="00237821" w:rsidRDefault="00237821" w:rsidP="00237821">
      <w:pPr>
        <w:ind w:left="293"/>
        <w:contextualSpacing/>
        <w:rPr>
          <w:rFonts w:asciiTheme="minorHAnsi" w:hAnsiTheme="minorHAnsi" w:cstheme="minorHAnsi"/>
          <w:b/>
          <w:bCs/>
          <w:sz w:val="24"/>
          <w:szCs w:val="24"/>
          <w:u w:val="single"/>
        </w:rPr>
      </w:pPr>
      <w:r w:rsidRPr="00237821">
        <w:rPr>
          <w:rFonts w:asciiTheme="minorHAnsi" w:hAnsiTheme="minorHAnsi" w:cstheme="minorHAnsi"/>
          <w:bCs/>
          <w:sz w:val="24"/>
          <w:szCs w:val="24"/>
          <w:u w:val="single"/>
        </w:rPr>
        <w:t xml:space="preserve">If government laws or regulations change–or court decisions alter–the requirements in a way that impacts this document, this document will be construed to comply with the most recent government laws or regulations or court holdings. </w:t>
      </w:r>
    </w:p>
    <w:p w14:paraId="3681FF63" w14:textId="77777777" w:rsidR="00237821" w:rsidRPr="00237821" w:rsidRDefault="00237821" w:rsidP="00237821">
      <w:pPr>
        <w:ind w:left="293"/>
        <w:contextualSpacing/>
        <w:rPr>
          <w:rFonts w:asciiTheme="minorHAnsi" w:hAnsiTheme="minorHAnsi" w:cstheme="minorHAnsi"/>
          <w:b/>
          <w:bCs/>
          <w:sz w:val="24"/>
          <w:szCs w:val="24"/>
          <w:u w:val="single"/>
        </w:rPr>
      </w:pPr>
    </w:p>
    <w:p w14:paraId="342F5581" w14:textId="77777777" w:rsidR="00237821" w:rsidRPr="00237821" w:rsidRDefault="00237821" w:rsidP="00237821">
      <w:pPr>
        <w:ind w:left="293"/>
        <w:contextualSpacing/>
        <w:rPr>
          <w:rFonts w:asciiTheme="minorHAnsi" w:hAnsiTheme="minorHAnsi" w:cstheme="minorHAnsi"/>
          <w:b/>
          <w:bCs/>
          <w:sz w:val="24"/>
          <w:szCs w:val="24"/>
          <w:u w:val="single"/>
        </w:rPr>
      </w:pPr>
      <w:r w:rsidRPr="00237821">
        <w:rPr>
          <w:rFonts w:asciiTheme="minorHAnsi" w:hAnsiTheme="minorHAnsi" w:cstheme="minorHAnsi"/>
          <w:bCs/>
          <w:sz w:val="24"/>
          <w:szCs w:val="24"/>
          <w:u w:val="single"/>
        </w:rPr>
        <w:t>This document does not create legally enforceable protections beyond the protections of the background state and federal laws which frame such policies and codes, generally.</w:t>
      </w:r>
    </w:p>
    <w:p w14:paraId="16EFF5DB" w14:textId="77777777" w:rsidR="00237821" w:rsidRPr="00237821" w:rsidRDefault="00237821" w:rsidP="00237821">
      <w:pPr>
        <w:ind w:left="293"/>
        <w:contextualSpacing/>
        <w:rPr>
          <w:rFonts w:asciiTheme="minorHAnsi" w:hAnsiTheme="minorHAnsi" w:cstheme="minorHAnsi"/>
          <w:sz w:val="24"/>
          <w:szCs w:val="24"/>
          <w:u w:val="single"/>
        </w:rPr>
      </w:pPr>
    </w:p>
    <w:p w14:paraId="0EB78AAF" w14:textId="77777777" w:rsidR="00237821" w:rsidRPr="00237821" w:rsidRDefault="00237821" w:rsidP="00237821">
      <w:pPr>
        <w:pStyle w:val="ListParagraph"/>
        <w:numPr>
          <w:ilvl w:val="0"/>
          <w:numId w:val="29"/>
        </w:numPr>
        <w:spacing w:before="119"/>
        <w:ind w:left="293"/>
        <w:contextualSpacing/>
        <w:rPr>
          <w:rFonts w:asciiTheme="minorHAnsi" w:hAnsiTheme="minorHAnsi" w:cstheme="minorHAnsi"/>
          <w:sz w:val="24"/>
          <w:szCs w:val="24"/>
          <w:u w:val="single"/>
        </w:rPr>
      </w:pPr>
      <w:r w:rsidRPr="00237821">
        <w:rPr>
          <w:rFonts w:asciiTheme="minorHAnsi" w:hAnsiTheme="minorHAnsi" w:cstheme="minorHAnsi"/>
          <w:b/>
          <w:bCs/>
          <w:sz w:val="24"/>
          <w:szCs w:val="24"/>
          <w:u w:val="single"/>
        </w:rPr>
        <w:t xml:space="preserve">Authority and Cross References: </w:t>
      </w:r>
      <w:r w:rsidRPr="00237821">
        <w:rPr>
          <w:rFonts w:asciiTheme="minorHAnsi" w:hAnsiTheme="minorHAnsi" w:cstheme="minorHAnsi"/>
          <w:sz w:val="24"/>
          <w:szCs w:val="24"/>
          <w:u w:val="single"/>
        </w:rPr>
        <w:t>The President holds delegated authority from the Board of Trustees to establish College policies. Constitutional authority, federal statutes, state statutes, Florida Board of Governors, and College regulations authorize the Policy:</w:t>
      </w:r>
    </w:p>
    <w:p w14:paraId="325010ED" w14:textId="77777777" w:rsidR="00237821" w:rsidRPr="00237821" w:rsidRDefault="00237821" w:rsidP="00237821">
      <w:pPr>
        <w:numPr>
          <w:ilvl w:val="0"/>
          <w:numId w:val="22"/>
        </w:numPr>
        <w:contextualSpacing/>
        <w:rPr>
          <w:rFonts w:asciiTheme="minorHAnsi" w:hAnsiTheme="minorHAnsi" w:cstheme="minorHAnsi"/>
          <w:sz w:val="24"/>
          <w:szCs w:val="24"/>
          <w:u w:val="single"/>
        </w:rPr>
      </w:pPr>
      <w:r w:rsidRPr="00237821">
        <w:rPr>
          <w:rFonts w:asciiTheme="minorHAnsi" w:hAnsiTheme="minorHAnsi" w:cstheme="minorHAnsi"/>
          <w:sz w:val="24"/>
          <w:szCs w:val="24"/>
          <w:u w:val="single"/>
        </w:rPr>
        <w:t xml:space="preserve">The Federal Civil Rights Act of 1964 </w:t>
      </w:r>
    </w:p>
    <w:p w14:paraId="44A61429" w14:textId="77777777" w:rsidR="00237821" w:rsidRPr="00237821" w:rsidRDefault="00237821" w:rsidP="00237821">
      <w:pPr>
        <w:numPr>
          <w:ilvl w:val="0"/>
          <w:numId w:val="22"/>
        </w:numPr>
        <w:contextualSpacing/>
        <w:rPr>
          <w:rFonts w:asciiTheme="minorHAnsi" w:hAnsiTheme="minorHAnsi" w:cstheme="minorHAnsi"/>
          <w:sz w:val="24"/>
          <w:szCs w:val="24"/>
          <w:u w:val="single"/>
        </w:rPr>
      </w:pPr>
      <w:r w:rsidRPr="00237821">
        <w:rPr>
          <w:rFonts w:asciiTheme="minorHAnsi" w:hAnsiTheme="minorHAnsi" w:cstheme="minorHAnsi"/>
          <w:sz w:val="24"/>
          <w:szCs w:val="24"/>
          <w:u w:val="single"/>
        </w:rPr>
        <w:t>The Federal Civil Rights Act of 1991</w:t>
      </w:r>
    </w:p>
    <w:p w14:paraId="32604E59" w14:textId="77777777" w:rsidR="00237821" w:rsidRPr="00237821" w:rsidRDefault="00237821" w:rsidP="00237821">
      <w:pPr>
        <w:numPr>
          <w:ilvl w:val="0"/>
          <w:numId w:val="22"/>
        </w:numPr>
        <w:contextualSpacing/>
        <w:rPr>
          <w:rFonts w:asciiTheme="minorHAnsi" w:hAnsiTheme="minorHAnsi" w:cstheme="minorHAnsi"/>
          <w:sz w:val="24"/>
          <w:szCs w:val="24"/>
          <w:u w:val="single"/>
        </w:rPr>
      </w:pPr>
      <w:r w:rsidRPr="00237821">
        <w:rPr>
          <w:rFonts w:asciiTheme="minorHAnsi" w:hAnsiTheme="minorHAnsi" w:cstheme="minorHAnsi"/>
          <w:sz w:val="24"/>
          <w:szCs w:val="24"/>
          <w:u w:val="single"/>
        </w:rPr>
        <w:t>The Education Amendments of 1972, Title IX</w:t>
      </w:r>
    </w:p>
    <w:p w14:paraId="33AA83ED" w14:textId="77777777" w:rsidR="00237821" w:rsidRPr="00237821" w:rsidRDefault="00237821" w:rsidP="00237821">
      <w:pPr>
        <w:numPr>
          <w:ilvl w:val="0"/>
          <w:numId w:val="22"/>
        </w:numPr>
        <w:contextualSpacing/>
        <w:rPr>
          <w:rFonts w:asciiTheme="minorHAnsi" w:hAnsiTheme="minorHAnsi" w:cstheme="minorHAnsi"/>
          <w:sz w:val="24"/>
          <w:szCs w:val="24"/>
          <w:u w:val="single"/>
        </w:rPr>
      </w:pPr>
      <w:r w:rsidRPr="00237821">
        <w:rPr>
          <w:rFonts w:asciiTheme="minorHAnsi" w:hAnsiTheme="minorHAnsi" w:cstheme="minorHAnsi"/>
          <w:sz w:val="24"/>
          <w:szCs w:val="24"/>
          <w:u w:val="single"/>
        </w:rPr>
        <w:t xml:space="preserve">The Campus Sexual Violence Elimination Act of 2013 </w:t>
      </w:r>
      <w:proofErr w:type="gramStart"/>
      <w:r w:rsidRPr="00237821">
        <w:rPr>
          <w:rFonts w:asciiTheme="minorHAnsi" w:hAnsiTheme="minorHAnsi" w:cstheme="minorHAnsi"/>
          <w:sz w:val="24"/>
          <w:szCs w:val="24"/>
          <w:u w:val="single"/>
        </w:rPr>
        <w:t>The</w:t>
      </w:r>
      <w:proofErr w:type="gramEnd"/>
      <w:r w:rsidRPr="00237821">
        <w:rPr>
          <w:rFonts w:asciiTheme="minorHAnsi" w:hAnsiTheme="minorHAnsi" w:cstheme="minorHAnsi"/>
          <w:sz w:val="24"/>
          <w:szCs w:val="24"/>
          <w:u w:val="single"/>
        </w:rPr>
        <w:t xml:space="preserve"> Jeanne </w:t>
      </w:r>
      <w:proofErr w:type="spellStart"/>
      <w:r w:rsidRPr="00237821">
        <w:rPr>
          <w:rFonts w:asciiTheme="minorHAnsi" w:hAnsiTheme="minorHAnsi" w:cstheme="minorHAnsi"/>
          <w:sz w:val="24"/>
          <w:szCs w:val="24"/>
          <w:u w:val="single"/>
        </w:rPr>
        <w:t>Clery</w:t>
      </w:r>
      <w:proofErr w:type="spellEnd"/>
      <w:r w:rsidRPr="00237821">
        <w:rPr>
          <w:rFonts w:asciiTheme="minorHAnsi" w:hAnsiTheme="minorHAnsi" w:cstheme="minorHAnsi"/>
          <w:sz w:val="24"/>
          <w:szCs w:val="24"/>
          <w:u w:val="single"/>
        </w:rPr>
        <w:t xml:space="preserve"> Act, 20 U.S.C., section 1092(f)</w:t>
      </w:r>
    </w:p>
    <w:p w14:paraId="2F93DB8A" w14:textId="77777777" w:rsidR="00237821" w:rsidRPr="00237821" w:rsidRDefault="00237821" w:rsidP="00237821">
      <w:pPr>
        <w:numPr>
          <w:ilvl w:val="0"/>
          <w:numId w:val="22"/>
        </w:numPr>
        <w:contextualSpacing/>
        <w:rPr>
          <w:rFonts w:asciiTheme="minorHAnsi" w:hAnsiTheme="minorHAnsi" w:cstheme="minorHAnsi"/>
          <w:sz w:val="24"/>
          <w:szCs w:val="24"/>
          <w:u w:val="single"/>
        </w:rPr>
      </w:pPr>
      <w:r w:rsidRPr="00237821">
        <w:rPr>
          <w:rFonts w:asciiTheme="minorHAnsi" w:hAnsiTheme="minorHAnsi" w:cstheme="minorHAnsi"/>
          <w:sz w:val="24"/>
          <w:szCs w:val="24"/>
          <w:u w:val="single"/>
        </w:rPr>
        <w:t>Section 39.201, 119.071, 760.10, 794.027, 1000.05 and 1012.91, Florida Statutes</w:t>
      </w:r>
    </w:p>
    <w:p w14:paraId="5659F8B3" w14:textId="77777777" w:rsidR="00237821" w:rsidRPr="00237821" w:rsidRDefault="00237821" w:rsidP="00237821">
      <w:pPr>
        <w:ind w:left="293"/>
        <w:contextualSpacing/>
        <w:rPr>
          <w:rFonts w:asciiTheme="minorHAnsi" w:hAnsiTheme="minorHAnsi" w:cstheme="minorHAnsi"/>
          <w:sz w:val="24"/>
          <w:szCs w:val="24"/>
          <w:u w:val="single"/>
        </w:rPr>
      </w:pPr>
    </w:p>
    <w:p w14:paraId="54A6D460" w14:textId="77777777" w:rsidR="00237821" w:rsidRPr="00237821" w:rsidRDefault="00237821" w:rsidP="00237821">
      <w:pPr>
        <w:ind w:left="293"/>
        <w:contextualSpacing/>
        <w:rPr>
          <w:rFonts w:asciiTheme="minorHAnsi" w:hAnsiTheme="minorHAnsi" w:cstheme="minorHAnsi"/>
          <w:sz w:val="24"/>
          <w:szCs w:val="24"/>
          <w:u w:val="single"/>
        </w:rPr>
      </w:pPr>
      <w:r w:rsidRPr="00237821">
        <w:rPr>
          <w:rFonts w:asciiTheme="minorHAnsi" w:hAnsiTheme="minorHAnsi" w:cstheme="minorHAnsi"/>
          <w:sz w:val="24"/>
          <w:szCs w:val="24"/>
          <w:u w:val="single"/>
        </w:rPr>
        <w:t>This Policy shall be reviewed by the Title IX Coordinator annually for its effectiveness. The Title IX Coordinator and other applicable College Official shall make recommendations, as needed, to the President for any modification or elimination.</w:t>
      </w:r>
    </w:p>
    <w:p w14:paraId="1F2E4F8D" w14:textId="77777777" w:rsidR="00237821" w:rsidRPr="00237821" w:rsidRDefault="00237821" w:rsidP="00237821">
      <w:pPr>
        <w:ind w:left="293"/>
        <w:contextualSpacing/>
        <w:rPr>
          <w:rFonts w:asciiTheme="minorHAnsi" w:hAnsiTheme="minorHAnsi" w:cstheme="minorHAnsi"/>
          <w:sz w:val="24"/>
          <w:szCs w:val="24"/>
          <w:u w:val="single"/>
        </w:rPr>
      </w:pPr>
    </w:p>
    <w:p w14:paraId="4EAEA48C" w14:textId="77777777" w:rsidR="00237821" w:rsidRPr="00237821" w:rsidRDefault="00237821" w:rsidP="00237821">
      <w:pPr>
        <w:ind w:left="293"/>
        <w:contextualSpacing/>
        <w:rPr>
          <w:rFonts w:asciiTheme="minorHAnsi" w:hAnsiTheme="minorHAnsi" w:cstheme="minorHAnsi"/>
          <w:sz w:val="24"/>
          <w:szCs w:val="24"/>
          <w:u w:val="single"/>
        </w:rPr>
      </w:pPr>
      <w:r w:rsidRPr="00237821">
        <w:rPr>
          <w:rFonts w:asciiTheme="minorHAnsi" w:hAnsiTheme="minorHAnsi" w:cstheme="minorHAnsi"/>
          <w:bCs/>
          <w:sz w:val="24"/>
          <w:szCs w:val="24"/>
          <w:u w:val="single"/>
        </w:rPr>
        <w:t>This Policy and procedures are effective June 26, 2025.</w:t>
      </w:r>
    </w:p>
    <w:p w14:paraId="1CEB5DE9" w14:textId="77777777" w:rsidR="00237821" w:rsidRPr="00237821" w:rsidRDefault="00237821" w:rsidP="00237821">
      <w:pPr>
        <w:ind w:left="293"/>
        <w:contextualSpacing/>
        <w:rPr>
          <w:rFonts w:asciiTheme="minorHAnsi" w:hAnsiTheme="minorHAnsi" w:cstheme="minorHAnsi"/>
          <w:sz w:val="24"/>
          <w:szCs w:val="24"/>
          <w:u w:val="single"/>
        </w:rPr>
      </w:pPr>
    </w:p>
    <w:p w14:paraId="0C7E7F53" w14:textId="77777777" w:rsidR="00237821" w:rsidRPr="00237821" w:rsidRDefault="00237821" w:rsidP="00237821">
      <w:pPr>
        <w:contextualSpacing/>
        <w:rPr>
          <w:rFonts w:asciiTheme="minorHAnsi" w:hAnsiTheme="minorHAnsi" w:cstheme="minorHAnsi"/>
          <w:sz w:val="24"/>
          <w:szCs w:val="24"/>
          <w:u w:val="single"/>
        </w:rPr>
      </w:pPr>
    </w:p>
    <w:p w14:paraId="6BE75829" w14:textId="77777777" w:rsidR="00237821" w:rsidRPr="00237821" w:rsidRDefault="00237821" w:rsidP="00237821">
      <w:pPr>
        <w:contextualSpacing/>
        <w:rPr>
          <w:rFonts w:asciiTheme="minorHAnsi" w:hAnsiTheme="minorHAnsi" w:cstheme="minorHAnsi"/>
          <w:sz w:val="24"/>
          <w:szCs w:val="24"/>
          <w:u w:val="single"/>
        </w:rPr>
        <w:sectPr w:rsidR="00237821" w:rsidRPr="00237821" w:rsidSect="00BA6EE1">
          <w:pgSz w:w="12240" w:h="15840"/>
          <w:pgMar w:top="1440" w:right="1440" w:bottom="1440" w:left="1440" w:header="0" w:footer="760" w:gutter="0"/>
          <w:cols w:space="720"/>
          <w:docGrid w:linePitch="299"/>
        </w:sectPr>
      </w:pPr>
    </w:p>
    <w:p w14:paraId="252E01E6" w14:textId="710EFAB0" w:rsidR="00237821" w:rsidRPr="00237821" w:rsidRDefault="00237821" w:rsidP="00237821">
      <w:pPr>
        <w:pStyle w:val="Heading2"/>
        <w:spacing w:before="0"/>
        <w:contextualSpacing/>
        <w:rPr>
          <w:rFonts w:asciiTheme="minorHAnsi" w:hAnsiTheme="minorHAnsi" w:cstheme="minorHAnsi"/>
          <w:sz w:val="24"/>
          <w:szCs w:val="24"/>
          <w:u w:val="single"/>
        </w:rPr>
      </w:pPr>
      <w:bookmarkStart w:id="53" w:name="IV._Outcomes"/>
      <w:bookmarkStart w:id="54" w:name="APPENDIX_B:_FLORIDA_STATE_UNIVERSITY_PRO"/>
      <w:bookmarkStart w:id="55" w:name="_APPENDIX_B:_NCF"/>
      <w:bookmarkStart w:id="56" w:name="_Appendix_C:_Unethical"/>
      <w:bookmarkStart w:id="57" w:name="_Toc199237546"/>
      <w:bookmarkEnd w:id="53"/>
      <w:bookmarkEnd w:id="54"/>
      <w:bookmarkEnd w:id="55"/>
      <w:bookmarkEnd w:id="56"/>
      <w:r w:rsidRPr="00237821">
        <w:rPr>
          <w:rFonts w:asciiTheme="minorHAnsi" w:hAnsiTheme="minorHAnsi" w:cstheme="minorHAnsi"/>
          <w:sz w:val="24"/>
          <w:szCs w:val="24"/>
          <w:u w:val="single"/>
        </w:rPr>
        <w:lastRenderedPageBreak/>
        <w:t xml:space="preserve">APPENDIX A: </w:t>
      </w:r>
      <w:r w:rsidR="00ED56B2">
        <w:rPr>
          <w:rFonts w:asciiTheme="minorHAnsi" w:hAnsiTheme="minorHAnsi" w:cstheme="minorHAnsi"/>
          <w:sz w:val="24"/>
          <w:szCs w:val="24"/>
          <w:u w:val="single"/>
        </w:rPr>
        <w:t>Intentionally Omitted</w:t>
      </w:r>
      <w:bookmarkEnd w:id="57"/>
      <w:r w:rsidRPr="00237821">
        <w:rPr>
          <w:rFonts w:asciiTheme="minorHAnsi" w:hAnsiTheme="minorHAnsi" w:cstheme="minorHAnsi"/>
          <w:sz w:val="24"/>
          <w:szCs w:val="24"/>
          <w:u w:val="single"/>
        </w:rPr>
        <w:t xml:space="preserve"> </w:t>
      </w:r>
    </w:p>
    <w:p w14:paraId="710BA8B2" w14:textId="296B6B58" w:rsidR="00237821" w:rsidRDefault="00237821" w:rsidP="00237821">
      <w:pPr>
        <w:contextualSpacing/>
        <w:rPr>
          <w:rFonts w:asciiTheme="minorHAnsi" w:hAnsiTheme="minorHAnsi" w:cstheme="minorHAnsi"/>
          <w:sz w:val="24"/>
          <w:szCs w:val="24"/>
          <w:u w:val="single"/>
        </w:rPr>
      </w:pPr>
    </w:p>
    <w:p w14:paraId="5E829BC5" w14:textId="77777777" w:rsidR="008C37DB" w:rsidRPr="00237821" w:rsidRDefault="008C37DB" w:rsidP="00237821">
      <w:pPr>
        <w:contextualSpacing/>
        <w:rPr>
          <w:rFonts w:asciiTheme="minorHAnsi" w:hAnsiTheme="minorHAnsi" w:cstheme="minorHAnsi"/>
          <w:sz w:val="24"/>
          <w:szCs w:val="24"/>
          <w:u w:val="single"/>
        </w:rPr>
      </w:pPr>
    </w:p>
    <w:p w14:paraId="7E5EED59" w14:textId="77777777" w:rsidR="00237821" w:rsidRPr="00237821" w:rsidRDefault="00237821" w:rsidP="00237821">
      <w:pPr>
        <w:pStyle w:val="Heading2"/>
        <w:spacing w:before="0"/>
        <w:contextualSpacing/>
        <w:rPr>
          <w:rFonts w:asciiTheme="minorHAnsi" w:hAnsiTheme="minorHAnsi" w:cstheme="minorHAnsi"/>
          <w:sz w:val="24"/>
          <w:szCs w:val="24"/>
          <w:u w:val="single"/>
        </w:rPr>
      </w:pPr>
      <w:bookmarkStart w:id="58" w:name="APPENDIX_C:_FLORIDA_STATE_UNIVERSITY_SCH"/>
      <w:bookmarkStart w:id="59" w:name="APPENDIX_D:_DEFINITIONS"/>
      <w:bookmarkStart w:id="60" w:name="_APPENDIX_D:_DEFINITIONS"/>
      <w:bookmarkStart w:id="61" w:name="_APPENDIX_C:_DEFINITIONS"/>
      <w:bookmarkStart w:id="62" w:name="_Toc199237547"/>
      <w:bookmarkEnd w:id="58"/>
      <w:bookmarkEnd w:id="59"/>
      <w:bookmarkEnd w:id="60"/>
      <w:bookmarkEnd w:id="61"/>
      <w:r w:rsidRPr="00237821">
        <w:rPr>
          <w:rFonts w:asciiTheme="minorHAnsi" w:hAnsiTheme="minorHAnsi" w:cstheme="minorHAnsi"/>
          <w:sz w:val="24"/>
          <w:szCs w:val="24"/>
          <w:u w:val="single"/>
        </w:rPr>
        <w:t>APPENDIX B: DEFINITIONS</w:t>
      </w:r>
      <w:bookmarkEnd w:id="62"/>
    </w:p>
    <w:p w14:paraId="1AC466FF" w14:textId="77777777" w:rsidR="00237821" w:rsidRPr="00237821" w:rsidRDefault="00237821" w:rsidP="00237821">
      <w:pPr>
        <w:contextualSpacing/>
        <w:rPr>
          <w:rFonts w:asciiTheme="minorHAnsi" w:hAnsiTheme="minorHAnsi" w:cstheme="minorHAnsi"/>
          <w:b/>
          <w:sz w:val="24"/>
          <w:szCs w:val="24"/>
          <w:u w:val="single"/>
        </w:rPr>
      </w:pPr>
    </w:p>
    <w:p w14:paraId="7BAFFB42" w14:textId="77777777" w:rsidR="00237821" w:rsidRPr="00237821" w:rsidRDefault="00237821" w:rsidP="00237821">
      <w:pPr>
        <w:contextualSpacing/>
        <w:rPr>
          <w:rFonts w:asciiTheme="minorHAnsi" w:hAnsiTheme="minorHAnsi" w:cstheme="minorHAnsi"/>
          <w:bCs/>
          <w:sz w:val="24"/>
          <w:szCs w:val="24"/>
          <w:u w:val="single"/>
        </w:rPr>
      </w:pPr>
      <w:r w:rsidRPr="00237821">
        <w:rPr>
          <w:rFonts w:asciiTheme="minorHAnsi" w:hAnsiTheme="minorHAnsi" w:cstheme="minorHAnsi"/>
          <w:bCs/>
          <w:sz w:val="24"/>
          <w:szCs w:val="24"/>
          <w:u w:val="single"/>
        </w:rPr>
        <w:t>For purposes of this Policy, the following definitions apply:</w:t>
      </w:r>
    </w:p>
    <w:p w14:paraId="2946FCC7" w14:textId="77777777" w:rsidR="00237821" w:rsidRPr="00237821" w:rsidRDefault="00237821" w:rsidP="00237821">
      <w:pPr>
        <w:contextualSpacing/>
        <w:rPr>
          <w:rFonts w:asciiTheme="minorHAnsi" w:hAnsiTheme="minorHAnsi" w:cstheme="minorHAnsi"/>
          <w:bCs/>
          <w:sz w:val="24"/>
          <w:szCs w:val="24"/>
          <w:u w:val="single"/>
        </w:rPr>
      </w:pPr>
    </w:p>
    <w:p w14:paraId="235C240E" w14:textId="77777777" w:rsidR="00237821" w:rsidRPr="00237821" w:rsidRDefault="00237821" w:rsidP="00237821">
      <w:pPr>
        <w:contextualSpacing/>
        <w:rPr>
          <w:rFonts w:asciiTheme="minorHAnsi" w:hAnsiTheme="minorHAnsi" w:cstheme="minorHAnsi"/>
          <w:bCs/>
          <w:sz w:val="24"/>
          <w:szCs w:val="24"/>
          <w:u w:val="single"/>
        </w:rPr>
      </w:pPr>
      <w:r w:rsidRPr="00237821">
        <w:rPr>
          <w:rFonts w:asciiTheme="minorHAnsi" w:hAnsiTheme="minorHAnsi" w:cstheme="minorHAnsi"/>
          <w:b/>
          <w:sz w:val="24"/>
          <w:szCs w:val="24"/>
          <w:u w:val="single"/>
        </w:rPr>
        <w:t>Actual Knowledge:</w:t>
      </w:r>
      <w:r w:rsidRPr="00237821">
        <w:rPr>
          <w:rFonts w:asciiTheme="minorHAnsi" w:hAnsiTheme="minorHAnsi" w:cstheme="minorHAnsi"/>
          <w:bCs/>
          <w:sz w:val="24"/>
          <w:szCs w:val="24"/>
          <w:u w:val="single"/>
        </w:rPr>
        <w:t xml:space="preserve"> Notice of Title IX Sexual Harassment or allegations of Prohibited Conduct to the College’s Title IX Coordinator or any official of the University who has actual authority to institute corrective measures on behalf of the University.</w:t>
      </w:r>
    </w:p>
    <w:p w14:paraId="20DFE4AF" w14:textId="77777777" w:rsidR="00237821" w:rsidRPr="00237821" w:rsidRDefault="00237821" w:rsidP="00237821">
      <w:pPr>
        <w:contextualSpacing/>
        <w:rPr>
          <w:rFonts w:asciiTheme="minorHAnsi" w:hAnsiTheme="minorHAnsi" w:cstheme="minorHAnsi"/>
          <w:bCs/>
          <w:sz w:val="24"/>
          <w:szCs w:val="24"/>
          <w:u w:val="single"/>
        </w:rPr>
      </w:pPr>
    </w:p>
    <w:p w14:paraId="4854DEDF" w14:textId="77777777" w:rsidR="00237821" w:rsidRPr="00237821" w:rsidRDefault="00237821" w:rsidP="00237821">
      <w:pPr>
        <w:contextualSpacing/>
        <w:rPr>
          <w:rFonts w:asciiTheme="minorHAnsi" w:hAnsiTheme="minorHAnsi" w:cstheme="minorHAnsi"/>
          <w:bCs/>
          <w:sz w:val="24"/>
          <w:szCs w:val="24"/>
          <w:u w:val="single"/>
        </w:rPr>
      </w:pPr>
      <w:r w:rsidRPr="00237821">
        <w:rPr>
          <w:rFonts w:asciiTheme="minorHAnsi" w:hAnsiTheme="minorHAnsi" w:cstheme="minorHAnsi"/>
          <w:b/>
          <w:sz w:val="24"/>
          <w:szCs w:val="24"/>
          <w:u w:val="single"/>
        </w:rPr>
        <w:t>Advisor:</w:t>
      </w:r>
      <w:r w:rsidRPr="00237821">
        <w:rPr>
          <w:rFonts w:asciiTheme="minorHAnsi" w:hAnsiTheme="minorHAnsi" w:cstheme="minorHAnsi"/>
          <w:bCs/>
          <w:sz w:val="24"/>
          <w:szCs w:val="24"/>
          <w:u w:val="single"/>
        </w:rPr>
        <w:t xml:space="preserve"> A person chosen by a Party or appointed by the College to accompany the Party to meetings related to the Resolution Process, provide advice and consultation to a Party about that process, and conduct cross-examination for the Party at the hearing, if a hearing is held.</w:t>
      </w:r>
    </w:p>
    <w:p w14:paraId="7AF6EDEB" w14:textId="77777777" w:rsidR="00237821" w:rsidRPr="00237821" w:rsidRDefault="00237821" w:rsidP="00237821">
      <w:pPr>
        <w:contextualSpacing/>
        <w:rPr>
          <w:rFonts w:asciiTheme="minorHAnsi" w:hAnsiTheme="minorHAnsi" w:cstheme="minorHAnsi"/>
          <w:bCs/>
          <w:sz w:val="24"/>
          <w:szCs w:val="24"/>
          <w:u w:val="single"/>
        </w:rPr>
      </w:pPr>
    </w:p>
    <w:p w14:paraId="6E125990" w14:textId="77777777" w:rsidR="00237821" w:rsidRPr="00237821" w:rsidRDefault="00237821" w:rsidP="00237821">
      <w:pPr>
        <w:contextualSpacing/>
        <w:rPr>
          <w:rFonts w:asciiTheme="minorHAnsi" w:hAnsiTheme="minorHAnsi" w:cstheme="minorHAnsi"/>
          <w:bCs/>
          <w:sz w:val="24"/>
          <w:szCs w:val="24"/>
          <w:u w:val="single"/>
        </w:rPr>
      </w:pPr>
      <w:r w:rsidRPr="00237821">
        <w:rPr>
          <w:rFonts w:asciiTheme="minorHAnsi" w:hAnsiTheme="minorHAnsi" w:cstheme="minorHAnsi"/>
          <w:b/>
          <w:sz w:val="24"/>
          <w:szCs w:val="24"/>
          <w:u w:val="single"/>
        </w:rPr>
        <w:t>Appeal Decision-maker:</w:t>
      </w:r>
      <w:r w:rsidRPr="00237821">
        <w:rPr>
          <w:rFonts w:asciiTheme="minorHAnsi" w:hAnsiTheme="minorHAnsi" w:cstheme="minorHAnsi"/>
          <w:bCs/>
          <w:sz w:val="24"/>
          <w:szCs w:val="24"/>
          <w:u w:val="single"/>
        </w:rPr>
        <w:t xml:space="preserve"> The person who accepts or rejects a submitted appeal request, determines whether an error occurred that substantially affected the investigation or original determination, and directs corrective action, accordingly. </w:t>
      </w:r>
    </w:p>
    <w:p w14:paraId="5102D9A1" w14:textId="77777777" w:rsidR="00237821" w:rsidRPr="00237821" w:rsidRDefault="00237821" w:rsidP="00237821">
      <w:pPr>
        <w:contextualSpacing/>
        <w:rPr>
          <w:rFonts w:asciiTheme="minorHAnsi" w:hAnsiTheme="minorHAnsi" w:cstheme="minorHAnsi"/>
          <w:bCs/>
          <w:sz w:val="24"/>
          <w:szCs w:val="24"/>
          <w:u w:val="single"/>
        </w:rPr>
      </w:pPr>
    </w:p>
    <w:p w14:paraId="7563DA1D" w14:textId="77777777" w:rsidR="00237821" w:rsidRPr="00237821" w:rsidRDefault="00237821" w:rsidP="00237821">
      <w:pPr>
        <w:contextualSpacing/>
        <w:rPr>
          <w:rFonts w:asciiTheme="minorHAnsi" w:hAnsiTheme="minorHAnsi" w:cstheme="minorHAnsi"/>
          <w:bCs/>
          <w:sz w:val="24"/>
          <w:szCs w:val="24"/>
          <w:u w:val="single"/>
        </w:rPr>
      </w:pPr>
      <w:r w:rsidRPr="00237821">
        <w:rPr>
          <w:rFonts w:asciiTheme="minorHAnsi" w:hAnsiTheme="minorHAnsi" w:cstheme="minorHAnsi"/>
          <w:b/>
          <w:sz w:val="24"/>
          <w:szCs w:val="24"/>
          <w:u w:val="single"/>
        </w:rPr>
        <w:t xml:space="preserve">College Official: </w:t>
      </w:r>
      <w:r w:rsidRPr="00237821">
        <w:rPr>
          <w:rFonts w:asciiTheme="minorHAnsi" w:hAnsiTheme="minorHAnsi" w:cstheme="minorHAnsi"/>
          <w:bCs/>
          <w:sz w:val="24"/>
          <w:szCs w:val="24"/>
          <w:u w:val="single"/>
        </w:rPr>
        <w:t xml:space="preserve">Any person assigned to engage in teaching, research, administrative, professional, or other responsibilities while acting within the scope of their employment, appointment, or volunteer role with the College. </w:t>
      </w:r>
    </w:p>
    <w:p w14:paraId="12B38891" w14:textId="77777777" w:rsidR="00237821" w:rsidRPr="00237821" w:rsidRDefault="00237821" w:rsidP="00237821">
      <w:pPr>
        <w:contextualSpacing/>
        <w:rPr>
          <w:rFonts w:asciiTheme="minorHAnsi" w:hAnsiTheme="minorHAnsi" w:cstheme="minorHAnsi"/>
          <w:bCs/>
          <w:sz w:val="24"/>
          <w:szCs w:val="24"/>
          <w:u w:val="single"/>
        </w:rPr>
      </w:pPr>
    </w:p>
    <w:p w14:paraId="0C8AEA3C" w14:textId="77777777" w:rsidR="00237821" w:rsidRPr="00237821" w:rsidRDefault="00237821" w:rsidP="00237821">
      <w:pPr>
        <w:contextualSpacing/>
        <w:rPr>
          <w:rFonts w:asciiTheme="minorHAnsi" w:hAnsiTheme="minorHAnsi" w:cstheme="minorHAnsi"/>
          <w:bCs/>
          <w:sz w:val="24"/>
          <w:szCs w:val="24"/>
          <w:u w:val="single"/>
        </w:rPr>
      </w:pPr>
      <w:r w:rsidRPr="00237821">
        <w:rPr>
          <w:rFonts w:asciiTheme="minorHAnsi" w:hAnsiTheme="minorHAnsi" w:cstheme="minorHAnsi"/>
          <w:b/>
          <w:sz w:val="24"/>
          <w:szCs w:val="24"/>
          <w:u w:val="single"/>
        </w:rPr>
        <w:t xml:space="preserve">Complainant: </w:t>
      </w:r>
      <w:r w:rsidRPr="00237821">
        <w:rPr>
          <w:rFonts w:asciiTheme="minorHAnsi" w:hAnsiTheme="minorHAnsi" w:cstheme="minorHAnsi"/>
          <w:bCs/>
          <w:sz w:val="24"/>
          <w:szCs w:val="24"/>
          <w:u w:val="single"/>
        </w:rPr>
        <w:t xml:space="preserve">An </w:t>
      </w:r>
      <w:bookmarkStart w:id="63" w:name="_Hlk124699115"/>
      <w:r w:rsidRPr="00237821">
        <w:rPr>
          <w:rFonts w:asciiTheme="minorHAnsi" w:hAnsiTheme="minorHAnsi" w:cstheme="minorHAnsi"/>
          <w:bCs/>
          <w:sz w:val="24"/>
          <w:szCs w:val="24"/>
          <w:u w:val="single"/>
        </w:rPr>
        <w:t>individual who is alleged to have experienced Prohibited Conduct.</w:t>
      </w:r>
    </w:p>
    <w:bookmarkEnd w:id="63"/>
    <w:p w14:paraId="4848C52E" w14:textId="77777777" w:rsidR="00237821" w:rsidRPr="00237821" w:rsidRDefault="00237821" w:rsidP="00237821">
      <w:pPr>
        <w:contextualSpacing/>
        <w:rPr>
          <w:rFonts w:asciiTheme="minorHAnsi" w:hAnsiTheme="minorHAnsi" w:cstheme="minorHAnsi"/>
          <w:bCs/>
          <w:sz w:val="24"/>
          <w:szCs w:val="24"/>
          <w:u w:val="single"/>
        </w:rPr>
      </w:pPr>
    </w:p>
    <w:p w14:paraId="2AC15732" w14:textId="77777777" w:rsidR="00237821" w:rsidRPr="00237821" w:rsidRDefault="00237821" w:rsidP="00237821">
      <w:pPr>
        <w:contextualSpacing/>
        <w:rPr>
          <w:rFonts w:asciiTheme="minorHAnsi" w:hAnsiTheme="minorHAnsi" w:cstheme="minorHAnsi"/>
          <w:bCs/>
          <w:sz w:val="24"/>
          <w:szCs w:val="24"/>
          <w:u w:val="single"/>
        </w:rPr>
      </w:pPr>
      <w:r w:rsidRPr="00237821">
        <w:rPr>
          <w:rFonts w:asciiTheme="minorHAnsi" w:hAnsiTheme="minorHAnsi" w:cstheme="minorHAnsi"/>
          <w:b/>
          <w:sz w:val="24"/>
          <w:szCs w:val="24"/>
          <w:u w:val="single"/>
        </w:rPr>
        <w:t xml:space="preserve">Day: </w:t>
      </w:r>
      <w:r w:rsidRPr="00237821">
        <w:rPr>
          <w:rFonts w:asciiTheme="minorHAnsi" w:hAnsiTheme="minorHAnsi" w:cstheme="minorHAnsi"/>
          <w:bCs/>
          <w:sz w:val="24"/>
          <w:szCs w:val="24"/>
          <w:u w:val="single"/>
        </w:rPr>
        <w:t xml:space="preserve">Any weekday Monday through Friday in which the College is in operation. This includes days when the College is in operation, but classes are not in session. </w:t>
      </w:r>
    </w:p>
    <w:p w14:paraId="563AD8B4" w14:textId="77777777" w:rsidR="00237821" w:rsidRPr="00237821" w:rsidRDefault="00237821" w:rsidP="00237821">
      <w:pPr>
        <w:contextualSpacing/>
        <w:rPr>
          <w:rFonts w:asciiTheme="minorHAnsi" w:hAnsiTheme="minorHAnsi" w:cstheme="minorHAnsi"/>
          <w:bCs/>
          <w:sz w:val="24"/>
          <w:szCs w:val="24"/>
          <w:u w:val="single"/>
        </w:rPr>
      </w:pPr>
    </w:p>
    <w:p w14:paraId="2A984C6E" w14:textId="77777777" w:rsidR="00237821" w:rsidRPr="00237821" w:rsidRDefault="00237821" w:rsidP="00237821">
      <w:pPr>
        <w:contextualSpacing/>
        <w:rPr>
          <w:rFonts w:asciiTheme="minorHAnsi" w:hAnsiTheme="minorHAnsi" w:cstheme="minorHAnsi"/>
          <w:bCs/>
          <w:sz w:val="24"/>
          <w:szCs w:val="24"/>
          <w:u w:val="single"/>
        </w:rPr>
      </w:pPr>
      <w:r w:rsidRPr="00237821">
        <w:rPr>
          <w:rFonts w:asciiTheme="minorHAnsi" w:hAnsiTheme="minorHAnsi" w:cstheme="minorHAnsi"/>
          <w:b/>
          <w:sz w:val="24"/>
          <w:szCs w:val="24"/>
          <w:u w:val="single"/>
        </w:rPr>
        <w:t>Decision-maker:</w:t>
      </w:r>
      <w:r w:rsidRPr="00237821">
        <w:rPr>
          <w:rFonts w:asciiTheme="minorHAnsi" w:hAnsiTheme="minorHAnsi" w:cstheme="minorHAnsi"/>
          <w:bCs/>
          <w:sz w:val="24"/>
          <w:szCs w:val="24"/>
          <w:u w:val="single"/>
        </w:rPr>
        <w:t xml:space="preserve"> The person or panel who hears evidence, determines relevance, and makes the Final Determination of whether this Policy has been violated, and/or assigns sanctions.</w:t>
      </w:r>
    </w:p>
    <w:p w14:paraId="2FB8E60A" w14:textId="77777777" w:rsidR="00237821" w:rsidRPr="00237821" w:rsidRDefault="00237821" w:rsidP="00237821">
      <w:pPr>
        <w:contextualSpacing/>
        <w:rPr>
          <w:rFonts w:asciiTheme="minorHAnsi" w:hAnsiTheme="minorHAnsi" w:cstheme="minorHAnsi"/>
          <w:bCs/>
          <w:sz w:val="24"/>
          <w:szCs w:val="24"/>
          <w:u w:val="single"/>
        </w:rPr>
      </w:pPr>
    </w:p>
    <w:p w14:paraId="635DCB72" w14:textId="77777777" w:rsidR="00237821" w:rsidRPr="00237821" w:rsidRDefault="00237821" w:rsidP="00237821">
      <w:pPr>
        <w:contextualSpacing/>
        <w:rPr>
          <w:rFonts w:asciiTheme="minorHAnsi" w:hAnsiTheme="minorHAnsi" w:cstheme="minorHAnsi"/>
          <w:bCs/>
          <w:sz w:val="24"/>
          <w:szCs w:val="24"/>
          <w:u w:val="single"/>
        </w:rPr>
      </w:pPr>
      <w:r w:rsidRPr="00237821">
        <w:rPr>
          <w:rFonts w:asciiTheme="minorHAnsi" w:hAnsiTheme="minorHAnsi" w:cstheme="minorHAnsi"/>
          <w:b/>
          <w:sz w:val="24"/>
          <w:szCs w:val="24"/>
          <w:u w:val="single"/>
        </w:rPr>
        <w:t>Directly Related Evidence:</w:t>
      </w:r>
      <w:r w:rsidRPr="00237821">
        <w:rPr>
          <w:rFonts w:asciiTheme="minorHAnsi" w:hAnsiTheme="minorHAnsi" w:cstheme="minorHAnsi"/>
          <w:bCs/>
          <w:sz w:val="24"/>
          <w:szCs w:val="24"/>
          <w:u w:val="single"/>
        </w:rPr>
        <w:t xml:space="preserve"> Evidence connected to the complaint, but which is neither inculpatory (tending to prove a violation) nor exculpatory (tending to disprove a violation) and cannot be relied upon by the Decision-maker(s).</w:t>
      </w:r>
    </w:p>
    <w:p w14:paraId="2052CF00" w14:textId="77777777" w:rsidR="00237821" w:rsidRPr="00237821" w:rsidRDefault="00237821" w:rsidP="00237821">
      <w:pPr>
        <w:contextualSpacing/>
        <w:rPr>
          <w:rFonts w:asciiTheme="minorHAnsi" w:hAnsiTheme="minorHAnsi" w:cstheme="minorHAnsi"/>
          <w:bCs/>
          <w:sz w:val="24"/>
          <w:szCs w:val="24"/>
          <w:u w:val="single"/>
        </w:rPr>
      </w:pPr>
    </w:p>
    <w:p w14:paraId="23DBECC6" w14:textId="77777777" w:rsidR="00237821" w:rsidRPr="00237821" w:rsidRDefault="00237821" w:rsidP="00237821">
      <w:pPr>
        <w:contextualSpacing/>
        <w:rPr>
          <w:rFonts w:asciiTheme="minorHAnsi" w:hAnsiTheme="minorHAnsi" w:cstheme="minorHAnsi"/>
          <w:bCs/>
          <w:sz w:val="24"/>
          <w:szCs w:val="24"/>
          <w:u w:val="single"/>
        </w:rPr>
      </w:pPr>
      <w:r w:rsidRPr="00237821">
        <w:rPr>
          <w:rFonts w:asciiTheme="minorHAnsi" w:hAnsiTheme="minorHAnsi" w:cstheme="minorHAnsi"/>
          <w:b/>
          <w:sz w:val="24"/>
          <w:szCs w:val="24"/>
          <w:u w:val="single"/>
        </w:rPr>
        <w:t>Education Program or Activity:</w:t>
      </w:r>
      <w:r w:rsidRPr="00237821">
        <w:rPr>
          <w:rFonts w:asciiTheme="minorHAnsi" w:hAnsiTheme="minorHAnsi" w:cstheme="minorHAnsi"/>
          <w:bCs/>
          <w:sz w:val="24"/>
          <w:szCs w:val="24"/>
          <w:u w:val="single"/>
        </w:rPr>
        <w:t xml:space="preserve"> Includes locations, events, or circumstances over which the College exercises substantial control over the context in which the Prohibited Conduct occurs, and also includes any building owned or controlled by a student organization that is officially recognized by the College. With respect to allegations of Title IX Sexual Harassment, as defined in the Policy, the conduct must have occurred in the United States and the College must have substantial control over the Respondent.</w:t>
      </w:r>
    </w:p>
    <w:p w14:paraId="47171D21" w14:textId="77777777" w:rsidR="00237821" w:rsidRPr="00237821" w:rsidRDefault="00237821" w:rsidP="00237821">
      <w:pPr>
        <w:contextualSpacing/>
        <w:rPr>
          <w:rFonts w:asciiTheme="minorHAnsi" w:hAnsiTheme="minorHAnsi" w:cstheme="minorHAnsi"/>
          <w:bCs/>
          <w:sz w:val="24"/>
          <w:szCs w:val="24"/>
          <w:u w:val="single"/>
        </w:rPr>
      </w:pPr>
    </w:p>
    <w:p w14:paraId="5CC5537A" w14:textId="77777777" w:rsidR="00237821" w:rsidRPr="00237821" w:rsidRDefault="00237821" w:rsidP="00237821">
      <w:pPr>
        <w:contextualSpacing/>
        <w:rPr>
          <w:rFonts w:asciiTheme="minorHAnsi" w:hAnsiTheme="minorHAnsi" w:cstheme="minorHAnsi"/>
          <w:bCs/>
          <w:sz w:val="24"/>
          <w:szCs w:val="24"/>
          <w:u w:val="single"/>
        </w:rPr>
      </w:pPr>
      <w:r w:rsidRPr="00237821">
        <w:rPr>
          <w:rFonts w:asciiTheme="minorHAnsi" w:hAnsiTheme="minorHAnsi" w:cstheme="minorHAnsi"/>
          <w:b/>
          <w:bCs/>
          <w:sz w:val="24"/>
          <w:szCs w:val="24"/>
          <w:u w:val="single"/>
        </w:rPr>
        <w:t>Employee:</w:t>
      </w:r>
      <w:r w:rsidRPr="00237821">
        <w:rPr>
          <w:rFonts w:asciiTheme="minorHAnsi" w:hAnsiTheme="minorHAnsi" w:cstheme="minorHAnsi"/>
          <w:b/>
          <w:bCs/>
          <w:i/>
          <w:iCs/>
          <w:sz w:val="24"/>
          <w:szCs w:val="24"/>
          <w:u w:val="single"/>
        </w:rPr>
        <w:t xml:space="preserve"> </w:t>
      </w:r>
      <w:r w:rsidRPr="00237821">
        <w:rPr>
          <w:rFonts w:asciiTheme="minorHAnsi" w:hAnsiTheme="minorHAnsi" w:cstheme="minorHAnsi"/>
          <w:bCs/>
          <w:sz w:val="24"/>
          <w:szCs w:val="24"/>
          <w:u w:val="single"/>
        </w:rPr>
        <w:t xml:space="preserve">A person employed by the College either full- or part-time, including student employees when acting within the scope of their employment. </w:t>
      </w:r>
    </w:p>
    <w:p w14:paraId="19205D05" w14:textId="77777777" w:rsidR="00237821" w:rsidRPr="00237821" w:rsidRDefault="00237821" w:rsidP="00237821">
      <w:pPr>
        <w:contextualSpacing/>
        <w:rPr>
          <w:rFonts w:asciiTheme="minorHAnsi" w:hAnsiTheme="minorHAnsi" w:cstheme="minorHAnsi"/>
          <w:bCs/>
          <w:sz w:val="24"/>
          <w:szCs w:val="24"/>
          <w:u w:val="single"/>
        </w:rPr>
      </w:pPr>
    </w:p>
    <w:p w14:paraId="099D394C" w14:textId="77777777" w:rsidR="00237821" w:rsidRPr="00237821" w:rsidRDefault="00237821" w:rsidP="00237821">
      <w:pPr>
        <w:contextualSpacing/>
        <w:rPr>
          <w:rFonts w:asciiTheme="minorHAnsi" w:hAnsiTheme="minorHAnsi" w:cstheme="minorHAnsi"/>
          <w:bCs/>
          <w:sz w:val="24"/>
          <w:szCs w:val="24"/>
          <w:u w:val="single"/>
        </w:rPr>
      </w:pPr>
      <w:r w:rsidRPr="00237821">
        <w:rPr>
          <w:rFonts w:asciiTheme="minorHAnsi" w:hAnsiTheme="minorHAnsi" w:cstheme="minorHAnsi"/>
          <w:b/>
          <w:sz w:val="24"/>
          <w:szCs w:val="24"/>
          <w:u w:val="single"/>
        </w:rPr>
        <w:t xml:space="preserve">Final Agency Action: </w:t>
      </w:r>
      <w:r w:rsidRPr="00237821">
        <w:rPr>
          <w:rFonts w:asciiTheme="minorHAnsi" w:hAnsiTheme="minorHAnsi" w:cstheme="minorHAnsi"/>
          <w:bCs/>
          <w:sz w:val="24"/>
          <w:szCs w:val="24"/>
          <w:u w:val="single"/>
        </w:rPr>
        <w:t xml:space="preserve">Notice that the College has made a final determination and, as such, may be appealed to an external judicial forum. </w:t>
      </w:r>
    </w:p>
    <w:p w14:paraId="6FABE017" w14:textId="77777777" w:rsidR="00237821" w:rsidRPr="00237821" w:rsidRDefault="00237821" w:rsidP="00237821">
      <w:pPr>
        <w:contextualSpacing/>
        <w:rPr>
          <w:rFonts w:asciiTheme="minorHAnsi" w:hAnsiTheme="minorHAnsi" w:cstheme="minorHAnsi"/>
          <w:bCs/>
          <w:sz w:val="24"/>
          <w:szCs w:val="24"/>
          <w:u w:val="single"/>
        </w:rPr>
      </w:pPr>
      <w:r w:rsidRPr="00237821">
        <w:rPr>
          <w:rFonts w:asciiTheme="minorHAnsi" w:hAnsiTheme="minorHAnsi" w:cstheme="minorHAnsi"/>
          <w:b/>
          <w:sz w:val="24"/>
          <w:szCs w:val="24"/>
          <w:u w:val="single"/>
        </w:rPr>
        <w:t>Formal Complaint:</w:t>
      </w:r>
      <w:r w:rsidRPr="00237821">
        <w:rPr>
          <w:rFonts w:asciiTheme="minorHAnsi" w:hAnsiTheme="minorHAnsi" w:cstheme="minorHAnsi"/>
          <w:bCs/>
          <w:sz w:val="24"/>
          <w:szCs w:val="24"/>
          <w:u w:val="single"/>
        </w:rPr>
        <w:t xml:space="preserve"> A document or electronic submission submitted by a Complainant containing the Complainant’s physical or digital signature, or a document signed by the Title IX Coordinator alleging Title IX Sexual Harassment, as defined below, against a Respondent and requesting that the College investigate the allegation. At the time of filing a Formal Complaint, a Complainant must be participating in or attempting to participate in the College’s education program or activity. Where the Title IX Coordinator signs a Formal Complaint, the Title IX Coordinator is not a Complainant or otherwise a party. The Complainant remains the individual who is alleged to have experienced Prohibited Conduct.</w:t>
      </w:r>
    </w:p>
    <w:p w14:paraId="2FC0B723" w14:textId="77777777" w:rsidR="00237821" w:rsidRPr="00237821" w:rsidRDefault="00237821" w:rsidP="00237821">
      <w:pPr>
        <w:contextualSpacing/>
        <w:rPr>
          <w:rFonts w:asciiTheme="minorHAnsi" w:hAnsiTheme="minorHAnsi" w:cstheme="minorHAnsi"/>
          <w:bCs/>
          <w:sz w:val="24"/>
          <w:szCs w:val="24"/>
          <w:u w:val="single"/>
        </w:rPr>
      </w:pPr>
    </w:p>
    <w:p w14:paraId="0F3E7908" w14:textId="77777777" w:rsidR="00237821" w:rsidRPr="00237821" w:rsidRDefault="00237821" w:rsidP="00237821">
      <w:pPr>
        <w:contextualSpacing/>
        <w:rPr>
          <w:rFonts w:asciiTheme="minorHAnsi" w:hAnsiTheme="minorHAnsi" w:cstheme="minorHAnsi"/>
          <w:bCs/>
          <w:sz w:val="24"/>
          <w:szCs w:val="24"/>
          <w:u w:val="single"/>
        </w:rPr>
      </w:pPr>
      <w:r w:rsidRPr="00237821">
        <w:rPr>
          <w:rFonts w:asciiTheme="minorHAnsi" w:hAnsiTheme="minorHAnsi" w:cstheme="minorHAnsi"/>
          <w:b/>
          <w:sz w:val="24"/>
          <w:szCs w:val="24"/>
          <w:u w:val="single"/>
        </w:rPr>
        <w:t xml:space="preserve">Parties: </w:t>
      </w:r>
      <w:r w:rsidRPr="00237821">
        <w:rPr>
          <w:rFonts w:asciiTheme="minorHAnsi" w:hAnsiTheme="minorHAnsi" w:cstheme="minorHAnsi"/>
          <w:bCs/>
          <w:sz w:val="24"/>
          <w:szCs w:val="24"/>
          <w:u w:val="single"/>
        </w:rPr>
        <w:t>Refers to the Complainant(s) and Respondent(s), collectively.</w:t>
      </w:r>
    </w:p>
    <w:p w14:paraId="6AB5EE09" w14:textId="77777777" w:rsidR="00237821" w:rsidRPr="00237821" w:rsidRDefault="00237821" w:rsidP="00237821">
      <w:pPr>
        <w:contextualSpacing/>
        <w:rPr>
          <w:rFonts w:asciiTheme="minorHAnsi" w:hAnsiTheme="minorHAnsi" w:cstheme="minorHAnsi"/>
          <w:bCs/>
          <w:sz w:val="24"/>
          <w:szCs w:val="24"/>
          <w:u w:val="single"/>
        </w:rPr>
      </w:pPr>
    </w:p>
    <w:p w14:paraId="6079D012" w14:textId="77777777" w:rsidR="00237821" w:rsidRPr="00237821" w:rsidRDefault="00237821" w:rsidP="00237821">
      <w:pPr>
        <w:contextualSpacing/>
        <w:rPr>
          <w:rFonts w:asciiTheme="minorHAnsi" w:hAnsiTheme="minorHAnsi" w:cstheme="minorHAnsi"/>
          <w:bCs/>
          <w:sz w:val="24"/>
          <w:szCs w:val="24"/>
          <w:u w:val="single"/>
        </w:rPr>
      </w:pPr>
      <w:r w:rsidRPr="00237821">
        <w:rPr>
          <w:rFonts w:asciiTheme="minorHAnsi" w:hAnsiTheme="minorHAnsi" w:cstheme="minorHAnsi"/>
          <w:b/>
          <w:sz w:val="24"/>
          <w:szCs w:val="24"/>
          <w:u w:val="single"/>
        </w:rPr>
        <w:t>Relevant Evidence:</w:t>
      </w:r>
      <w:r w:rsidRPr="00237821">
        <w:rPr>
          <w:rFonts w:asciiTheme="minorHAnsi" w:hAnsiTheme="minorHAnsi" w:cstheme="minorHAnsi"/>
          <w:bCs/>
          <w:sz w:val="24"/>
          <w:szCs w:val="24"/>
          <w:u w:val="single"/>
        </w:rPr>
        <w:t xml:space="preserve"> Evidence that tends to prove (inculpatory) or disprove (exculpatory) an issue in the complaint.</w:t>
      </w:r>
    </w:p>
    <w:p w14:paraId="3C302598" w14:textId="77777777" w:rsidR="00237821" w:rsidRPr="00237821" w:rsidRDefault="00237821" w:rsidP="00237821">
      <w:pPr>
        <w:contextualSpacing/>
        <w:rPr>
          <w:rFonts w:asciiTheme="minorHAnsi" w:hAnsiTheme="minorHAnsi" w:cstheme="minorHAnsi"/>
          <w:bCs/>
          <w:sz w:val="24"/>
          <w:szCs w:val="24"/>
          <w:u w:val="single"/>
        </w:rPr>
      </w:pPr>
    </w:p>
    <w:p w14:paraId="1E1F1701" w14:textId="77777777" w:rsidR="00237821" w:rsidRPr="00237821" w:rsidRDefault="00237821" w:rsidP="00237821">
      <w:pPr>
        <w:contextualSpacing/>
        <w:rPr>
          <w:rFonts w:asciiTheme="minorHAnsi" w:hAnsiTheme="minorHAnsi" w:cstheme="minorHAnsi"/>
          <w:bCs/>
          <w:sz w:val="24"/>
          <w:szCs w:val="24"/>
          <w:u w:val="single"/>
        </w:rPr>
      </w:pPr>
      <w:r w:rsidRPr="00237821">
        <w:rPr>
          <w:rFonts w:asciiTheme="minorHAnsi" w:hAnsiTheme="minorHAnsi" w:cstheme="minorHAnsi"/>
          <w:b/>
          <w:sz w:val="24"/>
          <w:szCs w:val="24"/>
          <w:u w:val="single"/>
        </w:rPr>
        <w:t xml:space="preserve">Report: </w:t>
      </w:r>
      <w:r w:rsidRPr="00237821">
        <w:rPr>
          <w:rFonts w:asciiTheme="minorHAnsi" w:hAnsiTheme="minorHAnsi" w:cstheme="minorHAnsi"/>
          <w:bCs/>
          <w:sz w:val="24"/>
          <w:szCs w:val="24"/>
          <w:u w:val="single"/>
        </w:rPr>
        <w:t>When an employee, student, or third party informs the Title IX Coordinator or other College Official of the alleged occurrence of Prohibited Conduct.</w:t>
      </w:r>
    </w:p>
    <w:p w14:paraId="29C25296" w14:textId="77777777" w:rsidR="00237821" w:rsidRPr="00237821" w:rsidRDefault="00237821" w:rsidP="00237821">
      <w:pPr>
        <w:contextualSpacing/>
        <w:rPr>
          <w:rFonts w:asciiTheme="minorHAnsi" w:hAnsiTheme="minorHAnsi" w:cstheme="minorHAnsi"/>
          <w:bCs/>
          <w:sz w:val="24"/>
          <w:szCs w:val="24"/>
          <w:u w:val="single"/>
        </w:rPr>
      </w:pPr>
    </w:p>
    <w:p w14:paraId="1EE71A70" w14:textId="77777777" w:rsidR="00237821" w:rsidRPr="00237821" w:rsidRDefault="00237821" w:rsidP="00237821">
      <w:pPr>
        <w:contextualSpacing/>
        <w:rPr>
          <w:rFonts w:asciiTheme="minorHAnsi" w:hAnsiTheme="minorHAnsi" w:cstheme="minorHAnsi"/>
          <w:bCs/>
          <w:sz w:val="24"/>
          <w:szCs w:val="24"/>
          <w:u w:val="single"/>
        </w:rPr>
      </w:pPr>
      <w:r w:rsidRPr="00237821">
        <w:rPr>
          <w:rFonts w:asciiTheme="minorHAnsi" w:hAnsiTheme="minorHAnsi" w:cstheme="minorHAnsi"/>
          <w:b/>
          <w:sz w:val="24"/>
          <w:szCs w:val="24"/>
          <w:u w:val="single"/>
        </w:rPr>
        <w:t>Respondent:</w:t>
      </w:r>
      <w:r w:rsidRPr="00237821">
        <w:rPr>
          <w:rFonts w:asciiTheme="minorHAnsi" w:hAnsiTheme="minorHAnsi" w:cstheme="minorHAnsi"/>
          <w:bCs/>
          <w:sz w:val="24"/>
          <w:szCs w:val="24"/>
          <w:u w:val="single"/>
        </w:rPr>
        <w:t xml:space="preserve"> An individual who has been reported to have engaged in Prohibited Conduct.</w:t>
      </w:r>
    </w:p>
    <w:p w14:paraId="22EDFB47" w14:textId="77777777" w:rsidR="00237821" w:rsidRPr="00237821" w:rsidRDefault="00237821" w:rsidP="00237821">
      <w:pPr>
        <w:contextualSpacing/>
        <w:rPr>
          <w:rFonts w:asciiTheme="minorHAnsi" w:hAnsiTheme="minorHAnsi" w:cstheme="minorHAnsi"/>
          <w:bCs/>
          <w:sz w:val="24"/>
          <w:szCs w:val="24"/>
          <w:u w:val="single"/>
        </w:rPr>
      </w:pPr>
    </w:p>
    <w:p w14:paraId="1ECD9C4D" w14:textId="77777777" w:rsidR="00237821" w:rsidRPr="00237821" w:rsidRDefault="00237821" w:rsidP="00237821">
      <w:pPr>
        <w:contextualSpacing/>
        <w:rPr>
          <w:rFonts w:asciiTheme="minorHAnsi" w:hAnsiTheme="minorHAnsi" w:cstheme="minorHAnsi"/>
          <w:bCs/>
          <w:sz w:val="24"/>
          <w:szCs w:val="24"/>
          <w:u w:val="single"/>
        </w:rPr>
      </w:pPr>
      <w:r w:rsidRPr="00237821">
        <w:rPr>
          <w:rFonts w:asciiTheme="minorHAnsi" w:hAnsiTheme="minorHAnsi" w:cstheme="minorHAnsi"/>
          <w:b/>
          <w:sz w:val="24"/>
          <w:szCs w:val="24"/>
          <w:u w:val="single"/>
        </w:rPr>
        <w:t>Sexual Misconduct:</w:t>
      </w:r>
      <w:r w:rsidRPr="00237821">
        <w:rPr>
          <w:rFonts w:asciiTheme="minorHAnsi" w:hAnsiTheme="minorHAnsi" w:cstheme="minorHAnsi"/>
          <w:bCs/>
          <w:sz w:val="24"/>
          <w:szCs w:val="24"/>
          <w:u w:val="single"/>
        </w:rPr>
        <w:t xml:space="preserve"> An umbrella term that encompasses Sexual Harassment, Sexual Assault, Dating Violence, Domestic Violence, Stalking, and Sexual Exploitation.</w:t>
      </w:r>
    </w:p>
    <w:p w14:paraId="50F1F0B7" w14:textId="77777777" w:rsidR="00237821" w:rsidRPr="00237821" w:rsidRDefault="00237821" w:rsidP="00237821">
      <w:pPr>
        <w:contextualSpacing/>
        <w:rPr>
          <w:rFonts w:asciiTheme="minorHAnsi" w:hAnsiTheme="minorHAnsi" w:cstheme="minorHAnsi"/>
          <w:bCs/>
          <w:sz w:val="24"/>
          <w:szCs w:val="24"/>
          <w:u w:val="single"/>
        </w:rPr>
      </w:pPr>
    </w:p>
    <w:p w14:paraId="6CAC85E7" w14:textId="77777777" w:rsidR="00237821" w:rsidRPr="00237821" w:rsidRDefault="00237821" w:rsidP="00237821">
      <w:pPr>
        <w:contextualSpacing/>
        <w:rPr>
          <w:rFonts w:asciiTheme="minorHAnsi" w:hAnsiTheme="minorHAnsi" w:cstheme="minorHAnsi"/>
          <w:bCs/>
          <w:sz w:val="24"/>
          <w:szCs w:val="24"/>
          <w:u w:val="single"/>
        </w:rPr>
      </w:pPr>
      <w:r w:rsidRPr="00237821">
        <w:rPr>
          <w:rFonts w:asciiTheme="minorHAnsi" w:hAnsiTheme="minorHAnsi" w:cstheme="minorHAnsi"/>
          <w:b/>
          <w:sz w:val="24"/>
          <w:szCs w:val="24"/>
          <w:u w:val="single"/>
        </w:rPr>
        <w:t xml:space="preserve">Student: </w:t>
      </w:r>
      <w:r w:rsidRPr="00237821">
        <w:rPr>
          <w:rFonts w:asciiTheme="minorHAnsi" w:hAnsiTheme="minorHAnsi" w:cstheme="minorHAnsi"/>
          <w:bCs/>
          <w:sz w:val="24"/>
          <w:szCs w:val="24"/>
          <w:u w:val="single"/>
        </w:rPr>
        <w:t xml:space="preserve">Any individual meeting one or more of the criteria below. The term applies to all campuses, sites, locations, and delivery methods of credit-bearing course offerings. </w:t>
      </w:r>
    </w:p>
    <w:p w14:paraId="3199DE90" w14:textId="77777777" w:rsidR="00237821" w:rsidRPr="00237821" w:rsidRDefault="00237821" w:rsidP="00237821">
      <w:pPr>
        <w:pStyle w:val="ListParagraph"/>
        <w:numPr>
          <w:ilvl w:val="0"/>
          <w:numId w:val="39"/>
        </w:numPr>
        <w:contextualSpacing/>
        <w:rPr>
          <w:rFonts w:asciiTheme="minorHAnsi" w:hAnsiTheme="minorHAnsi" w:cstheme="minorHAnsi"/>
          <w:bCs/>
          <w:sz w:val="24"/>
          <w:szCs w:val="24"/>
          <w:u w:val="single"/>
        </w:rPr>
      </w:pPr>
      <w:r w:rsidRPr="00237821">
        <w:rPr>
          <w:rFonts w:asciiTheme="minorHAnsi" w:hAnsiTheme="minorHAnsi" w:cstheme="minorHAnsi"/>
          <w:bCs/>
          <w:sz w:val="24"/>
          <w:szCs w:val="24"/>
          <w:u w:val="single"/>
        </w:rPr>
        <w:t xml:space="preserve">Admitted. Any person, regardless of academic career, who is admitted to the College and accepts an offer of admission to participate in any College program, course, or activity leading to enrollment, including but not limited to online or in-person orientation, graduate student orientation, teaching assistant orientation, or workshops. </w:t>
      </w:r>
    </w:p>
    <w:p w14:paraId="76FC06A9" w14:textId="77777777" w:rsidR="00237821" w:rsidRPr="00237821" w:rsidRDefault="00237821" w:rsidP="00237821">
      <w:pPr>
        <w:pStyle w:val="ListParagraph"/>
        <w:numPr>
          <w:ilvl w:val="0"/>
          <w:numId w:val="39"/>
        </w:numPr>
        <w:contextualSpacing/>
        <w:rPr>
          <w:rFonts w:asciiTheme="minorHAnsi" w:hAnsiTheme="minorHAnsi" w:cstheme="minorHAnsi"/>
          <w:bCs/>
          <w:sz w:val="24"/>
          <w:szCs w:val="24"/>
          <w:u w:val="single"/>
        </w:rPr>
      </w:pPr>
      <w:r w:rsidRPr="00237821">
        <w:rPr>
          <w:rFonts w:asciiTheme="minorHAnsi" w:hAnsiTheme="minorHAnsi" w:cstheme="minorHAnsi"/>
          <w:bCs/>
          <w:sz w:val="24"/>
          <w:szCs w:val="24"/>
          <w:u w:val="single"/>
        </w:rPr>
        <w:t xml:space="preserve">Enrolled. Enrolled in any credit-bearing course or program offered by New College of Florida at the time any alleged violation(s) occurred. </w:t>
      </w:r>
    </w:p>
    <w:p w14:paraId="3D98851E" w14:textId="77777777" w:rsidR="00237821" w:rsidRPr="00237821" w:rsidRDefault="00237821" w:rsidP="00237821">
      <w:pPr>
        <w:pStyle w:val="ListParagraph"/>
        <w:numPr>
          <w:ilvl w:val="0"/>
          <w:numId w:val="39"/>
        </w:numPr>
        <w:contextualSpacing/>
        <w:rPr>
          <w:rFonts w:asciiTheme="minorHAnsi" w:hAnsiTheme="minorHAnsi" w:cstheme="minorHAnsi"/>
          <w:bCs/>
          <w:sz w:val="24"/>
          <w:szCs w:val="24"/>
          <w:u w:val="single"/>
        </w:rPr>
      </w:pPr>
      <w:r w:rsidRPr="00237821">
        <w:rPr>
          <w:rFonts w:asciiTheme="minorHAnsi" w:hAnsiTheme="minorHAnsi" w:cstheme="minorHAnsi"/>
          <w:bCs/>
          <w:sz w:val="24"/>
          <w:szCs w:val="24"/>
          <w:u w:val="single"/>
        </w:rPr>
        <w:t xml:space="preserve">Active student. Any person who has been enrolled at the College and continues to be associated with the College in order to complete the course or program in which the student was enrolled. “Active” status is determined by academic policy and is enforced by the Registrar’s Office. This can include periods of non-enrollment during which the student is still eligible to enroll in classes. This term also includes any student who has been issued an Interim Health and Safety Action (IHSA) pending the outcome of a student conduct proceeding. </w:t>
      </w:r>
    </w:p>
    <w:p w14:paraId="1F37B654" w14:textId="77777777" w:rsidR="00237821" w:rsidRPr="00237821" w:rsidRDefault="00237821" w:rsidP="00237821">
      <w:pPr>
        <w:pStyle w:val="ListParagraph"/>
        <w:numPr>
          <w:ilvl w:val="0"/>
          <w:numId w:val="39"/>
        </w:numPr>
        <w:contextualSpacing/>
        <w:rPr>
          <w:rFonts w:asciiTheme="minorHAnsi" w:hAnsiTheme="minorHAnsi" w:cstheme="minorHAnsi"/>
          <w:bCs/>
          <w:sz w:val="24"/>
          <w:szCs w:val="24"/>
          <w:u w:val="single"/>
        </w:rPr>
      </w:pPr>
      <w:r w:rsidRPr="00237821">
        <w:rPr>
          <w:rFonts w:asciiTheme="minorHAnsi" w:hAnsiTheme="minorHAnsi" w:cstheme="minorHAnsi"/>
          <w:bCs/>
          <w:sz w:val="24"/>
          <w:szCs w:val="24"/>
          <w:u w:val="single"/>
        </w:rPr>
        <w:t xml:space="preserve">Dual enrollment. Any student enrolled in a credit-bearing course on a dual-enrollment basis. Jurisdiction over a dual-enrollment student’s conduct will be determined in consultation with appropriate officials at the student’s home institution. </w:t>
      </w:r>
    </w:p>
    <w:p w14:paraId="375A739B" w14:textId="77777777" w:rsidR="00237821" w:rsidRPr="00237821" w:rsidRDefault="00237821" w:rsidP="00237821">
      <w:pPr>
        <w:contextualSpacing/>
        <w:rPr>
          <w:rFonts w:asciiTheme="minorHAnsi" w:hAnsiTheme="minorHAnsi" w:cstheme="minorHAnsi"/>
          <w:bCs/>
          <w:sz w:val="24"/>
          <w:szCs w:val="24"/>
          <w:u w:val="single"/>
        </w:rPr>
      </w:pPr>
    </w:p>
    <w:p w14:paraId="2411D8E7" w14:textId="77777777" w:rsidR="00237821" w:rsidRPr="00237821" w:rsidRDefault="00237821" w:rsidP="00237821">
      <w:pPr>
        <w:contextualSpacing/>
        <w:rPr>
          <w:rFonts w:asciiTheme="minorHAnsi" w:hAnsiTheme="minorHAnsi" w:cstheme="minorHAnsi"/>
          <w:sz w:val="24"/>
          <w:szCs w:val="24"/>
          <w:u w:val="single"/>
        </w:rPr>
      </w:pPr>
      <w:r w:rsidRPr="00237821">
        <w:rPr>
          <w:rFonts w:asciiTheme="minorHAnsi" w:hAnsiTheme="minorHAnsi" w:cstheme="minorHAnsi"/>
          <w:b/>
          <w:sz w:val="24"/>
          <w:szCs w:val="24"/>
          <w:u w:val="single"/>
        </w:rPr>
        <w:lastRenderedPageBreak/>
        <w:t>Witness:</w:t>
      </w:r>
      <w:r w:rsidRPr="00237821">
        <w:rPr>
          <w:rFonts w:asciiTheme="minorHAnsi" w:hAnsiTheme="minorHAnsi" w:cstheme="minorHAnsi"/>
          <w:bCs/>
          <w:sz w:val="24"/>
          <w:szCs w:val="24"/>
          <w:u w:val="single"/>
        </w:rPr>
        <w:t xml:space="preserve"> An individual who may have information relevant to a report of Prohibited Conduct. A witness may be a student, an employee, or a third party.</w:t>
      </w:r>
      <w:r w:rsidRPr="00237821">
        <w:rPr>
          <w:rFonts w:asciiTheme="minorHAnsi" w:hAnsiTheme="minorHAnsi" w:cstheme="minorHAnsi"/>
          <w:sz w:val="24"/>
          <w:szCs w:val="24"/>
          <w:u w:val="single"/>
        </w:rPr>
        <w:br w:type="page"/>
      </w:r>
    </w:p>
    <w:p w14:paraId="5BBAD65B" w14:textId="77777777" w:rsidR="00237821" w:rsidRPr="00237821" w:rsidRDefault="00237821" w:rsidP="00237821">
      <w:pPr>
        <w:pStyle w:val="Heading2"/>
        <w:spacing w:before="0"/>
        <w:contextualSpacing/>
        <w:rPr>
          <w:rFonts w:asciiTheme="minorHAnsi" w:hAnsiTheme="minorHAnsi" w:cstheme="minorHAnsi"/>
          <w:sz w:val="24"/>
          <w:szCs w:val="24"/>
          <w:u w:val="single"/>
        </w:rPr>
      </w:pPr>
      <w:bookmarkStart w:id="64" w:name="APPENDIX_E:_SUPPORT_RESOURCES_AND_REPORT"/>
      <w:bookmarkStart w:id="65" w:name="_APPENDIX_E:_SUPPORTIVE"/>
      <w:bookmarkStart w:id="66" w:name="_APPENDIX_D:_SUPPORTIVE"/>
      <w:bookmarkStart w:id="67" w:name="_Toc199237548"/>
      <w:bookmarkEnd w:id="64"/>
      <w:bookmarkEnd w:id="65"/>
      <w:bookmarkEnd w:id="66"/>
      <w:r w:rsidRPr="00237821">
        <w:rPr>
          <w:rFonts w:asciiTheme="minorHAnsi" w:hAnsiTheme="minorHAnsi" w:cstheme="minorHAnsi"/>
          <w:sz w:val="24"/>
          <w:szCs w:val="24"/>
          <w:u w:val="single"/>
        </w:rPr>
        <w:lastRenderedPageBreak/>
        <w:t>APPENDIX C: SUPPORTIVE MEASURES</w:t>
      </w:r>
      <w:bookmarkEnd w:id="67"/>
    </w:p>
    <w:p w14:paraId="29BE42FE" w14:textId="77777777" w:rsidR="00237821" w:rsidRPr="00237821" w:rsidRDefault="00237821" w:rsidP="00237821">
      <w:pPr>
        <w:contextualSpacing/>
        <w:rPr>
          <w:rFonts w:asciiTheme="minorHAnsi" w:hAnsiTheme="minorHAnsi" w:cstheme="minorHAnsi"/>
          <w:b/>
          <w:sz w:val="24"/>
          <w:szCs w:val="24"/>
          <w:u w:val="single"/>
        </w:rPr>
      </w:pPr>
    </w:p>
    <w:p w14:paraId="031CCD43" w14:textId="77777777" w:rsidR="00237821" w:rsidRPr="00237821" w:rsidRDefault="00237821" w:rsidP="00237821">
      <w:pPr>
        <w:contextualSpacing/>
        <w:rPr>
          <w:rFonts w:asciiTheme="minorHAnsi" w:hAnsiTheme="minorHAnsi" w:cstheme="minorHAnsi"/>
          <w:sz w:val="24"/>
          <w:szCs w:val="24"/>
          <w:u w:val="single"/>
        </w:rPr>
      </w:pPr>
      <w:r w:rsidRPr="00237821">
        <w:rPr>
          <w:rFonts w:asciiTheme="minorHAnsi" w:hAnsiTheme="minorHAnsi" w:cstheme="minorHAnsi"/>
          <w:sz w:val="24"/>
          <w:szCs w:val="24"/>
          <w:u w:val="single"/>
        </w:rPr>
        <w:t>Supportive measures are provided under applicable circumstances upon request by a Complainant or Respondent. Supportive measures are individualized, non-punitive, non- disciplinary, and do not unreasonably burden the other Party, but are designed to restore or preserve a person’s equal access to education or employment. Supportive measures are available at any stage, even when an investigation is not pending. Supportive measures can include, but are not limited to:</w:t>
      </w:r>
    </w:p>
    <w:p w14:paraId="02FB45A8" w14:textId="77777777" w:rsidR="00237821" w:rsidRPr="00237821" w:rsidRDefault="00237821" w:rsidP="00237821">
      <w:pPr>
        <w:contextualSpacing/>
        <w:rPr>
          <w:rFonts w:asciiTheme="minorHAnsi" w:hAnsiTheme="minorHAnsi" w:cstheme="minorHAnsi"/>
          <w:sz w:val="24"/>
          <w:szCs w:val="24"/>
          <w:u w:val="single"/>
        </w:rPr>
      </w:pPr>
    </w:p>
    <w:p w14:paraId="7CABE7FD" w14:textId="77777777" w:rsidR="00237821" w:rsidRPr="00237821" w:rsidRDefault="00237821" w:rsidP="00237821">
      <w:pPr>
        <w:contextualSpacing/>
        <w:rPr>
          <w:rFonts w:asciiTheme="minorHAnsi" w:hAnsiTheme="minorHAnsi" w:cstheme="minorHAnsi"/>
          <w:b/>
          <w:bCs/>
          <w:sz w:val="24"/>
          <w:szCs w:val="24"/>
          <w:u w:val="single"/>
        </w:rPr>
      </w:pPr>
      <w:r w:rsidRPr="00237821">
        <w:rPr>
          <w:rFonts w:asciiTheme="minorHAnsi" w:hAnsiTheme="minorHAnsi" w:cstheme="minorHAnsi"/>
          <w:b/>
          <w:bCs/>
          <w:sz w:val="24"/>
          <w:szCs w:val="24"/>
          <w:u w:val="single"/>
        </w:rPr>
        <w:t>Students:</w:t>
      </w:r>
    </w:p>
    <w:p w14:paraId="69EFE152" w14:textId="77777777" w:rsidR="00237821" w:rsidRPr="00237821" w:rsidRDefault="00237821" w:rsidP="00237821">
      <w:pPr>
        <w:pStyle w:val="ListParagraph"/>
        <w:numPr>
          <w:ilvl w:val="0"/>
          <w:numId w:val="32"/>
        </w:numPr>
        <w:ind w:left="720"/>
        <w:contextualSpacing/>
        <w:rPr>
          <w:rFonts w:asciiTheme="minorHAnsi" w:hAnsiTheme="minorHAnsi" w:cstheme="minorHAnsi"/>
          <w:sz w:val="24"/>
          <w:szCs w:val="24"/>
          <w:u w:val="single"/>
        </w:rPr>
      </w:pPr>
      <w:r w:rsidRPr="00237821">
        <w:rPr>
          <w:rFonts w:asciiTheme="minorHAnsi" w:hAnsiTheme="minorHAnsi" w:cstheme="minorHAnsi"/>
          <w:sz w:val="24"/>
          <w:szCs w:val="24"/>
          <w:u w:val="single"/>
        </w:rPr>
        <w:t>Issuing no-contact orders to prevent any contact between the individuals involved, witnesses, and/or third Parties;</w:t>
      </w:r>
    </w:p>
    <w:p w14:paraId="32A3E846" w14:textId="77777777" w:rsidR="00237821" w:rsidRPr="00237821" w:rsidRDefault="00237821" w:rsidP="00237821">
      <w:pPr>
        <w:pStyle w:val="ListParagraph"/>
        <w:numPr>
          <w:ilvl w:val="0"/>
          <w:numId w:val="32"/>
        </w:numPr>
        <w:ind w:left="720"/>
        <w:contextualSpacing/>
        <w:rPr>
          <w:rFonts w:asciiTheme="minorHAnsi" w:hAnsiTheme="minorHAnsi" w:cstheme="minorHAnsi"/>
          <w:sz w:val="24"/>
          <w:szCs w:val="24"/>
          <w:u w:val="single"/>
        </w:rPr>
      </w:pPr>
      <w:r w:rsidRPr="00237821">
        <w:rPr>
          <w:rFonts w:asciiTheme="minorHAnsi" w:hAnsiTheme="minorHAnsi" w:cstheme="minorHAnsi"/>
          <w:sz w:val="24"/>
          <w:szCs w:val="24"/>
          <w:u w:val="single"/>
        </w:rPr>
        <w:t xml:space="preserve">Changing on-campus housing, to a different on-campus location and </w:t>
      </w:r>
      <w:proofErr w:type="gramStart"/>
      <w:r w:rsidRPr="00237821">
        <w:rPr>
          <w:rFonts w:asciiTheme="minorHAnsi" w:hAnsiTheme="minorHAnsi" w:cstheme="minorHAnsi"/>
          <w:sz w:val="24"/>
          <w:szCs w:val="24"/>
          <w:u w:val="single"/>
        </w:rPr>
        <w:t>providing assistance</w:t>
      </w:r>
      <w:proofErr w:type="gramEnd"/>
      <w:r w:rsidRPr="00237821">
        <w:rPr>
          <w:rFonts w:asciiTheme="minorHAnsi" w:hAnsiTheme="minorHAnsi" w:cstheme="minorHAnsi"/>
          <w:sz w:val="24"/>
          <w:szCs w:val="24"/>
          <w:u w:val="single"/>
        </w:rPr>
        <w:t xml:space="preserve"> from College personnel in completing the relocation;</w:t>
      </w:r>
    </w:p>
    <w:p w14:paraId="551284F8" w14:textId="77777777" w:rsidR="00237821" w:rsidRPr="00237821" w:rsidRDefault="00237821" w:rsidP="00237821">
      <w:pPr>
        <w:pStyle w:val="ListParagraph"/>
        <w:numPr>
          <w:ilvl w:val="0"/>
          <w:numId w:val="32"/>
        </w:numPr>
        <w:ind w:left="720"/>
        <w:contextualSpacing/>
        <w:rPr>
          <w:rFonts w:asciiTheme="minorHAnsi" w:hAnsiTheme="minorHAnsi" w:cstheme="minorHAnsi"/>
          <w:sz w:val="24"/>
          <w:szCs w:val="24"/>
          <w:u w:val="single"/>
        </w:rPr>
      </w:pPr>
      <w:r w:rsidRPr="00237821">
        <w:rPr>
          <w:rFonts w:asciiTheme="minorHAnsi" w:hAnsiTheme="minorHAnsi" w:cstheme="minorHAnsi"/>
          <w:sz w:val="24"/>
          <w:szCs w:val="24"/>
          <w:u w:val="single"/>
        </w:rPr>
        <w:t>Assisting a Complainant living off-campus in finding alternative housing;</w:t>
      </w:r>
    </w:p>
    <w:p w14:paraId="4283F922" w14:textId="77777777" w:rsidR="00237821" w:rsidRPr="00237821" w:rsidRDefault="00237821" w:rsidP="00237821">
      <w:pPr>
        <w:pStyle w:val="ListParagraph"/>
        <w:numPr>
          <w:ilvl w:val="0"/>
          <w:numId w:val="32"/>
        </w:numPr>
        <w:ind w:left="720"/>
        <w:contextualSpacing/>
        <w:rPr>
          <w:rFonts w:asciiTheme="minorHAnsi" w:hAnsiTheme="minorHAnsi" w:cstheme="minorHAnsi"/>
          <w:sz w:val="24"/>
          <w:szCs w:val="24"/>
          <w:u w:val="single"/>
        </w:rPr>
      </w:pPr>
      <w:r w:rsidRPr="00237821">
        <w:rPr>
          <w:rFonts w:asciiTheme="minorHAnsi" w:hAnsiTheme="minorHAnsi" w:cstheme="minorHAnsi"/>
          <w:sz w:val="24"/>
          <w:szCs w:val="24"/>
          <w:u w:val="single"/>
        </w:rPr>
        <w:t>Changing academic schedules (such as moving the Complainant or Respondent from one class section to another);</w:t>
      </w:r>
    </w:p>
    <w:p w14:paraId="5BF95B6D" w14:textId="77777777" w:rsidR="00237821" w:rsidRPr="00237821" w:rsidRDefault="00237821" w:rsidP="00237821">
      <w:pPr>
        <w:pStyle w:val="ListParagraph"/>
        <w:numPr>
          <w:ilvl w:val="0"/>
          <w:numId w:val="32"/>
        </w:numPr>
        <w:ind w:left="720"/>
        <w:contextualSpacing/>
        <w:rPr>
          <w:rFonts w:asciiTheme="minorHAnsi" w:hAnsiTheme="minorHAnsi" w:cstheme="minorHAnsi"/>
          <w:sz w:val="24"/>
          <w:szCs w:val="24"/>
          <w:u w:val="single"/>
        </w:rPr>
      </w:pPr>
      <w:r w:rsidRPr="00237821">
        <w:rPr>
          <w:rFonts w:asciiTheme="minorHAnsi" w:hAnsiTheme="minorHAnsi" w:cstheme="minorHAnsi"/>
          <w:sz w:val="24"/>
          <w:szCs w:val="24"/>
          <w:u w:val="single"/>
        </w:rPr>
        <w:t>Arranging for a student to withdraw from or take an “Incomplete” in a class without penalty;</w:t>
      </w:r>
    </w:p>
    <w:p w14:paraId="083548C8" w14:textId="77777777" w:rsidR="00237821" w:rsidRPr="00237821" w:rsidRDefault="00237821" w:rsidP="00237821">
      <w:pPr>
        <w:pStyle w:val="ListParagraph"/>
        <w:numPr>
          <w:ilvl w:val="0"/>
          <w:numId w:val="32"/>
        </w:numPr>
        <w:ind w:left="720"/>
        <w:contextualSpacing/>
        <w:rPr>
          <w:rFonts w:asciiTheme="minorHAnsi" w:hAnsiTheme="minorHAnsi" w:cstheme="minorHAnsi"/>
          <w:sz w:val="24"/>
          <w:szCs w:val="24"/>
          <w:u w:val="single"/>
        </w:rPr>
      </w:pPr>
      <w:r w:rsidRPr="00237821">
        <w:rPr>
          <w:rFonts w:asciiTheme="minorHAnsi" w:hAnsiTheme="minorHAnsi" w:cstheme="minorHAnsi"/>
          <w:sz w:val="24"/>
          <w:szCs w:val="24"/>
          <w:u w:val="single"/>
        </w:rPr>
        <w:t>Providing academic support services (e.g., tutoring);</w:t>
      </w:r>
    </w:p>
    <w:p w14:paraId="7F35CE82" w14:textId="77777777" w:rsidR="00237821" w:rsidRPr="00237821" w:rsidRDefault="00237821" w:rsidP="00237821">
      <w:pPr>
        <w:pStyle w:val="ListParagraph"/>
        <w:numPr>
          <w:ilvl w:val="0"/>
          <w:numId w:val="32"/>
        </w:numPr>
        <w:ind w:left="720"/>
        <w:contextualSpacing/>
        <w:rPr>
          <w:rFonts w:asciiTheme="minorHAnsi" w:hAnsiTheme="minorHAnsi" w:cstheme="minorHAnsi"/>
          <w:sz w:val="24"/>
          <w:szCs w:val="24"/>
          <w:u w:val="single"/>
        </w:rPr>
      </w:pPr>
      <w:r w:rsidRPr="00237821">
        <w:rPr>
          <w:rFonts w:asciiTheme="minorHAnsi" w:hAnsiTheme="minorHAnsi" w:cstheme="minorHAnsi"/>
          <w:sz w:val="24"/>
          <w:szCs w:val="24"/>
          <w:u w:val="single"/>
        </w:rPr>
        <w:t>Making a referral to emotional and medical support services; or</w:t>
      </w:r>
    </w:p>
    <w:p w14:paraId="4E4057B9" w14:textId="77777777" w:rsidR="00237821" w:rsidRPr="00237821" w:rsidRDefault="00237821" w:rsidP="00237821">
      <w:pPr>
        <w:pStyle w:val="ListParagraph"/>
        <w:numPr>
          <w:ilvl w:val="0"/>
          <w:numId w:val="32"/>
        </w:numPr>
        <w:ind w:left="720"/>
        <w:contextualSpacing/>
        <w:rPr>
          <w:rFonts w:asciiTheme="minorHAnsi" w:hAnsiTheme="minorHAnsi" w:cstheme="minorHAnsi"/>
          <w:sz w:val="24"/>
          <w:szCs w:val="24"/>
          <w:u w:val="single"/>
        </w:rPr>
      </w:pPr>
      <w:r w:rsidRPr="00237821">
        <w:rPr>
          <w:rFonts w:asciiTheme="minorHAnsi" w:hAnsiTheme="minorHAnsi" w:cstheme="minorHAnsi"/>
          <w:sz w:val="24"/>
          <w:szCs w:val="24"/>
          <w:u w:val="single"/>
        </w:rPr>
        <w:t>Other options will be assessed upon request.</w:t>
      </w:r>
    </w:p>
    <w:p w14:paraId="15722FD9" w14:textId="77777777" w:rsidR="00237821" w:rsidRPr="00237821" w:rsidRDefault="00237821" w:rsidP="00237821">
      <w:pPr>
        <w:contextualSpacing/>
        <w:rPr>
          <w:rFonts w:asciiTheme="minorHAnsi" w:hAnsiTheme="minorHAnsi" w:cstheme="minorHAnsi"/>
          <w:sz w:val="24"/>
          <w:szCs w:val="24"/>
          <w:u w:val="single"/>
        </w:rPr>
      </w:pPr>
    </w:p>
    <w:p w14:paraId="58A250ED" w14:textId="77777777" w:rsidR="00237821" w:rsidRPr="00237821" w:rsidRDefault="00237821" w:rsidP="00237821">
      <w:pPr>
        <w:contextualSpacing/>
        <w:rPr>
          <w:rFonts w:asciiTheme="minorHAnsi" w:hAnsiTheme="minorHAnsi" w:cstheme="minorHAnsi"/>
          <w:b/>
          <w:bCs/>
          <w:sz w:val="24"/>
          <w:szCs w:val="24"/>
          <w:u w:val="single"/>
        </w:rPr>
      </w:pPr>
      <w:r w:rsidRPr="00237821">
        <w:rPr>
          <w:rFonts w:asciiTheme="minorHAnsi" w:hAnsiTheme="minorHAnsi" w:cstheme="minorHAnsi"/>
          <w:b/>
          <w:bCs/>
          <w:sz w:val="24"/>
          <w:szCs w:val="24"/>
          <w:u w:val="single"/>
        </w:rPr>
        <w:t>Employees:</w:t>
      </w:r>
    </w:p>
    <w:p w14:paraId="66077DAB" w14:textId="77777777" w:rsidR="00237821" w:rsidRPr="00237821" w:rsidRDefault="00237821" w:rsidP="00237821">
      <w:pPr>
        <w:pStyle w:val="ListParagraph"/>
        <w:numPr>
          <w:ilvl w:val="0"/>
          <w:numId w:val="32"/>
        </w:numPr>
        <w:ind w:left="720"/>
        <w:contextualSpacing/>
        <w:rPr>
          <w:rFonts w:asciiTheme="minorHAnsi" w:hAnsiTheme="minorHAnsi" w:cstheme="minorHAnsi"/>
          <w:sz w:val="24"/>
          <w:szCs w:val="24"/>
          <w:u w:val="single"/>
        </w:rPr>
      </w:pPr>
      <w:r w:rsidRPr="00237821">
        <w:rPr>
          <w:rFonts w:asciiTheme="minorHAnsi" w:hAnsiTheme="minorHAnsi" w:cstheme="minorHAnsi"/>
          <w:sz w:val="24"/>
          <w:szCs w:val="24"/>
          <w:u w:val="single"/>
        </w:rPr>
        <w:t>Issuing no-contact orders to prevent any contact between the individuals involved, witnesses, and/or third Parties;</w:t>
      </w:r>
    </w:p>
    <w:p w14:paraId="486D06B3" w14:textId="77777777" w:rsidR="00237821" w:rsidRPr="00237821" w:rsidRDefault="00237821" w:rsidP="00237821">
      <w:pPr>
        <w:pStyle w:val="ListParagraph"/>
        <w:numPr>
          <w:ilvl w:val="0"/>
          <w:numId w:val="32"/>
        </w:numPr>
        <w:ind w:left="720"/>
        <w:contextualSpacing/>
        <w:rPr>
          <w:rFonts w:asciiTheme="minorHAnsi" w:hAnsiTheme="minorHAnsi" w:cstheme="minorHAnsi"/>
          <w:sz w:val="24"/>
          <w:szCs w:val="24"/>
          <w:u w:val="single"/>
        </w:rPr>
      </w:pPr>
      <w:r w:rsidRPr="00237821">
        <w:rPr>
          <w:rFonts w:asciiTheme="minorHAnsi" w:hAnsiTheme="minorHAnsi" w:cstheme="minorHAnsi"/>
          <w:sz w:val="24"/>
          <w:szCs w:val="24"/>
          <w:u w:val="single"/>
        </w:rPr>
        <w:t>Changing work schedules;</w:t>
      </w:r>
    </w:p>
    <w:p w14:paraId="19A6EB5A" w14:textId="77777777" w:rsidR="00237821" w:rsidRPr="00237821" w:rsidRDefault="00237821" w:rsidP="00237821">
      <w:pPr>
        <w:pStyle w:val="ListParagraph"/>
        <w:numPr>
          <w:ilvl w:val="0"/>
          <w:numId w:val="32"/>
        </w:numPr>
        <w:ind w:left="720"/>
        <w:contextualSpacing/>
        <w:rPr>
          <w:rFonts w:asciiTheme="minorHAnsi" w:hAnsiTheme="minorHAnsi" w:cstheme="minorHAnsi"/>
          <w:sz w:val="24"/>
          <w:szCs w:val="24"/>
          <w:u w:val="single"/>
        </w:rPr>
      </w:pPr>
      <w:r w:rsidRPr="00237821">
        <w:rPr>
          <w:rFonts w:asciiTheme="minorHAnsi" w:hAnsiTheme="minorHAnsi" w:cstheme="minorHAnsi"/>
          <w:sz w:val="24"/>
          <w:szCs w:val="24"/>
          <w:u w:val="single"/>
        </w:rPr>
        <w:t>Changing work locations;</w:t>
      </w:r>
    </w:p>
    <w:p w14:paraId="339FABDF" w14:textId="77777777" w:rsidR="00237821" w:rsidRPr="00237821" w:rsidRDefault="00237821" w:rsidP="00237821">
      <w:pPr>
        <w:pStyle w:val="ListParagraph"/>
        <w:numPr>
          <w:ilvl w:val="0"/>
          <w:numId w:val="32"/>
        </w:numPr>
        <w:ind w:left="720"/>
        <w:contextualSpacing/>
        <w:rPr>
          <w:rFonts w:asciiTheme="minorHAnsi" w:hAnsiTheme="minorHAnsi" w:cstheme="minorHAnsi"/>
          <w:sz w:val="24"/>
          <w:szCs w:val="24"/>
          <w:u w:val="single"/>
        </w:rPr>
      </w:pPr>
      <w:r w:rsidRPr="00237821">
        <w:rPr>
          <w:rFonts w:asciiTheme="minorHAnsi" w:hAnsiTheme="minorHAnsi" w:cstheme="minorHAnsi"/>
          <w:sz w:val="24"/>
          <w:szCs w:val="24"/>
          <w:u w:val="single"/>
        </w:rPr>
        <w:t>Temporarily reassigning work related tasks or other related duties (</w:t>
      </w:r>
      <w:r w:rsidRPr="00237821">
        <w:rPr>
          <w:rFonts w:asciiTheme="minorHAnsi" w:hAnsiTheme="minorHAnsi" w:cstheme="minorHAnsi"/>
          <w:i/>
          <w:iCs/>
          <w:sz w:val="24"/>
          <w:szCs w:val="24"/>
          <w:u w:val="single"/>
        </w:rPr>
        <w:t>e.g.,</w:t>
      </w:r>
      <w:r w:rsidRPr="00237821">
        <w:rPr>
          <w:rFonts w:asciiTheme="minorHAnsi" w:hAnsiTheme="minorHAnsi" w:cstheme="minorHAnsi"/>
          <w:sz w:val="24"/>
          <w:szCs w:val="24"/>
          <w:u w:val="single"/>
        </w:rPr>
        <w:t xml:space="preserve"> grant management, etc.);</w:t>
      </w:r>
    </w:p>
    <w:p w14:paraId="0F914B21" w14:textId="77777777" w:rsidR="00237821" w:rsidRPr="00237821" w:rsidRDefault="00237821" w:rsidP="00237821">
      <w:pPr>
        <w:pStyle w:val="ListParagraph"/>
        <w:numPr>
          <w:ilvl w:val="0"/>
          <w:numId w:val="32"/>
        </w:numPr>
        <w:ind w:left="720"/>
        <w:contextualSpacing/>
        <w:rPr>
          <w:rFonts w:asciiTheme="minorHAnsi" w:hAnsiTheme="minorHAnsi" w:cstheme="minorHAnsi"/>
          <w:sz w:val="24"/>
          <w:szCs w:val="24"/>
          <w:u w:val="single"/>
        </w:rPr>
      </w:pPr>
      <w:r w:rsidRPr="00237821">
        <w:rPr>
          <w:rFonts w:asciiTheme="minorHAnsi" w:hAnsiTheme="minorHAnsi" w:cstheme="minorHAnsi"/>
          <w:sz w:val="24"/>
          <w:szCs w:val="24"/>
          <w:u w:val="single"/>
        </w:rPr>
        <w:t>Reassigning supervision;</w:t>
      </w:r>
    </w:p>
    <w:p w14:paraId="53FBDE8B" w14:textId="77777777" w:rsidR="00237821" w:rsidRPr="00237821" w:rsidRDefault="00237821" w:rsidP="00237821">
      <w:pPr>
        <w:pStyle w:val="ListParagraph"/>
        <w:numPr>
          <w:ilvl w:val="0"/>
          <w:numId w:val="32"/>
        </w:numPr>
        <w:ind w:left="720"/>
        <w:contextualSpacing/>
        <w:rPr>
          <w:rFonts w:asciiTheme="minorHAnsi" w:hAnsiTheme="minorHAnsi" w:cstheme="minorHAnsi"/>
          <w:sz w:val="24"/>
          <w:szCs w:val="24"/>
          <w:u w:val="single"/>
        </w:rPr>
      </w:pPr>
      <w:r w:rsidRPr="00237821">
        <w:rPr>
          <w:rFonts w:asciiTheme="minorHAnsi" w:hAnsiTheme="minorHAnsi" w:cstheme="minorHAnsi"/>
          <w:sz w:val="24"/>
          <w:szCs w:val="24"/>
          <w:u w:val="single"/>
        </w:rPr>
        <w:t>Arranging an alternate source for letters of recommendation or references;</w:t>
      </w:r>
    </w:p>
    <w:p w14:paraId="00956520" w14:textId="77777777" w:rsidR="00237821" w:rsidRPr="00237821" w:rsidRDefault="00237821" w:rsidP="00237821">
      <w:pPr>
        <w:pStyle w:val="ListParagraph"/>
        <w:numPr>
          <w:ilvl w:val="0"/>
          <w:numId w:val="32"/>
        </w:numPr>
        <w:ind w:left="720"/>
        <w:contextualSpacing/>
        <w:rPr>
          <w:rFonts w:asciiTheme="minorHAnsi" w:hAnsiTheme="minorHAnsi" w:cstheme="minorHAnsi"/>
          <w:sz w:val="24"/>
          <w:szCs w:val="24"/>
          <w:u w:val="single"/>
        </w:rPr>
      </w:pPr>
      <w:r w:rsidRPr="00237821">
        <w:rPr>
          <w:rFonts w:asciiTheme="minorHAnsi" w:hAnsiTheme="minorHAnsi" w:cstheme="minorHAnsi"/>
          <w:sz w:val="24"/>
          <w:szCs w:val="24"/>
          <w:u w:val="single"/>
        </w:rPr>
        <w:t>Explaining available leave options;</w:t>
      </w:r>
    </w:p>
    <w:p w14:paraId="7E551BF1" w14:textId="77777777" w:rsidR="00237821" w:rsidRPr="00237821" w:rsidRDefault="00237821" w:rsidP="00237821">
      <w:pPr>
        <w:pStyle w:val="ListParagraph"/>
        <w:numPr>
          <w:ilvl w:val="0"/>
          <w:numId w:val="32"/>
        </w:numPr>
        <w:ind w:left="720"/>
        <w:contextualSpacing/>
        <w:rPr>
          <w:rFonts w:asciiTheme="minorHAnsi" w:hAnsiTheme="minorHAnsi" w:cstheme="minorHAnsi"/>
          <w:sz w:val="24"/>
          <w:szCs w:val="24"/>
          <w:u w:val="single"/>
        </w:rPr>
      </w:pPr>
      <w:r w:rsidRPr="00237821">
        <w:rPr>
          <w:rFonts w:asciiTheme="minorHAnsi" w:hAnsiTheme="minorHAnsi" w:cstheme="minorHAnsi"/>
          <w:sz w:val="24"/>
          <w:szCs w:val="24"/>
          <w:u w:val="single"/>
        </w:rPr>
        <w:t>Making a referral to emotional and medical support services; or</w:t>
      </w:r>
    </w:p>
    <w:p w14:paraId="221DE9E9" w14:textId="77777777" w:rsidR="00237821" w:rsidRPr="00237821" w:rsidRDefault="00237821" w:rsidP="00237821">
      <w:pPr>
        <w:pStyle w:val="ListParagraph"/>
        <w:numPr>
          <w:ilvl w:val="0"/>
          <w:numId w:val="32"/>
        </w:numPr>
        <w:ind w:left="720"/>
        <w:contextualSpacing/>
        <w:rPr>
          <w:rFonts w:asciiTheme="minorHAnsi" w:hAnsiTheme="minorHAnsi" w:cstheme="minorHAnsi"/>
          <w:sz w:val="24"/>
          <w:szCs w:val="24"/>
          <w:u w:val="single"/>
        </w:rPr>
      </w:pPr>
      <w:r w:rsidRPr="00237821">
        <w:rPr>
          <w:rFonts w:asciiTheme="minorHAnsi" w:hAnsiTheme="minorHAnsi" w:cstheme="minorHAnsi"/>
          <w:sz w:val="24"/>
          <w:szCs w:val="24"/>
          <w:u w:val="single"/>
        </w:rPr>
        <w:t>Other options will be assessed upon request.</w:t>
      </w:r>
    </w:p>
    <w:p w14:paraId="70A34A50" w14:textId="77777777" w:rsidR="00237821" w:rsidRPr="00237821" w:rsidRDefault="00237821" w:rsidP="00237821">
      <w:pPr>
        <w:contextualSpacing/>
        <w:rPr>
          <w:rFonts w:asciiTheme="minorHAnsi" w:hAnsiTheme="minorHAnsi" w:cstheme="minorHAnsi"/>
          <w:sz w:val="24"/>
          <w:szCs w:val="24"/>
          <w:u w:val="single"/>
        </w:rPr>
        <w:sectPr w:rsidR="00237821" w:rsidRPr="00237821" w:rsidSect="00BA6EE1">
          <w:footerReference w:type="default" r:id="rId22"/>
          <w:pgSz w:w="12240" w:h="15840"/>
          <w:pgMar w:top="1440" w:right="1440" w:bottom="1440" w:left="1440" w:header="0" w:footer="700" w:gutter="0"/>
          <w:cols w:space="720"/>
          <w:docGrid w:linePitch="299"/>
        </w:sectPr>
      </w:pPr>
    </w:p>
    <w:p w14:paraId="4366C185" w14:textId="77777777" w:rsidR="00237821" w:rsidRPr="00237821" w:rsidRDefault="00237821" w:rsidP="00237821">
      <w:pPr>
        <w:pStyle w:val="Heading2"/>
        <w:spacing w:before="0"/>
        <w:contextualSpacing/>
        <w:rPr>
          <w:rFonts w:asciiTheme="minorHAnsi" w:hAnsiTheme="minorHAnsi" w:cstheme="minorHAnsi"/>
          <w:sz w:val="24"/>
          <w:szCs w:val="24"/>
          <w:u w:val="single"/>
        </w:rPr>
      </w:pPr>
      <w:bookmarkStart w:id="68" w:name="APPENDIX_G:_AFFECTED_INDIVIDUAL’S_RIGHTS"/>
      <w:bookmarkStart w:id="69" w:name="_APPENDIX_E:_PARTIES’"/>
      <w:bookmarkStart w:id="70" w:name="_Toc199237549"/>
      <w:bookmarkEnd w:id="68"/>
      <w:bookmarkEnd w:id="69"/>
      <w:r w:rsidRPr="00237821">
        <w:rPr>
          <w:rFonts w:asciiTheme="minorHAnsi" w:hAnsiTheme="minorHAnsi" w:cstheme="minorHAnsi"/>
          <w:sz w:val="24"/>
          <w:szCs w:val="24"/>
          <w:u w:val="single"/>
        </w:rPr>
        <w:lastRenderedPageBreak/>
        <w:t>APPENDIX D: PARTIES’ RIGHTS</w:t>
      </w:r>
      <w:bookmarkEnd w:id="70"/>
    </w:p>
    <w:p w14:paraId="581AD8DE" w14:textId="77777777" w:rsidR="00237821" w:rsidRPr="00237821" w:rsidRDefault="00237821" w:rsidP="00237821">
      <w:pPr>
        <w:contextualSpacing/>
        <w:rPr>
          <w:rFonts w:asciiTheme="minorHAnsi" w:hAnsiTheme="minorHAnsi" w:cstheme="minorHAnsi"/>
          <w:b/>
          <w:bCs/>
          <w:sz w:val="24"/>
          <w:szCs w:val="24"/>
          <w:u w:val="single"/>
        </w:rPr>
      </w:pPr>
    </w:p>
    <w:p w14:paraId="18FE966A" w14:textId="77777777" w:rsidR="00237821" w:rsidRPr="00237821" w:rsidRDefault="00237821" w:rsidP="00237821">
      <w:pPr>
        <w:contextualSpacing/>
        <w:rPr>
          <w:rFonts w:asciiTheme="minorHAnsi" w:hAnsiTheme="minorHAnsi" w:cstheme="minorHAnsi"/>
          <w:sz w:val="24"/>
          <w:szCs w:val="24"/>
          <w:u w:val="single"/>
        </w:rPr>
      </w:pPr>
      <w:r w:rsidRPr="00237821">
        <w:rPr>
          <w:rFonts w:asciiTheme="minorHAnsi" w:hAnsiTheme="minorHAnsi" w:cstheme="minorHAnsi"/>
          <w:sz w:val="24"/>
          <w:szCs w:val="24"/>
          <w:u w:val="single"/>
        </w:rPr>
        <w:t>Under this Policy and procedures, the Parties have the right to:</w:t>
      </w:r>
    </w:p>
    <w:p w14:paraId="79DD2B35" w14:textId="77777777" w:rsidR="00237821" w:rsidRPr="00237821" w:rsidRDefault="00237821" w:rsidP="00237821">
      <w:pPr>
        <w:contextualSpacing/>
        <w:rPr>
          <w:rFonts w:asciiTheme="minorHAnsi" w:hAnsiTheme="minorHAnsi" w:cstheme="minorHAnsi"/>
          <w:b/>
          <w:sz w:val="24"/>
          <w:szCs w:val="24"/>
          <w:u w:val="single"/>
        </w:rPr>
      </w:pPr>
    </w:p>
    <w:p w14:paraId="34CF9421" w14:textId="77777777" w:rsidR="00237821" w:rsidRPr="00237821" w:rsidRDefault="00237821" w:rsidP="00237821">
      <w:pPr>
        <w:numPr>
          <w:ilvl w:val="0"/>
          <w:numId w:val="37"/>
        </w:numPr>
        <w:contextualSpacing/>
        <w:rPr>
          <w:rFonts w:asciiTheme="minorHAnsi" w:hAnsiTheme="minorHAnsi" w:cstheme="minorHAnsi"/>
          <w:bCs/>
          <w:sz w:val="24"/>
          <w:szCs w:val="24"/>
          <w:u w:val="single"/>
        </w:rPr>
      </w:pPr>
      <w:r w:rsidRPr="00237821">
        <w:rPr>
          <w:rFonts w:asciiTheme="minorHAnsi" w:hAnsiTheme="minorHAnsi" w:cstheme="minorHAnsi"/>
          <w:bCs/>
          <w:sz w:val="24"/>
          <w:szCs w:val="24"/>
          <w:u w:val="single"/>
        </w:rPr>
        <w:t>An equitable investigation and resolution of all credible allegations of Prohibited Conduct, when reported in good faith to College officials.</w:t>
      </w:r>
    </w:p>
    <w:p w14:paraId="1A7283D7" w14:textId="77777777" w:rsidR="00237821" w:rsidRPr="00237821" w:rsidRDefault="00237821" w:rsidP="00237821">
      <w:pPr>
        <w:numPr>
          <w:ilvl w:val="0"/>
          <w:numId w:val="37"/>
        </w:numPr>
        <w:contextualSpacing/>
        <w:rPr>
          <w:rFonts w:asciiTheme="minorHAnsi" w:hAnsiTheme="minorHAnsi" w:cstheme="minorHAnsi"/>
          <w:bCs/>
          <w:sz w:val="24"/>
          <w:szCs w:val="24"/>
          <w:u w:val="single"/>
        </w:rPr>
      </w:pPr>
      <w:r w:rsidRPr="00237821">
        <w:rPr>
          <w:rFonts w:asciiTheme="minorHAnsi" w:hAnsiTheme="minorHAnsi" w:cstheme="minorHAnsi"/>
          <w:bCs/>
          <w:sz w:val="24"/>
          <w:szCs w:val="24"/>
          <w:u w:val="single"/>
        </w:rPr>
        <w:t>Timely written notice of all alleged violations, including the identity of the Parties involved (if known), the precise misconduct being alleged, the date and location of the alleged misconduct (if known), the implicated Policies and procedures, and possible sanctions.</w:t>
      </w:r>
    </w:p>
    <w:p w14:paraId="36389E61" w14:textId="77777777" w:rsidR="00237821" w:rsidRPr="00237821" w:rsidRDefault="00237821" w:rsidP="00237821">
      <w:pPr>
        <w:numPr>
          <w:ilvl w:val="0"/>
          <w:numId w:val="38"/>
        </w:numPr>
        <w:contextualSpacing/>
        <w:rPr>
          <w:rFonts w:asciiTheme="minorHAnsi" w:hAnsiTheme="minorHAnsi" w:cstheme="minorHAnsi"/>
          <w:bCs/>
          <w:sz w:val="24"/>
          <w:szCs w:val="24"/>
          <w:u w:val="single"/>
        </w:rPr>
      </w:pPr>
      <w:r w:rsidRPr="00237821">
        <w:rPr>
          <w:rFonts w:asciiTheme="minorHAnsi" w:hAnsiTheme="minorHAnsi" w:cstheme="minorHAnsi"/>
          <w:bCs/>
          <w:sz w:val="24"/>
          <w:szCs w:val="24"/>
          <w:u w:val="single"/>
        </w:rPr>
        <w:t>Timely written notice of any material adjustments to the allegations (</w:t>
      </w:r>
      <w:r w:rsidRPr="00237821">
        <w:rPr>
          <w:rFonts w:asciiTheme="minorHAnsi" w:hAnsiTheme="minorHAnsi" w:cstheme="minorHAnsi"/>
          <w:bCs/>
          <w:i/>
          <w:iCs/>
          <w:sz w:val="24"/>
          <w:szCs w:val="24"/>
          <w:u w:val="single"/>
        </w:rPr>
        <w:t>e.g.,</w:t>
      </w:r>
      <w:r w:rsidRPr="00237821">
        <w:rPr>
          <w:rFonts w:asciiTheme="minorHAnsi" w:hAnsiTheme="minorHAnsi" w:cstheme="minorHAnsi"/>
          <w:bCs/>
          <w:sz w:val="24"/>
          <w:szCs w:val="24"/>
          <w:u w:val="single"/>
        </w:rPr>
        <w:t xml:space="preserve"> additional incidents or allegations, additional Formal Complainants) by updating the Notice of Investigation and Allegation(s) (NOIA)</w:t>
      </w:r>
      <w:r w:rsidRPr="00237821" w:rsidDel="00823595">
        <w:rPr>
          <w:rFonts w:asciiTheme="minorHAnsi" w:hAnsiTheme="minorHAnsi" w:cstheme="minorHAnsi"/>
          <w:bCs/>
          <w:sz w:val="24"/>
          <w:szCs w:val="24"/>
          <w:u w:val="single"/>
        </w:rPr>
        <w:t xml:space="preserve"> </w:t>
      </w:r>
      <w:r w:rsidRPr="00237821">
        <w:rPr>
          <w:rFonts w:asciiTheme="minorHAnsi" w:hAnsiTheme="minorHAnsi" w:cstheme="minorHAnsi"/>
          <w:bCs/>
          <w:sz w:val="24"/>
          <w:szCs w:val="24"/>
          <w:u w:val="single"/>
        </w:rPr>
        <w:t>as needed to clarify potentially implicated Policy violations.</w:t>
      </w:r>
    </w:p>
    <w:p w14:paraId="3520CFD2" w14:textId="77777777" w:rsidR="00237821" w:rsidRPr="00237821" w:rsidRDefault="00237821" w:rsidP="00237821">
      <w:pPr>
        <w:numPr>
          <w:ilvl w:val="0"/>
          <w:numId w:val="37"/>
        </w:numPr>
        <w:contextualSpacing/>
        <w:rPr>
          <w:rFonts w:asciiTheme="minorHAnsi" w:hAnsiTheme="minorHAnsi" w:cstheme="minorHAnsi"/>
          <w:bCs/>
          <w:sz w:val="24"/>
          <w:szCs w:val="24"/>
          <w:u w:val="single"/>
        </w:rPr>
      </w:pPr>
      <w:r w:rsidRPr="00237821">
        <w:rPr>
          <w:rFonts w:asciiTheme="minorHAnsi" w:hAnsiTheme="minorHAnsi" w:cstheme="minorHAnsi"/>
          <w:bCs/>
          <w:sz w:val="24"/>
          <w:szCs w:val="24"/>
          <w:u w:val="single"/>
        </w:rPr>
        <w:t>Be informed in advance of any College public release of information regarding the allegation(s) or underlying incident(s), whenever possible.</w:t>
      </w:r>
    </w:p>
    <w:p w14:paraId="46D18A4C" w14:textId="77777777" w:rsidR="00237821" w:rsidRPr="00237821" w:rsidRDefault="00237821" w:rsidP="00237821">
      <w:pPr>
        <w:numPr>
          <w:ilvl w:val="0"/>
          <w:numId w:val="37"/>
        </w:numPr>
        <w:contextualSpacing/>
        <w:rPr>
          <w:rFonts w:asciiTheme="minorHAnsi" w:hAnsiTheme="minorHAnsi" w:cstheme="minorHAnsi"/>
          <w:bCs/>
          <w:sz w:val="24"/>
          <w:szCs w:val="24"/>
          <w:u w:val="single"/>
        </w:rPr>
      </w:pPr>
      <w:r w:rsidRPr="00237821">
        <w:rPr>
          <w:rFonts w:asciiTheme="minorHAnsi" w:hAnsiTheme="minorHAnsi" w:cstheme="minorHAnsi"/>
          <w:bCs/>
          <w:sz w:val="24"/>
          <w:szCs w:val="24"/>
          <w:u w:val="single"/>
        </w:rPr>
        <w:t>Have all personally identifiable information protected from the College’s release to the public without consent, except to the extent permitted by law.</w:t>
      </w:r>
    </w:p>
    <w:p w14:paraId="6FB36BBC" w14:textId="77777777" w:rsidR="00237821" w:rsidRPr="00237821" w:rsidRDefault="00237821" w:rsidP="00237821">
      <w:pPr>
        <w:numPr>
          <w:ilvl w:val="0"/>
          <w:numId w:val="37"/>
        </w:numPr>
        <w:contextualSpacing/>
        <w:rPr>
          <w:rFonts w:asciiTheme="minorHAnsi" w:hAnsiTheme="minorHAnsi" w:cstheme="minorHAnsi"/>
          <w:bCs/>
          <w:sz w:val="24"/>
          <w:szCs w:val="24"/>
          <w:u w:val="single"/>
        </w:rPr>
      </w:pPr>
      <w:r w:rsidRPr="00237821">
        <w:rPr>
          <w:rFonts w:asciiTheme="minorHAnsi" w:hAnsiTheme="minorHAnsi" w:cstheme="minorHAnsi"/>
          <w:bCs/>
          <w:sz w:val="24"/>
          <w:szCs w:val="24"/>
          <w:u w:val="single"/>
        </w:rPr>
        <w:t>Be treated with respect by College officials.</w:t>
      </w:r>
    </w:p>
    <w:p w14:paraId="5138FB3D" w14:textId="77777777" w:rsidR="00237821" w:rsidRPr="00237821" w:rsidRDefault="00237821" w:rsidP="00237821">
      <w:pPr>
        <w:numPr>
          <w:ilvl w:val="0"/>
          <w:numId w:val="37"/>
        </w:numPr>
        <w:contextualSpacing/>
        <w:rPr>
          <w:rFonts w:asciiTheme="minorHAnsi" w:hAnsiTheme="minorHAnsi" w:cstheme="minorHAnsi"/>
          <w:bCs/>
          <w:sz w:val="24"/>
          <w:szCs w:val="24"/>
          <w:u w:val="single"/>
        </w:rPr>
      </w:pPr>
      <w:r w:rsidRPr="00237821">
        <w:rPr>
          <w:rFonts w:asciiTheme="minorHAnsi" w:hAnsiTheme="minorHAnsi" w:cstheme="minorHAnsi"/>
          <w:bCs/>
          <w:sz w:val="24"/>
          <w:szCs w:val="24"/>
          <w:u w:val="single"/>
        </w:rPr>
        <w:t>Have College Policy and these procedures followed without material deviation.</w:t>
      </w:r>
    </w:p>
    <w:p w14:paraId="120B3B63" w14:textId="77777777" w:rsidR="00237821" w:rsidRPr="00237821" w:rsidRDefault="00237821" w:rsidP="00237821">
      <w:pPr>
        <w:numPr>
          <w:ilvl w:val="0"/>
          <w:numId w:val="37"/>
        </w:numPr>
        <w:contextualSpacing/>
        <w:rPr>
          <w:rFonts w:asciiTheme="minorHAnsi" w:hAnsiTheme="minorHAnsi" w:cstheme="minorHAnsi"/>
          <w:bCs/>
          <w:sz w:val="24"/>
          <w:szCs w:val="24"/>
          <w:u w:val="single"/>
        </w:rPr>
      </w:pPr>
      <w:r w:rsidRPr="00237821">
        <w:rPr>
          <w:rFonts w:asciiTheme="minorHAnsi" w:hAnsiTheme="minorHAnsi" w:cstheme="minorHAnsi"/>
          <w:bCs/>
          <w:sz w:val="24"/>
          <w:szCs w:val="24"/>
          <w:u w:val="single"/>
        </w:rPr>
        <w:t xml:space="preserve">Voluntarily agree to resolve allegations under this Policy through Informal Resolution without College pressure, if Informal Resolution is approved by the Title IX Coordinator. </w:t>
      </w:r>
    </w:p>
    <w:p w14:paraId="53F211D7" w14:textId="77777777" w:rsidR="00237821" w:rsidRPr="00237821" w:rsidRDefault="00237821" w:rsidP="00237821">
      <w:pPr>
        <w:numPr>
          <w:ilvl w:val="0"/>
          <w:numId w:val="37"/>
        </w:numPr>
        <w:contextualSpacing/>
        <w:rPr>
          <w:rFonts w:asciiTheme="minorHAnsi" w:hAnsiTheme="minorHAnsi" w:cstheme="minorHAnsi"/>
          <w:bCs/>
          <w:sz w:val="24"/>
          <w:szCs w:val="24"/>
          <w:u w:val="single"/>
        </w:rPr>
      </w:pPr>
      <w:r w:rsidRPr="00237821">
        <w:rPr>
          <w:rFonts w:asciiTheme="minorHAnsi" w:hAnsiTheme="minorHAnsi" w:cstheme="minorHAnsi"/>
          <w:bCs/>
          <w:sz w:val="24"/>
          <w:szCs w:val="24"/>
          <w:u w:val="single"/>
        </w:rPr>
        <w:t>Not be discouraged by College officials from reporting Prohibited Conduct to both on-campus and off-campus authorities.</w:t>
      </w:r>
    </w:p>
    <w:p w14:paraId="08A34CE3" w14:textId="77777777" w:rsidR="00237821" w:rsidRPr="00237821" w:rsidRDefault="00237821" w:rsidP="00237821">
      <w:pPr>
        <w:numPr>
          <w:ilvl w:val="0"/>
          <w:numId w:val="37"/>
        </w:numPr>
        <w:contextualSpacing/>
        <w:rPr>
          <w:rFonts w:asciiTheme="minorHAnsi" w:hAnsiTheme="minorHAnsi" w:cstheme="minorHAnsi"/>
          <w:bCs/>
          <w:sz w:val="24"/>
          <w:szCs w:val="24"/>
          <w:u w:val="single"/>
        </w:rPr>
      </w:pPr>
      <w:r w:rsidRPr="00237821">
        <w:rPr>
          <w:rFonts w:asciiTheme="minorHAnsi" w:hAnsiTheme="minorHAnsi" w:cstheme="minorHAnsi"/>
          <w:bCs/>
          <w:sz w:val="24"/>
          <w:szCs w:val="24"/>
          <w:u w:val="single"/>
        </w:rPr>
        <w:t xml:space="preserve">Be informed of options to notify proper law enforcement authorities, including on-campus and local police, and the option(s) to be assisted by the College in notifying such authorities, if the party so chooses. This also includes the right not to be pressured to report. </w:t>
      </w:r>
    </w:p>
    <w:p w14:paraId="7BC94387" w14:textId="77777777" w:rsidR="00237821" w:rsidRPr="00237821" w:rsidRDefault="00237821" w:rsidP="00237821">
      <w:pPr>
        <w:numPr>
          <w:ilvl w:val="0"/>
          <w:numId w:val="37"/>
        </w:numPr>
        <w:contextualSpacing/>
        <w:rPr>
          <w:rFonts w:asciiTheme="minorHAnsi" w:hAnsiTheme="minorHAnsi" w:cstheme="minorHAnsi"/>
          <w:bCs/>
          <w:sz w:val="24"/>
          <w:szCs w:val="24"/>
          <w:u w:val="single"/>
        </w:rPr>
      </w:pPr>
      <w:r w:rsidRPr="00237821">
        <w:rPr>
          <w:rFonts w:asciiTheme="minorHAnsi" w:hAnsiTheme="minorHAnsi" w:cstheme="minorHAnsi"/>
          <w:bCs/>
          <w:sz w:val="24"/>
          <w:szCs w:val="24"/>
          <w:u w:val="single"/>
        </w:rPr>
        <w:t>Have College law enforcement and/or other College officials respond promptly to alleged Policy violations.</w:t>
      </w:r>
    </w:p>
    <w:p w14:paraId="7330928B" w14:textId="77777777" w:rsidR="00237821" w:rsidRPr="00237821" w:rsidRDefault="00237821" w:rsidP="00237821">
      <w:pPr>
        <w:numPr>
          <w:ilvl w:val="0"/>
          <w:numId w:val="37"/>
        </w:numPr>
        <w:contextualSpacing/>
        <w:rPr>
          <w:rFonts w:asciiTheme="minorHAnsi" w:hAnsiTheme="minorHAnsi" w:cstheme="minorHAnsi"/>
          <w:bCs/>
          <w:sz w:val="24"/>
          <w:szCs w:val="24"/>
          <w:u w:val="single"/>
        </w:rPr>
      </w:pPr>
      <w:r w:rsidRPr="00237821">
        <w:rPr>
          <w:rFonts w:asciiTheme="minorHAnsi" w:hAnsiTheme="minorHAnsi" w:cstheme="minorHAnsi"/>
          <w:bCs/>
          <w:sz w:val="24"/>
          <w:szCs w:val="24"/>
          <w:u w:val="single"/>
        </w:rPr>
        <w:t>Be informed of available supportive measures, such as counseling, advocacy, health care, student financial aid, visa and immigration assistance, and/or other services, both on campus and in the community.</w:t>
      </w:r>
    </w:p>
    <w:p w14:paraId="2972CC1E" w14:textId="77777777" w:rsidR="00237821" w:rsidRPr="00237821" w:rsidRDefault="00237821" w:rsidP="00237821">
      <w:pPr>
        <w:numPr>
          <w:ilvl w:val="0"/>
          <w:numId w:val="37"/>
        </w:numPr>
        <w:contextualSpacing/>
        <w:rPr>
          <w:rFonts w:asciiTheme="minorHAnsi" w:hAnsiTheme="minorHAnsi" w:cstheme="minorHAnsi"/>
          <w:bCs/>
          <w:sz w:val="24"/>
          <w:szCs w:val="24"/>
          <w:u w:val="single"/>
        </w:rPr>
      </w:pPr>
      <w:r w:rsidRPr="00237821">
        <w:rPr>
          <w:rFonts w:asciiTheme="minorHAnsi" w:hAnsiTheme="minorHAnsi" w:cstheme="minorHAnsi"/>
          <w:bCs/>
          <w:sz w:val="24"/>
          <w:szCs w:val="24"/>
          <w:u w:val="single"/>
        </w:rPr>
        <w:t>A College-implemented no-contact order or a no-trespass order against a non-affiliated third party when a person has engaged in or threatens to engage in stalking, threatening, harassing, or other improper conduct.</w:t>
      </w:r>
    </w:p>
    <w:p w14:paraId="340D6AD9" w14:textId="77777777" w:rsidR="00237821" w:rsidRPr="00237821" w:rsidRDefault="00237821" w:rsidP="00237821">
      <w:pPr>
        <w:numPr>
          <w:ilvl w:val="0"/>
          <w:numId w:val="37"/>
        </w:numPr>
        <w:contextualSpacing/>
        <w:rPr>
          <w:rFonts w:asciiTheme="minorHAnsi" w:hAnsiTheme="minorHAnsi" w:cstheme="minorHAnsi"/>
          <w:bCs/>
          <w:sz w:val="24"/>
          <w:szCs w:val="24"/>
          <w:u w:val="single"/>
        </w:rPr>
      </w:pPr>
      <w:r w:rsidRPr="00237821">
        <w:rPr>
          <w:rFonts w:asciiTheme="minorHAnsi" w:hAnsiTheme="minorHAnsi" w:cstheme="minorHAnsi"/>
          <w:bCs/>
          <w:sz w:val="24"/>
          <w:szCs w:val="24"/>
          <w:u w:val="single"/>
        </w:rPr>
        <w:t xml:space="preserve">Be informed of available assistance in changing academic, living, and/or employment situations after an alleged incident of Prohibited Conduct if such changes are reasonably available. No formal report, or investigation, either institutional or criminal, needs to occur before this option is available. For more information about supportive measures, see </w:t>
      </w:r>
      <w:hyperlink w:anchor="_APPENDIX_E:_SUPPORTIVE" w:history="1">
        <w:r w:rsidRPr="00237821">
          <w:rPr>
            <w:rStyle w:val="Hyperlink"/>
            <w:rFonts w:asciiTheme="minorHAnsi" w:hAnsiTheme="minorHAnsi" w:cstheme="minorHAnsi"/>
            <w:bCs/>
            <w:sz w:val="24"/>
            <w:szCs w:val="24"/>
          </w:rPr>
          <w:t>Appendix D.</w:t>
        </w:r>
      </w:hyperlink>
    </w:p>
    <w:p w14:paraId="01C8D968" w14:textId="77777777" w:rsidR="00237821" w:rsidRPr="00237821" w:rsidRDefault="00237821" w:rsidP="00237821">
      <w:pPr>
        <w:numPr>
          <w:ilvl w:val="0"/>
          <w:numId w:val="37"/>
        </w:numPr>
        <w:contextualSpacing/>
        <w:rPr>
          <w:rFonts w:asciiTheme="minorHAnsi" w:hAnsiTheme="minorHAnsi" w:cstheme="minorHAnsi"/>
          <w:bCs/>
          <w:sz w:val="24"/>
          <w:szCs w:val="24"/>
          <w:u w:val="single"/>
        </w:rPr>
      </w:pPr>
      <w:r w:rsidRPr="00237821">
        <w:rPr>
          <w:rFonts w:asciiTheme="minorHAnsi" w:hAnsiTheme="minorHAnsi" w:cstheme="minorHAnsi"/>
          <w:bCs/>
          <w:sz w:val="24"/>
          <w:szCs w:val="24"/>
          <w:u w:val="single"/>
        </w:rPr>
        <w:t>Have the College maintain supportive measures for as long as necessary, ensuring they remain confidential, provided confidentiality does not impair the College’s ability to provide the supportive measures or comply with the law.</w:t>
      </w:r>
    </w:p>
    <w:p w14:paraId="114924B4" w14:textId="77777777" w:rsidR="00237821" w:rsidRPr="00237821" w:rsidRDefault="00237821" w:rsidP="00237821">
      <w:pPr>
        <w:numPr>
          <w:ilvl w:val="0"/>
          <w:numId w:val="37"/>
        </w:numPr>
        <w:contextualSpacing/>
        <w:rPr>
          <w:rFonts w:asciiTheme="minorHAnsi" w:hAnsiTheme="minorHAnsi" w:cstheme="minorHAnsi"/>
          <w:bCs/>
          <w:sz w:val="24"/>
          <w:szCs w:val="24"/>
          <w:u w:val="single"/>
        </w:rPr>
      </w:pPr>
      <w:r w:rsidRPr="00237821">
        <w:rPr>
          <w:rFonts w:asciiTheme="minorHAnsi" w:hAnsiTheme="minorHAnsi" w:cstheme="minorHAnsi"/>
          <w:bCs/>
          <w:sz w:val="24"/>
          <w:szCs w:val="24"/>
          <w:u w:val="single"/>
        </w:rPr>
        <w:t xml:space="preserve">Receive sufficiently advanced written notice of any College meetings or interviews </w:t>
      </w:r>
      <w:r w:rsidRPr="00237821">
        <w:rPr>
          <w:rFonts w:asciiTheme="minorHAnsi" w:hAnsiTheme="minorHAnsi" w:cstheme="minorHAnsi"/>
          <w:bCs/>
          <w:sz w:val="24"/>
          <w:szCs w:val="24"/>
          <w:u w:val="single"/>
        </w:rPr>
        <w:lastRenderedPageBreak/>
        <w:t>involving another party, when possible.</w:t>
      </w:r>
    </w:p>
    <w:p w14:paraId="3E11D087" w14:textId="77777777" w:rsidR="00237821" w:rsidRPr="00237821" w:rsidRDefault="00237821" w:rsidP="00237821">
      <w:pPr>
        <w:numPr>
          <w:ilvl w:val="0"/>
          <w:numId w:val="37"/>
        </w:numPr>
        <w:contextualSpacing/>
        <w:rPr>
          <w:rFonts w:asciiTheme="minorHAnsi" w:hAnsiTheme="minorHAnsi" w:cstheme="minorHAnsi"/>
          <w:bCs/>
          <w:sz w:val="24"/>
          <w:szCs w:val="24"/>
          <w:u w:val="single"/>
        </w:rPr>
      </w:pPr>
      <w:r w:rsidRPr="00237821">
        <w:rPr>
          <w:rFonts w:asciiTheme="minorHAnsi" w:hAnsiTheme="minorHAnsi" w:cstheme="minorHAnsi"/>
          <w:bCs/>
          <w:sz w:val="24"/>
          <w:szCs w:val="24"/>
          <w:u w:val="single"/>
        </w:rPr>
        <w:t>Identify and have the Investigator(s), advisors, and/or Decision-maker question relevant available witnesses, including expert witnesses.</w:t>
      </w:r>
    </w:p>
    <w:p w14:paraId="4C79B24B" w14:textId="77777777" w:rsidR="00237821" w:rsidRPr="00237821" w:rsidRDefault="00237821" w:rsidP="00237821">
      <w:pPr>
        <w:numPr>
          <w:ilvl w:val="0"/>
          <w:numId w:val="37"/>
        </w:numPr>
        <w:contextualSpacing/>
        <w:rPr>
          <w:rFonts w:asciiTheme="minorHAnsi" w:hAnsiTheme="minorHAnsi" w:cstheme="minorHAnsi"/>
          <w:bCs/>
          <w:sz w:val="24"/>
          <w:szCs w:val="24"/>
          <w:u w:val="single"/>
        </w:rPr>
      </w:pPr>
      <w:r w:rsidRPr="00237821">
        <w:rPr>
          <w:rFonts w:asciiTheme="minorHAnsi" w:hAnsiTheme="minorHAnsi" w:cstheme="minorHAnsi"/>
          <w:bCs/>
          <w:sz w:val="24"/>
          <w:szCs w:val="24"/>
          <w:u w:val="single"/>
        </w:rPr>
        <w:t>Provide the Investigator(s)/Decision-maker with a list of questions that, if deemed relevant by the Investigator(s)/Decision-maker, may be asked of any party or witness.</w:t>
      </w:r>
    </w:p>
    <w:p w14:paraId="73B9CC9F" w14:textId="77777777" w:rsidR="00237821" w:rsidRPr="00237821" w:rsidRDefault="00237821" w:rsidP="00237821">
      <w:pPr>
        <w:numPr>
          <w:ilvl w:val="0"/>
          <w:numId w:val="37"/>
        </w:numPr>
        <w:contextualSpacing/>
        <w:rPr>
          <w:rFonts w:asciiTheme="minorHAnsi" w:hAnsiTheme="minorHAnsi" w:cstheme="minorHAnsi"/>
          <w:bCs/>
          <w:sz w:val="24"/>
          <w:szCs w:val="24"/>
          <w:u w:val="single"/>
        </w:rPr>
      </w:pPr>
      <w:r w:rsidRPr="00237821">
        <w:rPr>
          <w:rFonts w:asciiTheme="minorHAnsi" w:hAnsiTheme="minorHAnsi" w:cstheme="minorHAnsi"/>
          <w:bCs/>
          <w:sz w:val="24"/>
          <w:szCs w:val="24"/>
          <w:u w:val="single"/>
        </w:rPr>
        <w:t xml:space="preserve">Have Complainant’s inadmissible sexual predisposition/prior sexual history or any party’s irrelevant character evidence excluded by the Decision-maker. </w:t>
      </w:r>
    </w:p>
    <w:p w14:paraId="39EBE6C0" w14:textId="77777777" w:rsidR="00237821" w:rsidRPr="00237821" w:rsidRDefault="00237821" w:rsidP="00237821">
      <w:pPr>
        <w:numPr>
          <w:ilvl w:val="0"/>
          <w:numId w:val="37"/>
        </w:numPr>
        <w:contextualSpacing/>
        <w:rPr>
          <w:rFonts w:asciiTheme="minorHAnsi" w:hAnsiTheme="minorHAnsi" w:cstheme="minorHAnsi"/>
          <w:bCs/>
          <w:sz w:val="24"/>
          <w:szCs w:val="24"/>
          <w:u w:val="single"/>
        </w:rPr>
      </w:pPr>
      <w:r w:rsidRPr="00237821">
        <w:rPr>
          <w:rFonts w:asciiTheme="minorHAnsi" w:hAnsiTheme="minorHAnsi" w:cstheme="minorHAnsi"/>
          <w:bCs/>
          <w:sz w:val="24"/>
          <w:szCs w:val="24"/>
          <w:u w:val="single"/>
        </w:rPr>
        <w:t>Review the relevant and directly related evidence obtained and to respond to that evidence.</w:t>
      </w:r>
    </w:p>
    <w:p w14:paraId="2A001850" w14:textId="77777777" w:rsidR="00237821" w:rsidRPr="00237821" w:rsidRDefault="00237821" w:rsidP="00237821">
      <w:pPr>
        <w:numPr>
          <w:ilvl w:val="0"/>
          <w:numId w:val="37"/>
        </w:numPr>
        <w:contextualSpacing/>
        <w:rPr>
          <w:rFonts w:asciiTheme="minorHAnsi" w:hAnsiTheme="minorHAnsi" w:cstheme="minorHAnsi"/>
          <w:bCs/>
          <w:sz w:val="24"/>
          <w:szCs w:val="24"/>
          <w:u w:val="single"/>
        </w:rPr>
      </w:pPr>
      <w:r w:rsidRPr="00237821">
        <w:rPr>
          <w:rFonts w:asciiTheme="minorHAnsi" w:hAnsiTheme="minorHAnsi" w:cstheme="minorHAnsi"/>
          <w:bCs/>
          <w:sz w:val="24"/>
          <w:szCs w:val="24"/>
          <w:u w:val="single"/>
        </w:rPr>
        <w:t>A fair opportunity to provide the Investigator(s) with their account of the alleged misconduct and have that account be on the record.</w:t>
      </w:r>
    </w:p>
    <w:p w14:paraId="60B17041" w14:textId="77777777" w:rsidR="00237821" w:rsidRPr="00237821" w:rsidRDefault="00237821" w:rsidP="00237821">
      <w:pPr>
        <w:numPr>
          <w:ilvl w:val="0"/>
          <w:numId w:val="37"/>
        </w:numPr>
        <w:contextualSpacing/>
        <w:rPr>
          <w:rFonts w:asciiTheme="minorHAnsi" w:hAnsiTheme="minorHAnsi" w:cstheme="minorHAnsi"/>
          <w:bCs/>
          <w:sz w:val="24"/>
          <w:szCs w:val="24"/>
          <w:u w:val="single"/>
        </w:rPr>
      </w:pPr>
      <w:r w:rsidRPr="00237821">
        <w:rPr>
          <w:rFonts w:asciiTheme="minorHAnsi" w:hAnsiTheme="minorHAnsi" w:cstheme="minorHAnsi"/>
          <w:bCs/>
          <w:sz w:val="24"/>
          <w:szCs w:val="24"/>
          <w:u w:val="single"/>
        </w:rPr>
        <w:t>Receive a copy of all relevant and directly related evidence obtained during the investigation, subject to privacy limitations imposed by federal and state law, and a ten (10)-business-day period to review and comment on the evidence.</w:t>
      </w:r>
    </w:p>
    <w:p w14:paraId="122C5A7D" w14:textId="77777777" w:rsidR="00237821" w:rsidRPr="00237821" w:rsidRDefault="00237821" w:rsidP="00237821">
      <w:pPr>
        <w:numPr>
          <w:ilvl w:val="0"/>
          <w:numId w:val="37"/>
        </w:numPr>
        <w:contextualSpacing/>
        <w:rPr>
          <w:rFonts w:asciiTheme="minorHAnsi" w:hAnsiTheme="minorHAnsi" w:cstheme="minorHAnsi"/>
          <w:bCs/>
          <w:sz w:val="24"/>
          <w:szCs w:val="24"/>
          <w:u w:val="single"/>
        </w:rPr>
      </w:pPr>
      <w:r w:rsidRPr="00237821">
        <w:rPr>
          <w:rFonts w:asciiTheme="minorHAnsi" w:hAnsiTheme="minorHAnsi" w:cstheme="minorHAnsi"/>
          <w:bCs/>
          <w:sz w:val="24"/>
          <w:szCs w:val="24"/>
          <w:u w:val="single"/>
        </w:rPr>
        <w:t>Receive a copy of the Final Investigation Report, including all factual, Policy, and/or credibility analyses performed, and to have at least ten (10) business days to review and comment on the report prior to the hearing.</w:t>
      </w:r>
    </w:p>
    <w:p w14:paraId="4A981DF7" w14:textId="77777777" w:rsidR="00237821" w:rsidRPr="00237821" w:rsidRDefault="00237821" w:rsidP="00237821">
      <w:pPr>
        <w:numPr>
          <w:ilvl w:val="0"/>
          <w:numId w:val="37"/>
        </w:numPr>
        <w:contextualSpacing/>
        <w:rPr>
          <w:rFonts w:asciiTheme="minorHAnsi" w:hAnsiTheme="minorHAnsi" w:cstheme="minorHAnsi"/>
          <w:bCs/>
          <w:sz w:val="24"/>
          <w:szCs w:val="24"/>
          <w:u w:val="single"/>
        </w:rPr>
      </w:pPr>
      <w:r w:rsidRPr="00237821">
        <w:rPr>
          <w:rFonts w:asciiTheme="minorHAnsi" w:hAnsiTheme="minorHAnsi" w:cstheme="minorHAnsi"/>
          <w:bCs/>
          <w:sz w:val="24"/>
          <w:szCs w:val="24"/>
          <w:u w:val="single"/>
        </w:rPr>
        <w:t>Be informed of the names of all witnesses whose information will be used to make a finding, in advance of that finding, when relevant.</w:t>
      </w:r>
    </w:p>
    <w:p w14:paraId="48C25B2E" w14:textId="77777777" w:rsidR="00237821" w:rsidRPr="00237821" w:rsidRDefault="00237821" w:rsidP="00237821">
      <w:pPr>
        <w:numPr>
          <w:ilvl w:val="0"/>
          <w:numId w:val="37"/>
        </w:numPr>
        <w:contextualSpacing/>
        <w:rPr>
          <w:rFonts w:asciiTheme="minorHAnsi" w:hAnsiTheme="minorHAnsi" w:cstheme="minorHAnsi"/>
          <w:bCs/>
          <w:sz w:val="24"/>
          <w:szCs w:val="24"/>
          <w:u w:val="single"/>
        </w:rPr>
      </w:pPr>
      <w:r w:rsidRPr="00237821">
        <w:rPr>
          <w:rFonts w:asciiTheme="minorHAnsi" w:hAnsiTheme="minorHAnsi" w:cstheme="minorHAnsi"/>
          <w:bCs/>
          <w:sz w:val="24"/>
          <w:szCs w:val="24"/>
          <w:u w:val="single"/>
        </w:rPr>
        <w:t>Regular status updates on the investigation and/or Resolution Process.</w:t>
      </w:r>
    </w:p>
    <w:p w14:paraId="6330D45E" w14:textId="77777777" w:rsidR="00237821" w:rsidRPr="00237821" w:rsidRDefault="00237821" w:rsidP="00237821">
      <w:pPr>
        <w:numPr>
          <w:ilvl w:val="0"/>
          <w:numId w:val="37"/>
        </w:numPr>
        <w:contextualSpacing/>
        <w:rPr>
          <w:rFonts w:asciiTheme="minorHAnsi" w:hAnsiTheme="minorHAnsi" w:cstheme="minorHAnsi"/>
          <w:bCs/>
          <w:sz w:val="24"/>
          <w:szCs w:val="24"/>
          <w:u w:val="single"/>
        </w:rPr>
      </w:pPr>
      <w:r w:rsidRPr="00237821">
        <w:rPr>
          <w:rFonts w:asciiTheme="minorHAnsi" w:hAnsiTheme="minorHAnsi" w:cstheme="minorHAnsi"/>
          <w:bCs/>
          <w:sz w:val="24"/>
          <w:szCs w:val="24"/>
          <w:u w:val="single"/>
        </w:rPr>
        <w:t>Have reports of alleged Policy violations addressed by College representatives who have received relevant annual training as required by law.</w:t>
      </w:r>
    </w:p>
    <w:p w14:paraId="63500020" w14:textId="77777777" w:rsidR="00237821" w:rsidRPr="00237821" w:rsidRDefault="00237821" w:rsidP="00237821">
      <w:pPr>
        <w:numPr>
          <w:ilvl w:val="0"/>
          <w:numId w:val="37"/>
        </w:numPr>
        <w:contextualSpacing/>
        <w:rPr>
          <w:rFonts w:asciiTheme="minorHAnsi" w:hAnsiTheme="minorHAnsi" w:cstheme="minorHAnsi"/>
          <w:bCs/>
          <w:sz w:val="24"/>
          <w:szCs w:val="24"/>
          <w:u w:val="single"/>
        </w:rPr>
      </w:pPr>
      <w:r w:rsidRPr="00237821">
        <w:rPr>
          <w:rFonts w:asciiTheme="minorHAnsi" w:hAnsiTheme="minorHAnsi" w:cstheme="minorHAnsi"/>
          <w:bCs/>
          <w:sz w:val="24"/>
          <w:szCs w:val="24"/>
          <w:u w:val="single"/>
        </w:rPr>
        <w:t>A Decision-making panel that is not single sex in its composition, if a panel is used.</w:t>
      </w:r>
    </w:p>
    <w:p w14:paraId="0F21ADA2" w14:textId="77777777" w:rsidR="00237821" w:rsidRPr="00237821" w:rsidRDefault="00237821" w:rsidP="00237821">
      <w:pPr>
        <w:numPr>
          <w:ilvl w:val="0"/>
          <w:numId w:val="37"/>
        </w:numPr>
        <w:contextualSpacing/>
        <w:rPr>
          <w:rFonts w:asciiTheme="minorHAnsi" w:hAnsiTheme="minorHAnsi" w:cstheme="minorHAnsi"/>
          <w:bCs/>
          <w:sz w:val="24"/>
          <w:szCs w:val="24"/>
          <w:u w:val="single"/>
        </w:rPr>
      </w:pPr>
      <w:r w:rsidRPr="00237821">
        <w:rPr>
          <w:rFonts w:asciiTheme="minorHAnsi" w:hAnsiTheme="minorHAnsi" w:cstheme="minorHAnsi"/>
          <w:bCs/>
          <w:sz w:val="24"/>
          <w:szCs w:val="24"/>
          <w:u w:val="single"/>
        </w:rPr>
        <w:t>Preservation of confidentiality/privacy, to the extent possible and permitted by law.</w:t>
      </w:r>
    </w:p>
    <w:p w14:paraId="1A0EE9CF" w14:textId="77777777" w:rsidR="00237821" w:rsidRPr="00237821" w:rsidRDefault="00237821" w:rsidP="00237821">
      <w:pPr>
        <w:numPr>
          <w:ilvl w:val="0"/>
          <w:numId w:val="37"/>
        </w:numPr>
        <w:contextualSpacing/>
        <w:rPr>
          <w:rFonts w:asciiTheme="minorHAnsi" w:hAnsiTheme="minorHAnsi" w:cstheme="minorHAnsi"/>
          <w:bCs/>
          <w:sz w:val="24"/>
          <w:szCs w:val="24"/>
          <w:u w:val="single"/>
        </w:rPr>
      </w:pPr>
      <w:r w:rsidRPr="00237821">
        <w:rPr>
          <w:rFonts w:asciiTheme="minorHAnsi" w:hAnsiTheme="minorHAnsi" w:cstheme="minorHAnsi"/>
          <w:bCs/>
          <w:sz w:val="24"/>
          <w:szCs w:val="24"/>
          <w:u w:val="single"/>
        </w:rPr>
        <w:t>Meetings, interviews, and/or hearings that are closed to the public.</w:t>
      </w:r>
    </w:p>
    <w:p w14:paraId="492C6864" w14:textId="77777777" w:rsidR="00237821" w:rsidRPr="00237821" w:rsidRDefault="00237821" w:rsidP="00237821">
      <w:pPr>
        <w:numPr>
          <w:ilvl w:val="0"/>
          <w:numId w:val="37"/>
        </w:numPr>
        <w:contextualSpacing/>
        <w:rPr>
          <w:rFonts w:asciiTheme="minorHAnsi" w:hAnsiTheme="minorHAnsi" w:cstheme="minorHAnsi"/>
          <w:bCs/>
          <w:sz w:val="24"/>
          <w:szCs w:val="24"/>
          <w:u w:val="single"/>
        </w:rPr>
      </w:pPr>
      <w:r w:rsidRPr="00237821">
        <w:rPr>
          <w:rFonts w:asciiTheme="minorHAnsi" w:hAnsiTheme="minorHAnsi" w:cstheme="minorHAnsi"/>
          <w:bCs/>
          <w:sz w:val="24"/>
          <w:szCs w:val="24"/>
          <w:u w:val="single"/>
        </w:rPr>
        <w:t>Petition that any College representative in the process be recused on the basis of disqualifying bias and/or conflict of interest.</w:t>
      </w:r>
    </w:p>
    <w:p w14:paraId="47AD9507" w14:textId="77777777" w:rsidR="00237821" w:rsidRPr="00237821" w:rsidRDefault="00237821" w:rsidP="00237821">
      <w:pPr>
        <w:numPr>
          <w:ilvl w:val="0"/>
          <w:numId w:val="37"/>
        </w:numPr>
        <w:contextualSpacing/>
        <w:rPr>
          <w:rFonts w:asciiTheme="minorHAnsi" w:hAnsiTheme="minorHAnsi" w:cstheme="minorHAnsi"/>
          <w:bCs/>
          <w:sz w:val="24"/>
          <w:szCs w:val="24"/>
          <w:u w:val="single"/>
        </w:rPr>
      </w:pPr>
      <w:r w:rsidRPr="00237821">
        <w:rPr>
          <w:rFonts w:asciiTheme="minorHAnsi" w:hAnsiTheme="minorHAnsi" w:cstheme="minorHAnsi"/>
          <w:bCs/>
          <w:sz w:val="24"/>
          <w:szCs w:val="24"/>
          <w:u w:val="single"/>
        </w:rPr>
        <w:t>Be able to select an advisor of their choice to accompany and assist the party in all meetings and/or interviews associated with the Resolution Process.</w:t>
      </w:r>
    </w:p>
    <w:p w14:paraId="693AF912" w14:textId="77777777" w:rsidR="00237821" w:rsidRPr="00237821" w:rsidRDefault="00237821" w:rsidP="00237821">
      <w:pPr>
        <w:numPr>
          <w:ilvl w:val="0"/>
          <w:numId w:val="37"/>
        </w:numPr>
        <w:contextualSpacing/>
        <w:rPr>
          <w:rFonts w:asciiTheme="minorHAnsi" w:hAnsiTheme="minorHAnsi" w:cstheme="minorHAnsi"/>
          <w:bCs/>
          <w:sz w:val="24"/>
          <w:szCs w:val="24"/>
          <w:u w:val="single"/>
        </w:rPr>
      </w:pPr>
      <w:r w:rsidRPr="00237821">
        <w:rPr>
          <w:rFonts w:asciiTheme="minorHAnsi" w:hAnsiTheme="minorHAnsi" w:cstheme="minorHAnsi"/>
          <w:bCs/>
          <w:sz w:val="24"/>
          <w:szCs w:val="24"/>
          <w:u w:val="single"/>
        </w:rPr>
        <w:t>Apply the appropriate standard of evidence, preponderance of the evidence, to make a Finding and Final Determination after an objective evaluation of all relevant evidence.</w:t>
      </w:r>
    </w:p>
    <w:p w14:paraId="167204FA" w14:textId="77777777" w:rsidR="00237821" w:rsidRPr="00237821" w:rsidRDefault="00237821" w:rsidP="00237821">
      <w:pPr>
        <w:numPr>
          <w:ilvl w:val="0"/>
          <w:numId w:val="37"/>
        </w:numPr>
        <w:contextualSpacing/>
        <w:rPr>
          <w:rFonts w:asciiTheme="minorHAnsi" w:hAnsiTheme="minorHAnsi" w:cstheme="minorHAnsi"/>
          <w:bCs/>
          <w:sz w:val="24"/>
          <w:szCs w:val="24"/>
          <w:u w:val="single"/>
        </w:rPr>
      </w:pPr>
      <w:r w:rsidRPr="00237821">
        <w:rPr>
          <w:rFonts w:asciiTheme="minorHAnsi" w:hAnsiTheme="minorHAnsi" w:cstheme="minorHAnsi"/>
          <w:bCs/>
          <w:sz w:val="24"/>
          <w:szCs w:val="24"/>
          <w:u w:val="single"/>
        </w:rPr>
        <w:t>Be present, including presence via remote technology, during all testimony given and evidence presented during any hearing.</w:t>
      </w:r>
    </w:p>
    <w:p w14:paraId="2F35B1B4" w14:textId="77777777" w:rsidR="00237821" w:rsidRPr="00237821" w:rsidRDefault="00237821" w:rsidP="00237821">
      <w:pPr>
        <w:numPr>
          <w:ilvl w:val="0"/>
          <w:numId w:val="37"/>
        </w:numPr>
        <w:contextualSpacing/>
        <w:rPr>
          <w:rFonts w:asciiTheme="minorHAnsi" w:hAnsiTheme="minorHAnsi" w:cstheme="minorHAnsi"/>
          <w:bCs/>
          <w:sz w:val="24"/>
          <w:szCs w:val="24"/>
          <w:u w:val="single"/>
        </w:rPr>
      </w:pPr>
      <w:r w:rsidRPr="00237821">
        <w:rPr>
          <w:rFonts w:asciiTheme="minorHAnsi" w:hAnsiTheme="minorHAnsi" w:cstheme="minorHAnsi"/>
          <w:bCs/>
          <w:sz w:val="24"/>
          <w:szCs w:val="24"/>
          <w:u w:val="single"/>
        </w:rPr>
        <w:t>Have an impact and/or mitigation statement considered by the Decision-maker following a determination of responsibility for any allegation, but prior to sanctioning.</w:t>
      </w:r>
    </w:p>
    <w:p w14:paraId="39EF19C9" w14:textId="77777777" w:rsidR="00237821" w:rsidRPr="00237821" w:rsidRDefault="00237821" w:rsidP="00237821">
      <w:pPr>
        <w:numPr>
          <w:ilvl w:val="0"/>
          <w:numId w:val="37"/>
        </w:numPr>
        <w:contextualSpacing/>
        <w:rPr>
          <w:rFonts w:asciiTheme="minorHAnsi" w:hAnsiTheme="minorHAnsi" w:cstheme="minorHAnsi"/>
          <w:bCs/>
          <w:sz w:val="24"/>
          <w:szCs w:val="24"/>
          <w:u w:val="single"/>
        </w:rPr>
      </w:pPr>
      <w:r w:rsidRPr="00237821">
        <w:rPr>
          <w:rFonts w:asciiTheme="minorHAnsi" w:hAnsiTheme="minorHAnsi" w:cstheme="minorHAnsi"/>
          <w:bCs/>
          <w:sz w:val="24"/>
          <w:szCs w:val="24"/>
          <w:u w:val="single"/>
        </w:rPr>
        <w:t>Be promptly informed of the Resolution Process finding(s) and sanction(s) (if any) and be given a detailed rationale for the decision (including an explanation of how credibility was assessed) in a written outcome letter delivered to the Parties simultaneously (without undue delay).</w:t>
      </w:r>
    </w:p>
    <w:p w14:paraId="24BD143B" w14:textId="77777777" w:rsidR="00237821" w:rsidRPr="00237821" w:rsidRDefault="00237821" w:rsidP="00237821">
      <w:pPr>
        <w:numPr>
          <w:ilvl w:val="0"/>
          <w:numId w:val="37"/>
        </w:numPr>
        <w:contextualSpacing/>
        <w:rPr>
          <w:rFonts w:asciiTheme="minorHAnsi" w:hAnsiTheme="minorHAnsi" w:cstheme="minorHAnsi"/>
          <w:bCs/>
          <w:sz w:val="24"/>
          <w:szCs w:val="24"/>
          <w:u w:val="single"/>
        </w:rPr>
      </w:pPr>
      <w:r w:rsidRPr="00237821">
        <w:rPr>
          <w:rFonts w:asciiTheme="minorHAnsi" w:hAnsiTheme="minorHAnsi" w:cstheme="minorHAnsi"/>
          <w:bCs/>
          <w:sz w:val="24"/>
          <w:szCs w:val="24"/>
          <w:u w:val="single"/>
        </w:rPr>
        <w:t>Be informed in writing of when a College decision is considered final and any changes to the Final Determination or sanction(s) that occur post outcome letter delivery.</w:t>
      </w:r>
    </w:p>
    <w:p w14:paraId="04BDD79B" w14:textId="77777777" w:rsidR="00237821" w:rsidRPr="00237821" w:rsidRDefault="00237821" w:rsidP="00237821">
      <w:pPr>
        <w:numPr>
          <w:ilvl w:val="0"/>
          <w:numId w:val="37"/>
        </w:numPr>
        <w:contextualSpacing/>
        <w:rPr>
          <w:rFonts w:asciiTheme="minorHAnsi" w:hAnsiTheme="minorHAnsi" w:cstheme="minorHAnsi"/>
          <w:bCs/>
          <w:sz w:val="24"/>
          <w:szCs w:val="24"/>
          <w:u w:val="single"/>
        </w:rPr>
      </w:pPr>
      <w:r w:rsidRPr="00237821">
        <w:rPr>
          <w:rFonts w:asciiTheme="minorHAnsi" w:hAnsiTheme="minorHAnsi" w:cstheme="minorHAnsi"/>
          <w:bCs/>
          <w:sz w:val="24"/>
          <w:szCs w:val="24"/>
          <w:u w:val="single"/>
        </w:rPr>
        <w:t>Be informed of the opportunity to appeal the Resolution Process finding(s) and sanction(s) and the procedures for doing so in accordance with the College’s appeal grounds.</w:t>
      </w:r>
    </w:p>
    <w:p w14:paraId="02050352" w14:textId="77777777" w:rsidR="00237821" w:rsidRPr="00237821" w:rsidRDefault="00237821" w:rsidP="00237821">
      <w:pPr>
        <w:numPr>
          <w:ilvl w:val="0"/>
          <w:numId w:val="37"/>
        </w:numPr>
        <w:contextualSpacing/>
        <w:rPr>
          <w:rFonts w:asciiTheme="minorHAnsi" w:hAnsiTheme="minorHAnsi" w:cstheme="minorHAnsi"/>
          <w:bCs/>
          <w:sz w:val="24"/>
          <w:szCs w:val="24"/>
          <w:u w:val="single"/>
        </w:rPr>
      </w:pPr>
      <w:r w:rsidRPr="00237821">
        <w:rPr>
          <w:rFonts w:asciiTheme="minorHAnsi" w:hAnsiTheme="minorHAnsi" w:cstheme="minorHAnsi"/>
          <w:bCs/>
          <w:sz w:val="24"/>
          <w:szCs w:val="24"/>
          <w:u w:val="single"/>
        </w:rPr>
        <w:t xml:space="preserve">A fundamentally fair resolution as defined in these procedures. </w:t>
      </w:r>
    </w:p>
    <w:p w14:paraId="155D0223" w14:textId="77777777" w:rsidR="00237821" w:rsidRPr="00237821" w:rsidRDefault="00237821" w:rsidP="00237821">
      <w:pPr>
        <w:contextualSpacing/>
        <w:rPr>
          <w:rFonts w:asciiTheme="minorHAnsi" w:hAnsiTheme="minorHAnsi" w:cstheme="minorHAnsi"/>
          <w:bCs/>
          <w:sz w:val="24"/>
          <w:szCs w:val="24"/>
          <w:u w:val="single"/>
        </w:rPr>
      </w:pPr>
      <w:r w:rsidRPr="00237821">
        <w:rPr>
          <w:rFonts w:asciiTheme="minorHAnsi" w:hAnsiTheme="minorHAnsi" w:cstheme="minorHAnsi"/>
          <w:bCs/>
          <w:sz w:val="24"/>
          <w:szCs w:val="24"/>
          <w:u w:val="single"/>
        </w:rPr>
        <w:lastRenderedPageBreak/>
        <w:br w:type="page"/>
      </w:r>
    </w:p>
    <w:p w14:paraId="2C27A5AD" w14:textId="77777777" w:rsidR="00237821" w:rsidRPr="00237821" w:rsidRDefault="00237821" w:rsidP="00237821">
      <w:pPr>
        <w:pStyle w:val="Heading2"/>
        <w:spacing w:before="0"/>
        <w:contextualSpacing/>
        <w:rPr>
          <w:rFonts w:asciiTheme="minorHAnsi" w:hAnsiTheme="minorHAnsi" w:cstheme="minorHAnsi"/>
          <w:sz w:val="24"/>
          <w:szCs w:val="24"/>
          <w:u w:val="single"/>
        </w:rPr>
      </w:pPr>
      <w:bookmarkStart w:id="71" w:name="APPENDIX_I:_TRAINING,_EDUCATION,_AND_PRE"/>
      <w:bookmarkStart w:id="72" w:name="_APPENDIX_J:_ADVISOR’S"/>
      <w:bookmarkStart w:id="73" w:name="_Toc199237550"/>
      <w:bookmarkEnd w:id="71"/>
      <w:bookmarkEnd w:id="72"/>
      <w:r w:rsidRPr="00237821">
        <w:rPr>
          <w:rFonts w:asciiTheme="minorHAnsi" w:hAnsiTheme="minorHAnsi" w:cstheme="minorHAnsi"/>
          <w:sz w:val="24"/>
          <w:szCs w:val="24"/>
          <w:u w:val="single"/>
        </w:rPr>
        <w:lastRenderedPageBreak/>
        <w:t>APPENDIX E: ADVISOR’S ROLE AND RESPONSIBILITIES</w:t>
      </w:r>
      <w:bookmarkEnd w:id="73"/>
      <w:r w:rsidRPr="00237821">
        <w:rPr>
          <w:rFonts w:asciiTheme="minorHAnsi" w:hAnsiTheme="minorHAnsi" w:cstheme="minorHAnsi"/>
          <w:sz w:val="24"/>
          <w:szCs w:val="24"/>
          <w:u w:val="single"/>
        </w:rPr>
        <w:t xml:space="preserve"> </w:t>
      </w:r>
    </w:p>
    <w:p w14:paraId="080BA7BB" w14:textId="77777777" w:rsidR="00237821" w:rsidRPr="00237821" w:rsidRDefault="00237821" w:rsidP="00237821">
      <w:pPr>
        <w:contextualSpacing/>
        <w:rPr>
          <w:rFonts w:asciiTheme="minorHAnsi" w:hAnsiTheme="minorHAnsi" w:cstheme="minorHAnsi"/>
          <w:sz w:val="24"/>
          <w:szCs w:val="24"/>
          <w:u w:val="single"/>
        </w:rPr>
      </w:pPr>
    </w:p>
    <w:p w14:paraId="422E6828" w14:textId="77777777" w:rsidR="00237821" w:rsidRPr="00237821" w:rsidRDefault="00237821" w:rsidP="00237821">
      <w:pPr>
        <w:contextualSpacing/>
        <w:rPr>
          <w:rFonts w:asciiTheme="minorHAnsi" w:hAnsiTheme="minorHAnsi" w:cstheme="minorHAnsi"/>
          <w:b/>
          <w:bCs/>
          <w:sz w:val="24"/>
          <w:szCs w:val="24"/>
          <w:u w:val="single"/>
        </w:rPr>
      </w:pPr>
      <w:bookmarkStart w:id="74" w:name="_Toc173393221"/>
      <w:bookmarkStart w:id="75" w:name="_Toc173436462"/>
      <w:r w:rsidRPr="00237821">
        <w:rPr>
          <w:rFonts w:asciiTheme="minorHAnsi" w:hAnsiTheme="minorHAnsi" w:cstheme="minorHAnsi"/>
          <w:b/>
          <w:bCs/>
          <w:sz w:val="24"/>
          <w:szCs w:val="24"/>
          <w:u w:val="single"/>
        </w:rPr>
        <w:t>Advisors in the Resolution Process</w:t>
      </w:r>
      <w:bookmarkEnd w:id="74"/>
      <w:bookmarkEnd w:id="75"/>
    </w:p>
    <w:p w14:paraId="095E9B5B" w14:textId="77777777" w:rsidR="00237821" w:rsidRPr="00237821" w:rsidRDefault="00237821" w:rsidP="00237821">
      <w:pPr>
        <w:contextualSpacing/>
        <w:rPr>
          <w:rFonts w:asciiTheme="minorHAnsi" w:hAnsiTheme="minorHAnsi" w:cstheme="minorHAnsi"/>
          <w:sz w:val="24"/>
          <w:szCs w:val="24"/>
          <w:u w:val="single"/>
        </w:rPr>
      </w:pPr>
    </w:p>
    <w:p w14:paraId="0D7A96DA" w14:textId="77777777" w:rsidR="00237821" w:rsidRPr="00237821" w:rsidRDefault="00237821" w:rsidP="00237821">
      <w:pPr>
        <w:contextualSpacing/>
        <w:rPr>
          <w:rFonts w:asciiTheme="minorHAnsi" w:hAnsiTheme="minorHAnsi" w:cstheme="minorHAnsi"/>
          <w:sz w:val="24"/>
          <w:szCs w:val="24"/>
          <w:u w:val="single"/>
        </w:rPr>
      </w:pPr>
      <w:r w:rsidRPr="00237821">
        <w:rPr>
          <w:rFonts w:asciiTheme="minorHAnsi" w:hAnsiTheme="minorHAnsi" w:cstheme="minorHAnsi"/>
          <w:sz w:val="24"/>
          <w:szCs w:val="24"/>
          <w:u w:val="single"/>
        </w:rPr>
        <w:t xml:space="preserve">The Parties may each have an advisor of their choice present with them for all meetings, interviews, and hearings within the Resolution Process, if they so choose. </w:t>
      </w:r>
    </w:p>
    <w:p w14:paraId="32F9E3CA" w14:textId="77777777" w:rsidR="00237821" w:rsidRPr="00237821" w:rsidRDefault="00237821" w:rsidP="00237821">
      <w:pPr>
        <w:contextualSpacing/>
        <w:rPr>
          <w:rFonts w:asciiTheme="minorHAnsi" w:hAnsiTheme="minorHAnsi" w:cstheme="minorHAnsi"/>
          <w:sz w:val="24"/>
          <w:szCs w:val="24"/>
          <w:u w:val="single"/>
        </w:rPr>
      </w:pPr>
    </w:p>
    <w:p w14:paraId="37A497DF" w14:textId="77777777" w:rsidR="00237821" w:rsidRPr="00237821" w:rsidRDefault="00237821" w:rsidP="00237821">
      <w:pPr>
        <w:contextualSpacing/>
        <w:rPr>
          <w:rFonts w:asciiTheme="minorHAnsi" w:hAnsiTheme="minorHAnsi" w:cstheme="minorHAnsi"/>
          <w:sz w:val="24"/>
          <w:szCs w:val="24"/>
          <w:u w:val="single"/>
        </w:rPr>
      </w:pPr>
      <w:r w:rsidRPr="00237821">
        <w:rPr>
          <w:rFonts w:asciiTheme="minorHAnsi" w:hAnsiTheme="minorHAnsi" w:cstheme="minorHAnsi"/>
          <w:sz w:val="24"/>
          <w:szCs w:val="24"/>
          <w:u w:val="single"/>
        </w:rPr>
        <w:t>Choosing an advisor who is also a witness in the process creates potential for bias and conflict of interest. A party who chooses an advisor who is also a witness can anticipate that issues of potential bias will be explored by the hearing Decision-maker.</w:t>
      </w:r>
    </w:p>
    <w:p w14:paraId="40631789" w14:textId="77777777" w:rsidR="00237821" w:rsidRPr="00237821" w:rsidRDefault="00237821" w:rsidP="00237821">
      <w:pPr>
        <w:contextualSpacing/>
        <w:rPr>
          <w:rFonts w:asciiTheme="minorHAnsi" w:hAnsiTheme="minorHAnsi" w:cstheme="minorHAnsi"/>
          <w:b/>
          <w:bCs/>
          <w:sz w:val="24"/>
          <w:szCs w:val="24"/>
          <w:u w:val="single"/>
        </w:rPr>
      </w:pPr>
      <w:bookmarkStart w:id="76" w:name="_Toc82511653"/>
    </w:p>
    <w:p w14:paraId="348AAE39" w14:textId="77777777" w:rsidR="00237821" w:rsidRPr="00237821" w:rsidRDefault="00237821" w:rsidP="00237821">
      <w:pPr>
        <w:contextualSpacing/>
        <w:rPr>
          <w:rFonts w:asciiTheme="minorHAnsi" w:hAnsiTheme="minorHAnsi" w:cstheme="minorHAnsi"/>
          <w:b/>
          <w:bCs/>
          <w:sz w:val="24"/>
          <w:szCs w:val="24"/>
          <w:u w:val="single"/>
        </w:rPr>
      </w:pPr>
      <w:bookmarkStart w:id="77" w:name="_Toc173393222"/>
      <w:bookmarkStart w:id="78" w:name="_Toc173436463"/>
      <w:r w:rsidRPr="00237821">
        <w:rPr>
          <w:rFonts w:asciiTheme="minorHAnsi" w:hAnsiTheme="minorHAnsi" w:cstheme="minorHAnsi"/>
          <w:b/>
          <w:bCs/>
          <w:sz w:val="24"/>
          <w:szCs w:val="24"/>
          <w:u w:val="single"/>
        </w:rPr>
        <w:t>Who Can Serve as an Advisor</w:t>
      </w:r>
      <w:bookmarkEnd w:id="76"/>
      <w:bookmarkEnd w:id="77"/>
      <w:bookmarkEnd w:id="78"/>
    </w:p>
    <w:p w14:paraId="474A972D" w14:textId="77777777" w:rsidR="00237821" w:rsidRPr="00237821" w:rsidRDefault="00237821" w:rsidP="00237821">
      <w:pPr>
        <w:contextualSpacing/>
        <w:rPr>
          <w:rFonts w:asciiTheme="minorHAnsi" w:hAnsiTheme="minorHAnsi" w:cstheme="minorHAnsi"/>
          <w:sz w:val="24"/>
          <w:szCs w:val="24"/>
          <w:u w:val="single"/>
        </w:rPr>
      </w:pPr>
    </w:p>
    <w:p w14:paraId="1396645B" w14:textId="77777777" w:rsidR="00237821" w:rsidRPr="00237821" w:rsidRDefault="00237821" w:rsidP="00237821">
      <w:pPr>
        <w:contextualSpacing/>
        <w:rPr>
          <w:rFonts w:asciiTheme="minorHAnsi" w:hAnsiTheme="minorHAnsi" w:cstheme="minorHAnsi"/>
          <w:sz w:val="24"/>
          <w:szCs w:val="24"/>
          <w:u w:val="single"/>
        </w:rPr>
      </w:pPr>
      <w:r w:rsidRPr="00237821">
        <w:rPr>
          <w:rFonts w:asciiTheme="minorHAnsi" w:hAnsiTheme="minorHAnsi" w:cstheme="minorHAnsi"/>
          <w:sz w:val="24"/>
          <w:szCs w:val="24"/>
          <w:u w:val="single"/>
        </w:rPr>
        <w:t>The Parties may each have an advisor (friend, mentor, family member, attorney, or any other individual a party chooses) present with them for all meetings, interviews, and hearings within the Resolution Process, including intake. The Parties may select whomever they wish to serve as their advisor as long as the advisor is eligible and available.</w:t>
      </w:r>
      <w:r w:rsidRPr="00237821">
        <w:rPr>
          <w:rFonts w:asciiTheme="minorHAnsi" w:hAnsiTheme="minorHAnsi" w:cstheme="minorHAnsi"/>
          <w:sz w:val="24"/>
          <w:szCs w:val="24"/>
          <w:u w:val="single"/>
          <w:vertAlign w:val="superscript"/>
        </w:rPr>
        <w:footnoteReference w:id="12"/>
      </w:r>
      <w:r w:rsidRPr="00237821">
        <w:rPr>
          <w:rFonts w:asciiTheme="minorHAnsi" w:hAnsiTheme="minorHAnsi" w:cstheme="minorHAnsi"/>
          <w:sz w:val="24"/>
          <w:szCs w:val="24"/>
          <w:u w:val="single"/>
        </w:rPr>
        <w:t xml:space="preserve"> Parties have the right to choose not to have an advisor in the initial stages of the Resolution Process, prior to a hearing.</w:t>
      </w:r>
    </w:p>
    <w:p w14:paraId="0B94A3B8" w14:textId="77777777" w:rsidR="00237821" w:rsidRPr="00237821" w:rsidRDefault="00237821" w:rsidP="00237821">
      <w:pPr>
        <w:contextualSpacing/>
        <w:rPr>
          <w:rFonts w:asciiTheme="minorHAnsi" w:hAnsiTheme="minorHAnsi" w:cstheme="minorHAnsi"/>
          <w:sz w:val="24"/>
          <w:szCs w:val="24"/>
          <w:u w:val="single"/>
        </w:rPr>
      </w:pPr>
    </w:p>
    <w:p w14:paraId="60598735" w14:textId="77777777" w:rsidR="00237821" w:rsidRPr="00237821" w:rsidRDefault="00237821" w:rsidP="00237821">
      <w:pPr>
        <w:contextualSpacing/>
        <w:rPr>
          <w:rFonts w:asciiTheme="minorHAnsi" w:hAnsiTheme="minorHAnsi" w:cstheme="minorHAnsi"/>
          <w:sz w:val="24"/>
          <w:szCs w:val="24"/>
          <w:u w:val="single"/>
        </w:rPr>
      </w:pPr>
      <w:r w:rsidRPr="00237821">
        <w:rPr>
          <w:rFonts w:asciiTheme="minorHAnsi" w:hAnsiTheme="minorHAnsi" w:cstheme="minorHAnsi"/>
          <w:sz w:val="24"/>
          <w:szCs w:val="24"/>
          <w:u w:val="single"/>
        </w:rPr>
        <w:t xml:space="preserve">The Title IX Coordinator will offer to assign a trained advisor to any party if the party chooses. If the Parties choose an advisor provided by the College, the College will have trained the Advisor and familiarized them with the College’s Resolution Process. </w:t>
      </w:r>
    </w:p>
    <w:p w14:paraId="65A4F363" w14:textId="77777777" w:rsidR="00237821" w:rsidRPr="00237821" w:rsidRDefault="00237821" w:rsidP="00237821">
      <w:pPr>
        <w:contextualSpacing/>
        <w:rPr>
          <w:rFonts w:asciiTheme="minorHAnsi" w:hAnsiTheme="minorHAnsi" w:cstheme="minorHAnsi"/>
          <w:sz w:val="24"/>
          <w:szCs w:val="24"/>
          <w:u w:val="single"/>
        </w:rPr>
      </w:pPr>
    </w:p>
    <w:p w14:paraId="041A15D4" w14:textId="77777777" w:rsidR="00237821" w:rsidRPr="00237821" w:rsidRDefault="00237821" w:rsidP="00237821">
      <w:pPr>
        <w:contextualSpacing/>
        <w:rPr>
          <w:rFonts w:asciiTheme="minorHAnsi" w:hAnsiTheme="minorHAnsi" w:cstheme="minorHAnsi"/>
          <w:sz w:val="24"/>
          <w:szCs w:val="24"/>
          <w:u w:val="single"/>
        </w:rPr>
      </w:pPr>
      <w:r w:rsidRPr="00237821">
        <w:rPr>
          <w:rFonts w:asciiTheme="minorHAnsi" w:hAnsiTheme="minorHAnsi" w:cstheme="minorHAnsi"/>
          <w:sz w:val="24"/>
          <w:szCs w:val="24"/>
          <w:u w:val="single"/>
        </w:rPr>
        <w:t xml:space="preserve">The College cannot guarantee equal advisory rights, meaning that if one party selects an advisor who is an attorney, but the other party does not, or cannot afford an attorney, the College is not obligated to provide an attorney to advise that party. </w:t>
      </w:r>
    </w:p>
    <w:p w14:paraId="77C418F7" w14:textId="77777777" w:rsidR="00237821" w:rsidRPr="00237821" w:rsidRDefault="00237821" w:rsidP="00237821">
      <w:pPr>
        <w:contextualSpacing/>
        <w:rPr>
          <w:rFonts w:asciiTheme="minorHAnsi" w:hAnsiTheme="minorHAnsi" w:cstheme="minorHAnsi"/>
          <w:sz w:val="24"/>
          <w:szCs w:val="24"/>
          <w:u w:val="single"/>
        </w:rPr>
      </w:pPr>
    </w:p>
    <w:p w14:paraId="38FEA95A" w14:textId="77777777" w:rsidR="00237821" w:rsidRPr="00237821" w:rsidRDefault="00237821" w:rsidP="00237821">
      <w:pPr>
        <w:contextualSpacing/>
        <w:rPr>
          <w:rFonts w:asciiTheme="minorHAnsi" w:hAnsiTheme="minorHAnsi" w:cstheme="minorHAnsi"/>
          <w:sz w:val="24"/>
          <w:szCs w:val="24"/>
          <w:u w:val="single"/>
        </w:rPr>
      </w:pPr>
      <w:r w:rsidRPr="00237821">
        <w:rPr>
          <w:rFonts w:asciiTheme="minorHAnsi" w:hAnsiTheme="minorHAnsi" w:cstheme="minorHAnsi"/>
          <w:sz w:val="24"/>
          <w:szCs w:val="24"/>
          <w:u w:val="single"/>
        </w:rPr>
        <w:t xml:space="preserve">If the Parties choose an advisor from outside the pool of those identified by the College, the advisor may not have been trained by the College and may not be familiar with College policies and procedures. </w:t>
      </w:r>
    </w:p>
    <w:p w14:paraId="1CB3B1A5" w14:textId="77777777" w:rsidR="00237821" w:rsidRPr="00237821" w:rsidRDefault="00237821" w:rsidP="00237821">
      <w:pPr>
        <w:contextualSpacing/>
        <w:rPr>
          <w:rFonts w:asciiTheme="minorHAnsi" w:hAnsiTheme="minorHAnsi" w:cstheme="minorHAnsi"/>
          <w:sz w:val="24"/>
          <w:szCs w:val="24"/>
          <w:u w:val="single"/>
        </w:rPr>
      </w:pPr>
    </w:p>
    <w:p w14:paraId="34B2D983" w14:textId="77777777" w:rsidR="00237821" w:rsidRPr="00237821" w:rsidRDefault="00237821" w:rsidP="00237821">
      <w:pPr>
        <w:contextualSpacing/>
        <w:rPr>
          <w:rFonts w:asciiTheme="minorHAnsi" w:hAnsiTheme="minorHAnsi" w:cstheme="minorHAnsi"/>
          <w:sz w:val="24"/>
          <w:szCs w:val="24"/>
          <w:u w:val="single"/>
        </w:rPr>
      </w:pPr>
      <w:r w:rsidRPr="00237821">
        <w:rPr>
          <w:rFonts w:asciiTheme="minorHAnsi" w:hAnsiTheme="minorHAnsi" w:cstheme="minorHAnsi"/>
          <w:sz w:val="24"/>
          <w:szCs w:val="24"/>
          <w:u w:val="single"/>
        </w:rPr>
        <w:t xml:space="preserve">A party may elect to change advisors during the process and is not obligated to use the same advisor throughout. Parties are expected to provide the Title IX Coordinator with timely notification if they change advisor. If a party changes advisor, consent to share information with the previous advisor is assumed to be terminated, and a release for the new advisor must be submitted. </w:t>
      </w:r>
    </w:p>
    <w:p w14:paraId="4C4F56DF" w14:textId="77777777" w:rsidR="00237821" w:rsidRPr="00237821" w:rsidRDefault="00237821" w:rsidP="00237821">
      <w:pPr>
        <w:contextualSpacing/>
        <w:rPr>
          <w:rFonts w:asciiTheme="minorHAnsi" w:hAnsiTheme="minorHAnsi" w:cstheme="minorHAnsi"/>
          <w:sz w:val="24"/>
          <w:szCs w:val="24"/>
          <w:u w:val="single"/>
        </w:rPr>
      </w:pPr>
    </w:p>
    <w:p w14:paraId="1AC49283" w14:textId="77777777" w:rsidR="00237821" w:rsidRPr="00237821" w:rsidRDefault="00237821" w:rsidP="00237821">
      <w:pPr>
        <w:contextualSpacing/>
        <w:rPr>
          <w:rFonts w:asciiTheme="minorHAnsi" w:hAnsiTheme="minorHAnsi" w:cstheme="minorHAnsi"/>
          <w:sz w:val="24"/>
          <w:szCs w:val="24"/>
          <w:u w:val="single"/>
        </w:rPr>
      </w:pPr>
      <w:r w:rsidRPr="00237821">
        <w:rPr>
          <w:rFonts w:asciiTheme="minorHAnsi" w:hAnsiTheme="minorHAnsi" w:cstheme="minorHAnsi"/>
          <w:sz w:val="24"/>
          <w:szCs w:val="24"/>
          <w:u w:val="single"/>
        </w:rPr>
        <w:t>The College may permit Parties to have more than one advisor, or an advisor and a support person, upon special request to the Title IX Coordinator. The decision to grant this request is at the Title IX Coordinator’s sole discretion and will be granted equitably to all Parties.</w:t>
      </w:r>
    </w:p>
    <w:p w14:paraId="02357BD8" w14:textId="77777777" w:rsidR="00237821" w:rsidRPr="00237821" w:rsidRDefault="00237821" w:rsidP="00237821">
      <w:pPr>
        <w:contextualSpacing/>
        <w:rPr>
          <w:rFonts w:asciiTheme="minorHAnsi" w:hAnsiTheme="minorHAnsi" w:cstheme="minorHAnsi"/>
          <w:b/>
          <w:bCs/>
          <w:sz w:val="24"/>
          <w:szCs w:val="24"/>
          <w:u w:val="single"/>
        </w:rPr>
      </w:pPr>
      <w:bookmarkStart w:id="79" w:name="_Toc82511654"/>
      <w:bookmarkStart w:id="80" w:name="_Toc173393223"/>
      <w:bookmarkStart w:id="81" w:name="_Toc173436464"/>
      <w:r w:rsidRPr="00237821">
        <w:rPr>
          <w:rFonts w:asciiTheme="minorHAnsi" w:hAnsiTheme="minorHAnsi" w:cstheme="minorHAnsi"/>
          <w:b/>
          <w:bCs/>
          <w:sz w:val="24"/>
          <w:szCs w:val="24"/>
          <w:u w:val="single"/>
        </w:rPr>
        <w:t xml:space="preserve">Advisor’s Role in </w:t>
      </w:r>
      <w:bookmarkEnd w:id="79"/>
      <w:r w:rsidRPr="00237821">
        <w:rPr>
          <w:rFonts w:asciiTheme="minorHAnsi" w:hAnsiTheme="minorHAnsi" w:cstheme="minorHAnsi"/>
          <w:b/>
          <w:bCs/>
          <w:sz w:val="24"/>
          <w:szCs w:val="24"/>
          <w:u w:val="single"/>
        </w:rPr>
        <w:t>the Formal Resolution Process</w:t>
      </w:r>
      <w:bookmarkEnd w:id="80"/>
      <w:bookmarkEnd w:id="81"/>
    </w:p>
    <w:p w14:paraId="58DCAF2F" w14:textId="77777777" w:rsidR="00237821" w:rsidRPr="00237821" w:rsidRDefault="00237821" w:rsidP="00237821">
      <w:pPr>
        <w:contextualSpacing/>
        <w:rPr>
          <w:rFonts w:asciiTheme="minorHAnsi" w:hAnsiTheme="minorHAnsi" w:cstheme="minorHAnsi"/>
          <w:sz w:val="24"/>
          <w:szCs w:val="24"/>
          <w:u w:val="single"/>
        </w:rPr>
      </w:pPr>
    </w:p>
    <w:p w14:paraId="2539943E" w14:textId="77777777" w:rsidR="00237821" w:rsidRPr="00237821" w:rsidRDefault="00237821" w:rsidP="00237821">
      <w:pPr>
        <w:contextualSpacing/>
        <w:rPr>
          <w:rFonts w:asciiTheme="minorHAnsi" w:hAnsiTheme="minorHAnsi" w:cstheme="minorHAnsi"/>
          <w:sz w:val="24"/>
          <w:szCs w:val="24"/>
          <w:u w:val="single"/>
        </w:rPr>
      </w:pPr>
      <w:r w:rsidRPr="00237821">
        <w:rPr>
          <w:rFonts w:asciiTheme="minorHAnsi" w:hAnsiTheme="minorHAnsi" w:cstheme="minorHAnsi"/>
          <w:sz w:val="24"/>
          <w:szCs w:val="24"/>
          <w:u w:val="single"/>
        </w:rPr>
        <w:t xml:space="preserve">Advisors should help the Parties to prepare for each meeting or hearing and are expected to advise ethically, with integrity, and in good faith. Advisors may not provide testimony or speak on behalf of their advisee unless given specific permission to do so. </w:t>
      </w:r>
    </w:p>
    <w:p w14:paraId="2CF8C3CD" w14:textId="77777777" w:rsidR="00237821" w:rsidRPr="00237821" w:rsidRDefault="00237821" w:rsidP="00237821">
      <w:pPr>
        <w:contextualSpacing/>
        <w:rPr>
          <w:rFonts w:asciiTheme="minorHAnsi" w:hAnsiTheme="minorHAnsi" w:cstheme="minorHAnsi"/>
          <w:sz w:val="24"/>
          <w:szCs w:val="24"/>
          <w:u w:val="single"/>
        </w:rPr>
      </w:pPr>
    </w:p>
    <w:p w14:paraId="5E7C4891" w14:textId="77777777" w:rsidR="00237821" w:rsidRPr="00237821" w:rsidRDefault="00237821" w:rsidP="00237821">
      <w:pPr>
        <w:contextualSpacing/>
        <w:rPr>
          <w:rFonts w:asciiTheme="minorHAnsi" w:hAnsiTheme="minorHAnsi" w:cstheme="minorHAnsi"/>
          <w:sz w:val="24"/>
          <w:szCs w:val="24"/>
          <w:u w:val="single"/>
        </w:rPr>
      </w:pPr>
      <w:r w:rsidRPr="00237821">
        <w:rPr>
          <w:rFonts w:asciiTheme="minorHAnsi" w:hAnsiTheme="minorHAnsi" w:cstheme="minorHAnsi"/>
          <w:sz w:val="24"/>
          <w:szCs w:val="24"/>
          <w:u w:val="single"/>
        </w:rPr>
        <w:t>The Parties are expected to respond to questions on their own behalf throughout the Resolution Process. Although the advisor generally may not speak on behalf of their advisee, with the exception of conducting cross-examination during a hearing, the advisor may consult with their advisee, either privately as needed, or by conferring or passing notes during any Resolution Process meeting or interview. For longer or more involved discussions, the Parties and their advisor should ask for breaks to allow for private consultation.</w:t>
      </w:r>
    </w:p>
    <w:p w14:paraId="60F8CC40" w14:textId="77777777" w:rsidR="00237821" w:rsidRPr="00237821" w:rsidRDefault="00237821" w:rsidP="00237821">
      <w:pPr>
        <w:contextualSpacing/>
        <w:rPr>
          <w:rFonts w:asciiTheme="minorHAnsi" w:hAnsiTheme="minorHAnsi" w:cstheme="minorHAnsi"/>
          <w:sz w:val="24"/>
          <w:szCs w:val="24"/>
          <w:u w:val="single"/>
        </w:rPr>
      </w:pPr>
    </w:p>
    <w:p w14:paraId="43C08A77" w14:textId="77777777" w:rsidR="00237821" w:rsidRPr="00237821" w:rsidRDefault="00237821" w:rsidP="00237821">
      <w:pPr>
        <w:contextualSpacing/>
        <w:rPr>
          <w:rFonts w:asciiTheme="minorHAnsi" w:hAnsiTheme="minorHAnsi" w:cstheme="minorHAnsi"/>
          <w:b/>
          <w:bCs/>
          <w:sz w:val="24"/>
          <w:szCs w:val="24"/>
          <w:u w:val="single"/>
        </w:rPr>
      </w:pPr>
      <w:bookmarkStart w:id="82" w:name="_Toc82511655"/>
      <w:bookmarkStart w:id="83" w:name="_Toc173393224"/>
      <w:bookmarkStart w:id="84" w:name="_Toc173436465"/>
      <w:r w:rsidRPr="00237821">
        <w:rPr>
          <w:rFonts w:asciiTheme="minorHAnsi" w:hAnsiTheme="minorHAnsi" w:cstheme="minorHAnsi"/>
          <w:b/>
          <w:bCs/>
          <w:sz w:val="24"/>
          <w:szCs w:val="24"/>
          <w:u w:val="single"/>
        </w:rPr>
        <w:t>Advisors in Hearings/College-Appointed Advisor</w:t>
      </w:r>
      <w:bookmarkEnd w:id="82"/>
      <w:bookmarkEnd w:id="83"/>
      <w:bookmarkEnd w:id="84"/>
    </w:p>
    <w:p w14:paraId="4C8CE18E" w14:textId="77777777" w:rsidR="00237821" w:rsidRPr="00237821" w:rsidRDefault="00237821" w:rsidP="00237821">
      <w:pPr>
        <w:contextualSpacing/>
        <w:rPr>
          <w:rFonts w:asciiTheme="minorHAnsi" w:hAnsiTheme="minorHAnsi" w:cstheme="minorHAnsi"/>
          <w:sz w:val="24"/>
          <w:szCs w:val="24"/>
          <w:u w:val="single"/>
        </w:rPr>
      </w:pPr>
    </w:p>
    <w:p w14:paraId="53B5D4C2" w14:textId="77777777" w:rsidR="00237821" w:rsidRPr="00237821" w:rsidRDefault="00237821" w:rsidP="00237821">
      <w:pPr>
        <w:contextualSpacing/>
        <w:rPr>
          <w:rFonts w:asciiTheme="minorHAnsi" w:hAnsiTheme="minorHAnsi" w:cstheme="minorHAnsi"/>
          <w:sz w:val="24"/>
          <w:szCs w:val="24"/>
          <w:u w:val="single"/>
        </w:rPr>
      </w:pPr>
      <w:r w:rsidRPr="00237821">
        <w:rPr>
          <w:rFonts w:asciiTheme="minorHAnsi" w:hAnsiTheme="minorHAnsi" w:cstheme="minorHAnsi"/>
          <w:sz w:val="24"/>
          <w:szCs w:val="24"/>
          <w:u w:val="single"/>
        </w:rPr>
        <w:t>Under the Title IX Regulations, a form of indirect questioning is required during the hearing but must be conducted by the Parties’ advisors. The Parties are not permitted to directly question each other or any witnesses. If a party does not have an advisor for a hearing, the College will appoint a trained advisor for the limited purpose of conducting any questioning of the Parties and witnesses.</w:t>
      </w:r>
    </w:p>
    <w:p w14:paraId="01AFFDF5" w14:textId="77777777" w:rsidR="00237821" w:rsidRPr="00237821" w:rsidRDefault="00237821" w:rsidP="00237821">
      <w:pPr>
        <w:contextualSpacing/>
        <w:rPr>
          <w:rFonts w:asciiTheme="minorHAnsi" w:hAnsiTheme="minorHAnsi" w:cstheme="minorHAnsi"/>
          <w:sz w:val="24"/>
          <w:szCs w:val="24"/>
          <w:u w:val="single"/>
        </w:rPr>
      </w:pPr>
    </w:p>
    <w:p w14:paraId="57AE4D8F" w14:textId="77777777" w:rsidR="00237821" w:rsidRPr="00237821" w:rsidRDefault="00237821" w:rsidP="00237821">
      <w:pPr>
        <w:contextualSpacing/>
        <w:rPr>
          <w:rFonts w:asciiTheme="minorHAnsi" w:hAnsiTheme="minorHAnsi" w:cstheme="minorHAnsi"/>
          <w:b/>
          <w:bCs/>
          <w:sz w:val="24"/>
          <w:szCs w:val="24"/>
          <w:u w:val="single"/>
        </w:rPr>
      </w:pPr>
      <w:bookmarkStart w:id="85" w:name="_Toc82511657"/>
      <w:bookmarkStart w:id="86" w:name="_Toc173393225"/>
      <w:bookmarkStart w:id="87" w:name="_Toc173436466"/>
      <w:r w:rsidRPr="00237821">
        <w:rPr>
          <w:rFonts w:asciiTheme="minorHAnsi" w:hAnsiTheme="minorHAnsi" w:cstheme="minorHAnsi"/>
          <w:b/>
          <w:bCs/>
          <w:sz w:val="24"/>
          <w:szCs w:val="24"/>
          <w:u w:val="single"/>
        </w:rPr>
        <w:t>Advisor Policy Violations</w:t>
      </w:r>
      <w:bookmarkEnd w:id="85"/>
      <w:bookmarkEnd w:id="86"/>
      <w:bookmarkEnd w:id="87"/>
    </w:p>
    <w:p w14:paraId="54E25193" w14:textId="77777777" w:rsidR="00237821" w:rsidRPr="00237821" w:rsidRDefault="00237821" w:rsidP="00237821">
      <w:pPr>
        <w:contextualSpacing/>
        <w:rPr>
          <w:rFonts w:asciiTheme="minorHAnsi" w:hAnsiTheme="minorHAnsi" w:cstheme="minorHAnsi"/>
          <w:sz w:val="24"/>
          <w:szCs w:val="24"/>
          <w:u w:val="single"/>
        </w:rPr>
      </w:pPr>
    </w:p>
    <w:p w14:paraId="09605118" w14:textId="77777777" w:rsidR="00237821" w:rsidRPr="00237821" w:rsidRDefault="00237821" w:rsidP="00237821">
      <w:pPr>
        <w:contextualSpacing/>
        <w:rPr>
          <w:rFonts w:asciiTheme="minorHAnsi" w:hAnsiTheme="minorHAnsi" w:cstheme="minorHAnsi"/>
          <w:sz w:val="24"/>
          <w:szCs w:val="24"/>
          <w:u w:val="single"/>
        </w:rPr>
      </w:pPr>
      <w:r w:rsidRPr="00237821">
        <w:rPr>
          <w:rFonts w:asciiTheme="minorHAnsi" w:hAnsiTheme="minorHAnsi" w:cstheme="minorHAnsi"/>
          <w:sz w:val="24"/>
          <w:szCs w:val="24"/>
          <w:u w:val="single"/>
        </w:rPr>
        <w:t>Any Advisor who oversteps their role as defined by the Policy, who shares information or evidence in a manner inconsistent with the Policy, or who refuses to comply with the College’s established rules of decorum will be warned. If the advisor continues to disrupt or otherwise fails to respect the limits of the advisor role, the meeting/interview/hearing may be ended, or other appropriate measures implemented, including the College requiring the party to use a different advisor or providing a different College-appointed advisor. Subsequently, the Title IX Coordinator will determine how to address the Advisor’s non-compliance and future role.</w:t>
      </w:r>
    </w:p>
    <w:p w14:paraId="4F13AD48" w14:textId="77777777" w:rsidR="00237821" w:rsidRPr="00237821" w:rsidRDefault="00237821" w:rsidP="00237821">
      <w:pPr>
        <w:contextualSpacing/>
        <w:rPr>
          <w:rFonts w:asciiTheme="minorHAnsi" w:hAnsiTheme="minorHAnsi" w:cstheme="minorHAnsi"/>
          <w:sz w:val="24"/>
          <w:szCs w:val="24"/>
          <w:u w:val="single"/>
        </w:rPr>
      </w:pPr>
    </w:p>
    <w:p w14:paraId="40EB7966" w14:textId="77777777" w:rsidR="00237821" w:rsidRPr="00237821" w:rsidRDefault="00237821" w:rsidP="00237821">
      <w:pPr>
        <w:contextualSpacing/>
        <w:rPr>
          <w:rFonts w:asciiTheme="minorHAnsi" w:hAnsiTheme="minorHAnsi" w:cstheme="minorHAnsi"/>
          <w:b/>
          <w:bCs/>
          <w:sz w:val="24"/>
          <w:szCs w:val="24"/>
          <w:u w:val="single"/>
        </w:rPr>
      </w:pPr>
      <w:bookmarkStart w:id="88" w:name="_Toc173393226"/>
      <w:bookmarkStart w:id="89" w:name="_Toc173436467"/>
      <w:r w:rsidRPr="00237821">
        <w:rPr>
          <w:rFonts w:asciiTheme="minorHAnsi" w:hAnsiTheme="minorHAnsi" w:cstheme="minorHAnsi"/>
          <w:b/>
          <w:bCs/>
          <w:sz w:val="24"/>
          <w:szCs w:val="24"/>
          <w:u w:val="single"/>
        </w:rPr>
        <w:t>Records Shared with Advisors</w:t>
      </w:r>
      <w:bookmarkEnd w:id="88"/>
      <w:bookmarkEnd w:id="89"/>
    </w:p>
    <w:p w14:paraId="249D1A85" w14:textId="77777777" w:rsidR="00237821" w:rsidRPr="00237821" w:rsidRDefault="00237821" w:rsidP="00237821">
      <w:pPr>
        <w:contextualSpacing/>
        <w:rPr>
          <w:rFonts w:asciiTheme="minorHAnsi" w:hAnsiTheme="minorHAnsi" w:cstheme="minorHAnsi"/>
          <w:sz w:val="24"/>
          <w:szCs w:val="24"/>
          <w:u w:val="single"/>
        </w:rPr>
      </w:pPr>
    </w:p>
    <w:p w14:paraId="3A0F1956" w14:textId="77777777" w:rsidR="00237821" w:rsidRPr="00237821" w:rsidRDefault="00237821" w:rsidP="00237821">
      <w:pPr>
        <w:contextualSpacing/>
        <w:rPr>
          <w:rFonts w:asciiTheme="minorHAnsi" w:hAnsiTheme="minorHAnsi" w:cstheme="minorHAnsi"/>
          <w:sz w:val="24"/>
          <w:szCs w:val="24"/>
          <w:u w:val="single"/>
        </w:rPr>
      </w:pPr>
      <w:r w:rsidRPr="00237821">
        <w:rPr>
          <w:rFonts w:asciiTheme="minorHAnsi" w:hAnsiTheme="minorHAnsi" w:cstheme="minorHAnsi"/>
          <w:sz w:val="24"/>
          <w:szCs w:val="24"/>
          <w:u w:val="single"/>
        </w:rPr>
        <w:t>Advisors are entitled to the same opportunity as their advisee to receive copies of the Preliminary and Final Investigation Reports, as well as the directly related evidence file.</w:t>
      </w:r>
    </w:p>
    <w:p w14:paraId="704BDAD8" w14:textId="77777777" w:rsidR="00237821" w:rsidRPr="00237821" w:rsidRDefault="00237821" w:rsidP="00237821">
      <w:pPr>
        <w:contextualSpacing/>
        <w:rPr>
          <w:rFonts w:asciiTheme="minorHAnsi" w:hAnsiTheme="minorHAnsi" w:cstheme="minorHAnsi"/>
          <w:sz w:val="24"/>
          <w:szCs w:val="24"/>
          <w:u w:val="single"/>
        </w:rPr>
      </w:pPr>
    </w:p>
    <w:p w14:paraId="2917922C" w14:textId="77777777" w:rsidR="00237821" w:rsidRPr="00237821" w:rsidRDefault="00237821" w:rsidP="00237821">
      <w:pPr>
        <w:contextualSpacing/>
        <w:rPr>
          <w:rFonts w:asciiTheme="minorHAnsi" w:hAnsiTheme="minorHAnsi" w:cstheme="minorHAnsi"/>
          <w:sz w:val="24"/>
          <w:szCs w:val="24"/>
          <w:u w:val="single"/>
        </w:rPr>
      </w:pPr>
      <w:r w:rsidRPr="00237821">
        <w:rPr>
          <w:rFonts w:asciiTheme="minorHAnsi" w:hAnsiTheme="minorHAnsi" w:cstheme="minorHAnsi"/>
          <w:sz w:val="24"/>
          <w:szCs w:val="24"/>
          <w:u w:val="single"/>
        </w:rPr>
        <w:t>Advisors are expected to maintain the confidentiality of the records the College shares with them. The College may restrict the role of any advisor who does not respect the sensitive nature of the process or who fails to abide by the College’s confidentiality expectations.</w:t>
      </w:r>
    </w:p>
    <w:p w14:paraId="084F65A6" w14:textId="77777777" w:rsidR="00237821" w:rsidRPr="00237821" w:rsidRDefault="00237821" w:rsidP="00237821">
      <w:pPr>
        <w:contextualSpacing/>
        <w:rPr>
          <w:rFonts w:asciiTheme="minorHAnsi" w:hAnsiTheme="minorHAnsi" w:cstheme="minorHAnsi"/>
          <w:sz w:val="24"/>
          <w:szCs w:val="24"/>
          <w:u w:val="single"/>
        </w:rPr>
      </w:pPr>
    </w:p>
    <w:p w14:paraId="68FB459A" w14:textId="77777777" w:rsidR="00237821" w:rsidRPr="00237821" w:rsidRDefault="00237821" w:rsidP="00237821">
      <w:pPr>
        <w:contextualSpacing/>
        <w:rPr>
          <w:rFonts w:asciiTheme="minorHAnsi" w:hAnsiTheme="minorHAnsi" w:cstheme="minorHAnsi"/>
          <w:b/>
          <w:bCs/>
          <w:sz w:val="24"/>
          <w:szCs w:val="24"/>
          <w:u w:val="single"/>
        </w:rPr>
      </w:pPr>
      <w:bookmarkStart w:id="90" w:name="_Toc82511659"/>
      <w:bookmarkStart w:id="91" w:name="_Toc173393227"/>
      <w:bookmarkStart w:id="92" w:name="_Toc173436468"/>
      <w:r w:rsidRPr="00237821">
        <w:rPr>
          <w:rFonts w:asciiTheme="minorHAnsi" w:hAnsiTheme="minorHAnsi" w:cstheme="minorHAnsi"/>
          <w:b/>
          <w:bCs/>
          <w:sz w:val="24"/>
          <w:szCs w:val="24"/>
          <w:u w:val="single"/>
        </w:rPr>
        <w:t>Privacy of Records Shared with Advisor</w:t>
      </w:r>
      <w:bookmarkEnd w:id="90"/>
      <w:bookmarkEnd w:id="91"/>
      <w:bookmarkEnd w:id="92"/>
    </w:p>
    <w:p w14:paraId="0AAA1CE9" w14:textId="77777777" w:rsidR="00237821" w:rsidRPr="00237821" w:rsidRDefault="00237821" w:rsidP="00237821">
      <w:pPr>
        <w:contextualSpacing/>
        <w:rPr>
          <w:rFonts w:asciiTheme="minorHAnsi" w:hAnsiTheme="minorHAnsi" w:cstheme="minorHAnsi"/>
          <w:sz w:val="24"/>
          <w:szCs w:val="24"/>
          <w:u w:val="single"/>
        </w:rPr>
      </w:pPr>
    </w:p>
    <w:p w14:paraId="3B23C2B4" w14:textId="77777777" w:rsidR="00237821" w:rsidRPr="00237821" w:rsidRDefault="00237821" w:rsidP="00237821">
      <w:pPr>
        <w:contextualSpacing/>
        <w:rPr>
          <w:rFonts w:asciiTheme="minorHAnsi" w:hAnsiTheme="minorHAnsi" w:cstheme="minorHAnsi"/>
          <w:sz w:val="24"/>
          <w:szCs w:val="24"/>
          <w:u w:val="single"/>
        </w:rPr>
      </w:pPr>
      <w:r w:rsidRPr="00237821">
        <w:rPr>
          <w:rFonts w:asciiTheme="minorHAnsi" w:hAnsiTheme="minorHAnsi" w:cstheme="minorHAnsi"/>
          <w:sz w:val="24"/>
          <w:szCs w:val="24"/>
          <w:u w:val="single"/>
        </w:rPr>
        <w:t>Advisors are expected to maintain the privacy of the records shared with them. These records may not be shared with third Parties, disclosed publicly, or used for purposes not explicitly authorized by the College. The College may restrict the role of any advisor who does not respect the sensitive nature of the process or who fails to abide by the College’s privacy expectations.</w:t>
      </w:r>
    </w:p>
    <w:p w14:paraId="65F145BC" w14:textId="77777777" w:rsidR="00237821" w:rsidRPr="00237821" w:rsidRDefault="00237821" w:rsidP="00237821">
      <w:pPr>
        <w:contextualSpacing/>
        <w:rPr>
          <w:rFonts w:asciiTheme="minorHAnsi" w:hAnsiTheme="minorHAnsi" w:cstheme="minorHAnsi"/>
          <w:sz w:val="24"/>
          <w:szCs w:val="24"/>
          <w:u w:val="single"/>
        </w:rPr>
      </w:pPr>
    </w:p>
    <w:p w14:paraId="740D2F09" w14:textId="77777777" w:rsidR="00237821" w:rsidRPr="00237821" w:rsidRDefault="00237821" w:rsidP="00237821">
      <w:pPr>
        <w:contextualSpacing/>
        <w:rPr>
          <w:rFonts w:asciiTheme="minorHAnsi" w:hAnsiTheme="minorHAnsi" w:cstheme="minorHAnsi"/>
          <w:b/>
          <w:bCs/>
          <w:sz w:val="24"/>
          <w:szCs w:val="24"/>
          <w:u w:val="single"/>
        </w:rPr>
      </w:pPr>
      <w:bookmarkStart w:id="93" w:name="_Toc173393228"/>
      <w:bookmarkStart w:id="94" w:name="_Toc173436469"/>
      <w:r w:rsidRPr="00237821">
        <w:rPr>
          <w:rFonts w:asciiTheme="minorHAnsi" w:hAnsiTheme="minorHAnsi" w:cstheme="minorHAnsi"/>
          <w:b/>
          <w:bCs/>
          <w:sz w:val="24"/>
          <w:szCs w:val="24"/>
          <w:u w:val="single"/>
        </w:rPr>
        <w:t>Advisor Expectations</w:t>
      </w:r>
      <w:bookmarkEnd w:id="93"/>
      <w:bookmarkEnd w:id="94"/>
    </w:p>
    <w:p w14:paraId="38D26222" w14:textId="77777777" w:rsidR="00237821" w:rsidRPr="00237821" w:rsidRDefault="00237821" w:rsidP="00237821">
      <w:pPr>
        <w:contextualSpacing/>
        <w:rPr>
          <w:rFonts w:asciiTheme="minorHAnsi" w:hAnsiTheme="minorHAnsi" w:cstheme="minorHAnsi"/>
          <w:sz w:val="24"/>
          <w:szCs w:val="24"/>
          <w:u w:val="single"/>
        </w:rPr>
      </w:pPr>
    </w:p>
    <w:p w14:paraId="7A0B818C" w14:textId="77777777" w:rsidR="00237821" w:rsidRPr="00237821" w:rsidRDefault="00237821" w:rsidP="00237821">
      <w:pPr>
        <w:contextualSpacing/>
        <w:rPr>
          <w:rFonts w:asciiTheme="minorHAnsi" w:hAnsiTheme="minorHAnsi" w:cstheme="minorHAnsi"/>
          <w:sz w:val="24"/>
          <w:szCs w:val="24"/>
          <w:u w:val="single"/>
        </w:rPr>
      </w:pPr>
      <w:r w:rsidRPr="00237821">
        <w:rPr>
          <w:rFonts w:asciiTheme="minorHAnsi" w:hAnsiTheme="minorHAnsi" w:cstheme="minorHAnsi"/>
          <w:sz w:val="24"/>
          <w:szCs w:val="24"/>
          <w:u w:val="single"/>
        </w:rPr>
        <w:t xml:space="preserve">The College generally expects an advisor to adjust their schedule to allow them to attend College meetings/interviews/hearings when planned, but the College may change scheduled meetings/interviews/hearings to accommodate an advisor’s inability to attend, if doing so does not cause an unreasonable delay. </w:t>
      </w:r>
    </w:p>
    <w:p w14:paraId="2675D7D7" w14:textId="77777777" w:rsidR="00237821" w:rsidRPr="00237821" w:rsidRDefault="00237821" w:rsidP="00237821">
      <w:pPr>
        <w:contextualSpacing/>
        <w:rPr>
          <w:rFonts w:asciiTheme="minorHAnsi" w:hAnsiTheme="minorHAnsi" w:cstheme="minorHAnsi"/>
          <w:sz w:val="24"/>
          <w:szCs w:val="24"/>
          <w:u w:val="single"/>
        </w:rPr>
      </w:pPr>
    </w:p>
    <w:p w14:paraId="11E60FE0" w14:textId="77777777" w:rsidR="00237821" w:rsidRPr="00237821" w:rsidRDefault="00237821" w:rsidP="00237821">
      <w:pPr>
        <w:contextualSpacing/>
        <w:rPr>
          <w:rFonts w:asciiTheme="minorHAnsi" w:hAnsiTheme="minorHAnsi" w:cstheme="minorHAnsi"/>
          <w:sz w:val="24"/>
          <w:szCs w:val="24"/>
          <w:u w:val="single"/>
        </w:rPr>
      </w:pPr>
      <w:r w:rsidRPr="00237821">
        <w:rPr>
          <w:rFonts w:asciiTheme="minorHAnsi" w:hAnsiTheme="minorHAnsi" w:cstheme="minorHAnsi"/>
          <w:sz w:val="24"/>
          <w:szCs w:val="24"/>
          <w:u w:val="single"/>
        </w:rPr>
        <w:t>The College may also make reasonable provisions to allow an advisor who cannot be present in person to attend a meeting/interview/hearing by telephone, video conferencing, or other similar technologies as may be convenient and available.</w:t>
      </w:r>
    </w:p>
    <w:p w14:paraId="41FBC3C4" w14:textId="77777777" w:rsidR="00237821" w:rsidRPr="00237821" w:rsidRDefault="00237821" w:rsidP="00237821">
      <w:pPr>
        <w:contextualSpacing/>
        <w:rPr>
          <w:rFonts w:asciiTheme="minorHAnsi" w:hAnsiTheme="minorHAnsi" w:cstheme="minorHAnsi"/>
          <w:sz w:val="24"/>
          <w:szCs w:val="24"/>
          <w:u w:val="single"/>
        </w:rPr>
      </w:pPr>
    </w:p>
    <w:p w14:paraId="7292034D" w14:textId="77777777" w:rsidR="00237821" w:rsidRPr="00237821" w:rsidRDefault="00237821" w:rsidP="00237821">
      <w:pPr>
        <w:contextualSpacing/>
        <w:rPr>
          <w:rFonts w:asciiTheme="minorHAnsi" w:hAnsiTheme="minorHAnsi" w:cstheme="minorHAnsi"/>
          <w:sz w:val="24"/>
          <w:szCs w:val="24"/>
          <w:u w:val="single"/>
        </w:rPr>
      </w:pPr>
      <w:r w:rsidRPr="00237821">
        <w:rPr>
          <w:rFonts w:asciiTheme="minorHAnsi" w:hAnsiTheme="minorHAnsi" w:cstheme="minorHAnsi"/>
          <w:sz w:val="24"/>
          <w:szCs w:val="24"/>
          <w:u w:val="single"/>
        </w:rPr>
        <w:t xml:space="preserve">All advisors are subject to the same College policies and procedures, whether they are attorneys or not, and whether they are selected by a party or appointed by the College. Advisors are expected to advise without disrupting proceedings. </w:t>
      </w:r>
      <w:bookmarkStart w:id="95" w:name="_APPENDIX_K:_INFORMAL"/>
      <w:bookmarkEnd w:id="95"/>
    </w:p>
    <w:p w14:paraId="66959DA7" w14:textId="77777777" w:rsidR="00237821" w:rsidRPr="00237821" w:rsidRDefault="00237821" w:rsidP="00237821">
      <w:pPr>
        <w:contextualSpacing/>
        <w:rPr>
          <w:rFonts w:asciiTheme="minorHAnsi" w:hAnsiTheme="minorHAnsi" w:cstheme="minorHAnsi"/>
          <w:sz w:val="24"/>
          <w:szCs w:val="24"/>
          <w:u w:val="single"/>
        </w:rPr>
      </w:pPr>
      <w:r w:rsidRPr="00237821">
        <w:rPr>
          <w:rFonts w:asciiTheme="minorHAnsi" w:hAnsiTheme="minorHAnsi" w:cstheme="minorHAnsi"/>
          <w:sz w:val="24"/>
          <w:szCs w:val="24"/>
          <w:u w:val="single"/>
        </w:rPr>
        <w:br w:type="page"/>
      </w:r>
    </w:p>
    <w:p w14:paraId="14CDF31A" w14:textId="77777777" w:rsidR="00237821" w:rsidRPr="00237821" w:rsidRDefault="00237821" w:rsidP="00237821">
      <w:pPr>
        <w:pStyle w:val="Heading2"/>
        <w:spacing w:before="0"/>
        <w:contextualSpacing/>
        <w:rPr>
          <w:rFonts w:asciiTheme="minorHAnsi" w:hAnsiTheme="minorHAnsi" w:cstheme="minorHAnsi"/>
          <w:sz w:val="24"/>
          <w:szCs w:val="24"/>
          <w:u w:val="single"/>
        </w:rPr>
      </w:pPr>
      <w:bookmarkStart w:id="96" w:name="_Toc199237551"/>
      <w:r w:rsidRPr="00237821">
        <w:rPr>
          <w:rFonts w:asciiTheme="minorHAnsi" w:hAnsiTheme="minorHAnsi" w:cstheme="minorHAnsi"/>
          <w:sz w:val="24"/>
          <w:szCs w:val="24"/>
          <w:u w:val="single"/>
        </w:rPr>
        <w:lastRenderedPageBreak/>
        <w:t>APPENDIX F: INFORMAL RESOLUTION APPROACHES</w:t>
      </w:r>
      <w:bookmarkEnd w:id="96"/>
    </w:p>
    <w:p w14:paraId="3BF3E158" w14:textId="77777777" w:rsidR="00237821" w:rsidRPr="00237821" w:rsidRDefault="00237821" w:rsidP="00237821">
      <w:pPr>
        <w:contextualSpacing/>
        <w:rPr>
          <w:rFonts w:asciiTheme="minorHAnsi" w:hAnsiTheme="minorHAnsi" w:cstheme="minorHAnsi"/>
          <w:sz w:val="24"/>
          <w:szCs w:val="24"/>
          <w:u w:val="single"/>
        </w:rPr>
      </w:pPr>
    </w:p>
    <w:p w14:paraId="1618CFF4" w14:textId="77777777" w:rsidR="00237821" w:rsidRPr="00237821" w:rsidRDefault="00237821" w:rsidP="00237821">
      <w:pPr>
        <w:contextualSpacing/>
        <w:rPr>
          <w:rFonts w:asciiTheme="minorHAnsi" w:hAnsiTheme="minorHAnsi" w:cstheme="minorHAnsi"/>
          <w:sz w:val="24"/>
          <w:szCs w:val="24"/>
          <w:u w:val="single"/>
        </w:rPr>
      </w:pPr>
      <w:r w:rsidRPr="00237821">
        <w:rPr>
          <w:rFonts w:asciiTheme="minorHAnsi" w:hAnsiTheme="minorHAnsi" w:cstheme="minorHAnsi"/>
          <w:sz w:val="24"/>
          <w:szCs w:val="24"/>
          <w:u w:val="single"/>
        </w:rPr>
        <w:t>The College will use one of three approaches to Informal Resolution. They are detailed in this section.</w:t>
      </w:r>
    </w:p>
    <w:p w14:paraId="50EE7518" w14:textId="77777777" w:rsidR="00237821" w:rsidRPr="00237821" w:rsidRDefault="00237821" w:rsidP="00237821">
      <w:pPr>
        <w:contextualSpacing/>
        <w:rPr>
          <w:rFonts w:asciiTheme="minorHAnsi" w:hAnsiTheme="minorHAnsi" w:cstheme="minorHAnsi"/>
          <w:sz w:val="24"/>
          <w:szCs w:val="24"/>
          <w:u w:val="single"/>
        </w:rPr>
      </w:pPr>
    </w:p>
    <w:p w14:paraId="670EEF0F" w14:textId="77777777" w:rsidR="00237821" w:rsidRPr="00237821" w:rsidRDefault="00237821" w:rsidP="00237821">
      <w:pPr>
        <w:numPr>
          <w:ilvl w:val="0"/>
          <w:numId w:val="23"/>
        </w:numPr>
        <w:ind w:left="360"/>
        <w:contextualSpacing/>
        <w:rPr>
          <w:rFonts w:asciiTheme="minorHAnsi" w:hAnsiTheme="minorHAnsi" w:cstheme="minorHAnsi"/>
          <w:sz w:val="24"/>
          <w:szCs w:val="24"/>
          <w:u w:val="single"/>
        </w:rPr>
      </w:pPr>
      <w:r w:rsidRPr="00237821">
        <w:rPr>
          <w:rFonts w:asciiTheme="minorHAnsi" w:hAnsiTheme="minorHAnsi" w:cstheme="minorHAnsi"/>
          <w:b/>
          <w:bCs/>
          <w:sz w:val="24"/>
          <w:szCs w:val="24"/>
          <w:u w:val="single"/>
        </w:rPr>
        <w:t>Supportive Resolution</w:t>
      </w:r>
      <w:r w:rsidRPr="00237821">
        <w:rPr>
          <w:rFonts w:asciiTheme="minorHAnsi" w:hAnsiTheme="minorHAnsi" w:cstheme="minorHAnsi"/>
          <w:sz w:val="24"/>
          <w:szCs w:val="24"/>
          <w:u w:val="single"/>
        </w:rPr>
        <w:t>. When the Title IX Coordinator can resolve the matter informally by providing supportive measures (only) designed to remedy the situation.</w:t>
      </w:r>
    </w:p>
    <w:p w14:paraId="42F60E61" w14:textId="77777777" w:rsidR="00237821" w:rsidRPr="00237821" w:rsidRDefault="00237821" w:rsidP="00237821">
      <w:pPr>
        <w:ind w:left="360"/>
        <w:contextualSpacing/>
        <w:rPr>
          <w:rFonts w:asciiTheme="minorHAnsi" w:hAnsiTheme="minorHAnsi" w:cstheme="minorHAnsi"/>
          <w:sz w:val="24"/>
          <w:szCs w:val="24"/>
          <w:u w:val="single"/>
        </w:rPr>
      </w:pPr>
    </w:p>
    <w:p w14:paraId="749289B5" w14:textId="77777777" w:rsidR="00237821" w:rsidRPr="00237821" w:rsidRDefault="00237821" w:rsidP="00237821">
      <w:pPr>
        <w:numPr>
          <w:ilvl w:val="0"/>
          <w:numId w:val="23"/>
        </w:numPr>
        <w:ind w:left="360"/>
        <w:contextualSpacing/>
        <w:rPr>
          <w:rFonts w:asciiTheme="minorHAnsi" w:hAnsiTheme="minorHAnsi" w:cstheme="minorHAnsi"/>
          <w:sz w:val="24"/>
          <w:szCs w:val="24"/>
          <w:u w:val="single"/>
        </w:rPr>
      </w:pPr>
      <w:r w:rsidRPr="00237821">
        <w:rPr>
          <w:rFonts w:asciiTheme="minorHAnsi" w:hAnsiTheme="minorHAnsi" w:cstheme="minorHAnsi"/>
          <w:b/>
          <w:bCs/>
          <w:sz w:val="24"/>
          <w:szCs w:val="24"/>
          <w:u w:val="single"/>
        </w:rPr>
        <w:t>Accepted Responsibility</w:t>
      </w:r>
      <w:r w:rsidRPr="00237821">
        <w:rPr>
          <w:rFonts w:asciiTheme="minorHAnsi" w:hAnsiTheme="minorHAnsi" w:cstheme="minorHAnsi"/>
          <w:sz w:val="24"/>
          <w:szCs w:val="24"/>
          <w:u w:val="single"/>
        </w:rPr>
        <w:t xml:space="preserve">. When the Respondent accepts responsibility for violating the Policy and accepts the recommended sanction(s), and the Complainant(s) and College are agreeable to the resolution terms. </w:t>
      </w:r>
    </w:p>
    <w:p w14:paraId="34B9E93A" w14:textId="77777777" w:rsidR="00237821" w:rsidRPr="00237821" w:rsidRDefault="00237821" w:rsidP="00237821">
      <w:pPr>
        <w:ind w:left="360"/>
        <w:contextualSpacing/>
        <w:rPr>
          <w:rFonts w:asciiTheme="minorHAnsi" w:hAnsiTheme="minorHAnsi" w:cstheme="minorHAnsi"/>
          <w:sz w:val="24"/>
          <w:szCs w:val="24"/>
          <w:u w:val="single"/>
        </w:rPr>
      </w:pPr>
    </w:p>
    <w:p w14:paraId="5B35354E" w14:textId="77777777" w:rsidR="00237821" w:rsidRPr="00237821" w:rsidRDefault="00237821" w:rsidP="00237821">
      <w:pPr>
        <w:numPr>
          <w:ilvl w:val="0"/>
          <w:numId w:val="23"/>
        </w:numPr>
        <w:ind w:left="360"/>
        <w:contextualSpacing/>
        <w:rPr>
          <w:rFonts w:asciiTheme="minorHAnsi" w:hAnsiTheme="minorHAnsi" w:cstheme="minorHAnsi"/>
          <w:sz w:val="24"/>
          <w:szCs w:val="24"/>
          <w:u w:val="single"/>
        </w:rPr>
      </w:pPr>
      <w:r w:rsidRPr="00237821">
        <w:rPr>
          <w:rFonts w:asciiTheme="minorHAnsi" w:hAnsiTheme="minorHAnsi" w:cstheme="minorHAnsi"/>
          <w:b/>
          <w:bCs/>
          <w:sz w:val="24"/>
          <w:szCs w:val="24"/>
          <w:u w:val="single"/>
        </w:rPr>
        <w:t>Alternative Resolution</w:t>
      </w:r>
      <w:r w:rsidRPr="00237821">
        <w:rPr>
          <w:rFonts w:asciiTheme="minorHAnsi" w:hAnsiTheme="minorHAnsi" w:cstheme="minorHAnsi"/>
          <w:sz w:val="24"/>
          <w:szCs w:val="24"/>
          <w:u w:val="single"/>
        </w:rPr>
        <w:t xml:space="preserve">. When the Parties agree to resolve the matter through an alternative resolution mechanism (which could include, but is not limited to, mediation, shuttle negotiation, restorative practices, facilitated dialogue, etc.), as described below. </w:t>
      </w:r>
    </w:p>
    <w:p w14:paraId="234AC602" w14:textId="77777777" w:rsidR="00237821" w:rsidRPr="00237821" w:rsidRDefault="00237821" w:rsidP="00237821">
      <w:pPr>
        <w:pStyle w:val="ListParagraph"/>
        <w:contextualSpacing/>
        <w:rPr>
          <w:rFonts w:asciiTheme="minorHAnsi" w:hAnsiTheme="minorHAnsi" w:cstheme="minorHAnsi"/>
          <w:sz w:val="24"/>
          <w:szCs w:val="24"/>
          <w:u w:val="single"/>
        </w:rPr>
      </w:pPr>
    </w:p>
    <w:p w14:paraId="069AF7F2" w14:textId="77777777" w:rsidR="00237821" w:rsidRPr="00237821" w:rsidRDefault="00237821" w:rsidP="00237821">
      <w:pPr>
        <w:contextualSpacing/>
        <w:rPr>
          <w:rFonts w:asciiTheme="minorHAnsi" w:hAnsiTheme="minorHAnsi" w:cstheme="minorHAnsi"/>
          <w:sz w:val="24"/>
          <w:szCs w:val="24"/>
          <w:u w:val="single"/>
        </w:rPr>
      </w:pPr>
      <w:r w:rsidRPr="00237821">
        <w:rPr>
          <w:rFonts w:asciiTheme="minorHAnsi" w:hAnsiTheme="minorHAnsi" w:cstheme="minorHAnsi"/>
          <w:sz w:val="24"/>
          <w:szCs w:val="24"/>
          <w:u w:val="single"/>
        </w:rPr>
        <w:t>It is not necessary to pursue Informal Resolution first in order to pursue a Formal Resolution Process. Any Party participating in Informal Resolution can withdraw from the Informal Resolution Process at any time and initiate or resume the Formal Resolution Process.</w:t>
      </w:r>
    </w:p>
    <w:p w14:paraId="0226C1C1" w14:textId="77777777" w:rsidR="00237821" w:rsidRPr="00237821" w:rsidRDefault="00237821" w:rsidP="00237821">
      <w:pPr>
        <w:contextualSpacing/>
        <w:rPr>
          <w:rFonts w:asciiTheme="minorHAnsi" w:hAnsiTheme="minorHAnsi" w:cstheme="minorHAnsi"/>
          <w:sz w:val="24"/>
          <w:szCs w:val="24"/>
          <w:u w:val="single"/>
        </w:rPr>
      </w:pPr>
    </w:p>
    <w:p w14:paraId="23E3BD7D" w14:textId="77777777" w:rsidR="00237821" w:rsidRPr="00237821" w:rsidRDefault="00237821" w:rsidP="00237821">
      <w:pPr>
        <w:contextualSpacing/>
        <w:rPr>
          <w:rFonts w:asciiTheme="minorHAnsi" w:hAnsiTheme="minorHAnsi" w:cstheme="minorHAnsi"/>
          <w:sz w:val="24"/>
          <w:szCs w:val="24"/>
          <w:u w:val="single"/>
        </w:rPr>
      </w:pPr>
      <w:r w:rsidRPr="00237821">
        <w:rPr>
          <w:rFonts w:asciiTheme="minorHAnsi" w:hAnsiTheme="minorHAnsi" w:cstheme="minorHAnsi"/>
          <w:sz w:val="24"/>
          <w:szCs w:val="24"/>
          <w:u w:val="single"/>
        </w:rPr>
        <w:t xml:space="preserve">To informally resolve allegations of Title IX Sexual Harassment, a Formal Complaint must be filed prior to engaging in the Informal Resolution. </w:t>
      </w:r>
    </w:p>
    <w:p w14:paraId="72E93CFA" w14:textId="77777777" w:rsidR="00237821" w:rsidRPr="00237821" w:rsidRDefault="00237821" w:rsidP="00237821">
      <w:pPr>
        <w:contextualSpacing/>
        <w:rPr>
          <w:rFonts w:asciiTheme="minorHAnsi" w:hAnsiTheme="minorHAnsi" w:cstheme="minorHAnsi"/>
          <w:sz w:val="24"/>
          <w:szCs w:val="24"/>
          <w:u w:val="single"/>
        </w:rPr>
      </w:pPr>
    </w:p>
    <w:p w14:paraId="78D5281F" w14:textId="77777777" w:rsidR="00237821" w:rsidRPr="00237821" w:rsidRDefault="00237821" w:rsidP="00237821">
      <w:pPr>
        <w:contextualSpacing/>
        <w:rPr>
          <w:rFonts w:asciiTheme="minorHAnsi" w:hAnsiTheme="minorHAnsi" w:cstheme="minorHAnsi"/>
          <w:sz w:val="24"/>
          <w:szCs w:val="24"/>
          <w:u w:val="single"/>
        </w:rPr>
      </w:pPr>
      <w:r w:rsidRPr="00237821">
        <w:rPr>
          <w:rFonts w:asciiTheme="minorHAnsi" w:hAnsiTheme="minorHAnsi" w:cstheme="minorHAnsi"/>
          <w:sz w:val="24"/>
          <w:szCs w:val="24"/>
          <w:u w:val="single"/>
        </w:rPr>
        <w:t xml:space="preserve">If an investigation is already underway, the Title IX Coordinator has discretion to determine if an investigation will be paused, if it will be limited, or if it will continue during the Informal Resolution process. </w:t>
      </w:r>
    </w:p>
    <w:p w14:paraId="24711D48" w14:textId="77777777" w:rsidR="00237821" w:rsidRPr="00237821" w:rsidRDefault="00237821" w:rsidP="00237821">
      <w:pPr>
        <w:contextualSpacing/>
        <w:rPr>
          <w:rFonts w:asciiTheme="minorHAnsi" w:hAnsiTheme="minorHAnsi" w:cstheme="minorHAnsi"/>
          <w:sz w:val="24"/>
          <w:szCs w:val="24"/>
          <w:u w:val="single"/>
        </w:rPr>
      </w:pPr>
    </w:p>
    <w:p w14:paraId="227D1BEA" w14:textId="77777777" w:rsidR="00237821" w:rsidRPr="00237821" w:rsidRDefault="00237821" w:rsidP="00237821">
      <w:pPr>
        <w:contextualSpacing/>
        <w:rPr>
          <w:rFonts w:asciiTheme="minorHAnsi" w:hAnsiTheme="minorHAnsi" w:cstheme="minorHAnsi"/>
          <w:sz w:val="24"/>
          <w:szCs w:val="24"/>
          <w:u w:val="single"/>
        </w:rPr>
      </w:pPr>
      <w:r w:rsidRPr="00237821">
        <w:rPr>
          <w:rFonts w:asciiTheme="minorHAnsi" w:hAnsiTheme="minorHAnsi" w:cstheme="minorHAnsi"/>
          <w:sz w:val="24"/>
          <w:szCs w:val="24"/>
          <w:u w:val="single"/>
        </w:rPr>
        <w:t xml:space="preserve">Prior to implementing Informal Resolution, the College will provide the Parties with written notice of the reported misconduct and any sanctions (only in the case of Accepted Responsibility) or measures that may result from participating in such a process, including information regarding any records that will be maintained or shared by the College. </w:t>
      </w:r>
    </w:p>
    <w:p w14:paraId="34A4A1CC" w14:textId="77777777" w:rsidR="00237821" w:rsidRPr="00237821" w:rsidRDefault="00237821" w:rsidP="00237821">
      <w:pPr>
        <w:contextualSpacing/>
        <w:rPr>
          <w:rFonts w:asciiTheme="minorHAnsi" w:hAnsiTheme="minorHAnsi" w:cstheme="minorHAnsi"/>
          <w:sz w:val="24"/>
          <w:szCs w:val="24"/>
          <w:u w:val="single"/>
        </w:rPr>
      </w:pPr>
    </w:p>
    <w:p w14:paraId="2ADFD505" w14:textId="77777777" w:rsidR="00237821" w:rsidRPr="00237821" w:rsidRDefault="00237821" w:rsidP="00237821">
      <w:pPr>
        <w:contextualSpacing/>
        <w:rPr>
          <w:rFonts w:asciiTheme="minorHAnsi" w:hAnsiTheme="minorHAnsi" w:cstheme="minorHAnsi"/>
          <w:sz w:val="24"/>
          <w:szCs w:val="24"/>
          <w:u w:val="single"/>
        </w:rPr>
      </w:pPr>
      <w:r w:rsidRPr="00237821">
        <w:rPr>
          <w:rFonts w:asciiTheme="minorHAnsi" w:hAnsiTheme="minorHAnsi" w:cstheme="minorHAnsi"/>
          <w:sz w:val="24"/>
          <w:szCs w:val="24"/>
          <w:u w:val="single"/>
        </w:rPr>
        <w:t>Informal Resolution Approaches</w:t>
      </w:r>
    </w:p>
    <w:p w14:paraId="67FBE659" w14:textId="77777777" w:rsidR="00237821" w:rsidRPr="00237821" w:rsidRDefault="00237821" w:rsidP="00237821">
      <w:pPr>
        <w:contextualSpacing/>
        <w:rPr>
          <w:rFonts w:asciiTheme="minorHAnsi" w:hAnsiTheme="minorHAnsi" w:cstheme="minorHAnsi"/>
          <w:sz w:val="24"/>
          <w:szCs w:val="24"/>
          <w:u w:val="single"/>
        </w:rPr>
      </w:pPr>
    </w:p>
    <w:p w14:paraId="45C0D3C0" w14:textId="77777777" w:rsidR="00237821" w:rsidRPr="00237821" w:rsidRDefault="00237821" w:rsidP="00237821">
      <w:pPr>
        <w:contextualSpacing/>
        <w:rPr>
          <w:rFonts w:asciiTheme="minorHAnsi" w:hAnsiTheme="minorHAnsi" w:cstheme="minorHAnsi"/>
          <w:sz w:val="24"/>
          <w:szCs w:val="24"/>
          <w:u w:val="single"/>
        </w:rPr>
      </w:pPr>
      <w:bookmarkStart w:id="97" w:name="_Toc170399049"/>
      <w:bookmarkStart w:id="98" w:name="_Toc173436472"/>
      <w:r w:rsidRPr="00237821">
        <w:rPr>
          <w:rFonts w:asciiTheme="minorHAnsi" w:hAnsiTheme="minorHAnsi" w:cstheme="minorHAnsi"/>
          <w:b/>
          <w:bCs/>
          <w:sz w:val="24"/>
          <w:szCs w:val="24"/>
          <w:u w:val="single"/>
        </w:rPr>
        <w:t>Supportive Resolution</w:t>
      </w:r>
      <w:bookmarkEnd w:id="97"/>
      <w:bookmarkEnd w:id="98"/>
      <w:r w:rsidRPr="00237821">
        <w:rPr>
          <w:rFonts w:asciiTheme="minorHAnsi" w:hAnsiTheme="minorHAnsi" w:cstheme="minorHAnsi"/>
          <w:b/>
          <w:bCs/>
          <w:sz w:val="24"/>
          <w:szCs w:val="24"/>
          <w:u w:val="single"/>
        </w:rPr>
        <w:t xml:space="preserve">: </w:t>
      </w:r>
      <w:r w:rsidRPr="00237821">
        <w:rPr>
          <w:rFonts w:asciiTheme="minorHAnsi" w:hAnsiTheme="minorHAnsi" w:cstheme="minorHAnsi"/>
          <w:sz w:val="24"/>
          <w:szCs w:val="24"/>
          <w:u w:val="single"/>
        </w:rPr>
        <w:t>The Title IX Coordinator will meet with the Complainant to determine reasonable supports that are designed to restore or preserve the Complainant’s access to the College’s education program and activity. Such supports can be modified as the Complainant’s needs evolve over time or circumstances change. If the Respondent has received a NOIA, the Title IX Coordinator may also provide reasonable supports for the Respondent as deemed appropriate. This option is available when the Complainant does not want to engage the other resolution options, and the Title IX does not believe there is a need to sign a Formal Complaint. At the discretion of the Title IX Coordinator, this resolution option can result in an agreement between the Complainant and the College that does not require assent from any other Party, as long as it does not unduly burden any other Party or function punitively with respect to them.</w:t>
      </w:r>
    </w:p>
    <w:p w14:paraId="11884A6A" w14:textId="77777777" w:rsidR="00237821" w:rsidRPr="00237821" w:rsidRDefault="00237821" w:rsidP="00237821">
      <w:pPr>
        <w:contextualSpacing/>
        <w:rPr>
          <w:rFonts w:asciiTheme="minorHAnsi" w:hAnsiTheme="minorHAnsi" w:cstheme="minorHAnsi"/>
          <w:sz w:val="24"/>
          <w:szCs w:val="24"/>
          <w:u w:val="single"/>
        </w:rPr>
      </w:pPr>
      <w:bookmarkStart w:id="99" w:name="_Toc170399051"/>
      <w:bookmarkStart w:id="100" w:name="_Toc173436473"/>
      <w:r w:rsidRPr="00237821">
        <w:rPr>
          <w:rFonts w:asciiTheme="minorHAnsi" w:hAnsiTheme="minorHAnsi" w:cstheme="minorHAnsi"/>
          <w:b/>
          <w:bCs/>
          <w:sz w:val="24"/>
          <w:szCs w:val="24"/>
          <w:u w:val="single"/>
        </w:rPr>
        <w:t>Accepted Responsibility</w:t>
      </w:r>
      <w:bookmarkEnd w:id="99"/>
      <w:bookmarkEnd w:id="100"/>
      <w:r w:rsidRPr="00237821">
        <w:rPr>
          <w:rFonts w:asciiTheme="minorHAnsi" w:hAnsiTheme="minorHAnsi" w:cstheme="minorHAnsi"/>
          <w:b/>
          <w:bCs/>
          <w:sz w:val="24"/>
          <w:szCs w:val="24"/>
          <w:u w:val="single"/>
        </w:rPr>
        <w:t xml:space="preserve">: </w:t>
      </w:r>
      <w:r w:rsidRPr="00237821">
        <w:rPr>
          <w:rFonts w:asciiTheme="minorHAnsi" w:hAnsiTheme="minorHAnsi" w:cstheme="minorHAnsi"/>
          <w:sz w:val="24"/>
          <w:szCs w:val="24"/>
          <w:u w:val="single"/>
        </w:rPr>
        <w:t xml:space="preserve">The Respondent may accept responsibility for any or all of the alleged </w:t>
      </w:r>
      <w:r w:rsidRPr="00237821">
        <w:rPr>
          <w:rFonts w:asciiTheme="minorHAnsi" w:hAnsiTheme="minorHAnsi" w:cstheme="minorHAnsi"/>
          <w:sz w:val="24"/>
          <w:szCs w:val="24"/>
          <w:u w:val="single"/>
        </w:rPr>
        <w:lastRenderedPageBreak/>
        <w:t xml:space="preserve">Policy violations at any point during the Formal Resolution Process. If the Respondent indicates an intent to accept responsibility for </w:t>
      </w:r>
      <w:r w:rsidRPr="00237821">
        <w:rPr>
          <w:rFonts w:asciiTheme="minorHAnsi" w:hAnsiTheme="minorHAnsi" w:cstheme="minorHAnsi"/>
          <w:b/>
          <w:bCs/>
          <w:sz w:val="24"/>
          <w:szCs w:val="24"/>
          <w:u w:val="single"/>
        </w:rPr>
        <w:t>all</w:t>
      </w:r>
      <w:r w:rsidRPr="00237821">
        <w:rPr>
          <w:rFonts w:asciiTheme="minorHAnsi" w:hAnsiTheme="minorHAnsi" w:cstheme="minorHAnsi"/>
          <w:sz w:val="24"/>
          <w:szCs w:val="24"/>
          <w:u w:val="single"/>
        </w:rPr>
        <w:t xml:space="preserve"> alleged Policy violations, the ongoing process will be paused, and the Title IX Coordinator will determine whether Informal Resolution is an option. </w:t>
      </w:r>
    </w:p>
    <w:p w14:paraId="349B79EF" w14:textId="77777777" w:rsidR="00237821" w:rsidRPr="00237821" w:rsidRDefault="00237821" w:rsidP="00237821">
      <w:pPr>
        <w:contextualSpacing/>
        <w:rPr>
          <w:rFonts w:asciiTheme="minorHAnsi" w:hAnsiTheme="minorHAnsi" w:cstheme="minorHAnsi"/>
          <w:sz w:val="24"/>
          <w:szCs w:val="24"/>
          <w:u w:val="single"/>
        </w:rPr>
      </w:pPr>
    </w:p>
    <w:p w14:paraId="4BA18CDB" w14:textId="77777777" w:rsidR="00237821" w:rsidRPr="00237821" w:rsidRDefault="00237821" w:rsidP="00237821">
      <w:pPr>
        <w:contextualSpacing/>
        <w:rPr>
          <w:rFonts w:asciiTheme="minorHAnsi" w:hAnsiTheme="minorHAnsi" w:cstheme="minorHAnsi"/>
          <w:sz w:val="24"/>
          <w:szCs w:val="24"/>
          <w:u w:val="single"/>
        </w:rPr>
      </w:pPr>
      <w:r w:rsidRPr="00237821">
        <w:rPr>
          <w:rFonts w:asciiTheme="minorHAnsi" w:hAnsiTheme="minorHAnsi" w:cstheme="minorHAnsi"/>
          <w:sz w:val="24"/>
          <w:szCs w:val="24"/>
          <w:u w:val="single"/>
        </w:rPr>
        <w:t xml:space="preserve">If Informal Resolution is available, the Title IX Coordinator will determine whether all Parties and the College are able to agree on responsibility, restrictions, sanctions, restorative measures, and/or remedies. If so, the Title IX Coordinator implements the accepted finding that the Respondent is in violation of College Policy, implements agreed-upon restrictions and remedies, and determines the appropriate responses in coordination with other appropriate officials, as necessary. </w:t>
      </w:r>
    </w:p>
    <w:p w14:paraId="0FA58EE5" w14:textId="77777777" w:rsidR="00237821" w:rsidRPr="00237821" w:rsidRDefault="00237821" w:rsidP="00237821">
      <w:pPr>
        <w:contextualSpacing/>
        <w:rPr>
          <w:rFonts w:asciiTheme="minorHAnsi" w:hAnsiTheme="minorHAnsi" w:cstheme="minorHAnsi"/>
          <w:sz w:val="24"/>
          <w:szCs w:val="24"/>
          <w:u w:val="single"/>
        </w:rPr>
      </w:pPr>
    </w:p>
    <w:p w14:paraId="5D6798CB" w14:textId="77777777" w:rsidR="00237821" w:rsidRPr="00237821" w:rsidRDefault="00237821" w:rsidP="00237821">
      <w:pPr>
        <w:contextualSpacing/>
        <w:rPr>
          <w:rFonts w:asciiTheme="minorHAnsi" w:hAnsiTheme="minorHAnsi" w:cstheme="minorHAnsi"/>
          <w:sz w:val="24"/>
          <w:szCs w:val="24"/>
          <w:u w:val="single"/>
        </w:rPr>
      </w:pPr>
      <w:r w:rsidRPr="00237821">
        <w:rPr>
          <w:rFonts w:asciiTheme="minorHAnsi" w:hAnsiTheme="minorHAnsi" w:cstheme="minorHAnsi"/>
          <w:sz w:val="24"/>
          <w:szCs w:val="24"/>
          <w:u w:val="single"/>
        </w:rPr>
        <w:t>This resolution is not subject to appeal once all Parties indicate their written agreement to all resolution terms. When the Parties cannot agree on all terms of resolution, the Formal Resolution Process will either begin or resume.</w:t>
      </w:r>
    </w:p>
    <w:p w14:paraId="6A5D8706" w14:textId="77777777" w:rsidR="00237821" w:rsidRPr="00237821" w:rsidRDefault="00237821" w:rsidP="00237821">
      <w:pPr>
        <w:contextualSpacing/>
        <w:rPr>
          <w:rFonts w:asciiTheme="minorHAnsi" w:hAnsiTheme="minorHAnsi" w:cstheme="minorHAnsi"/>
          <w:sz w:val="24"/>
          <w:szCs w:val="24"/>
          <w:u w:val="single"/>
        </w:rPr>
      </w:pPr>
    </w:p>
    <w:p w14:paraId="2111E4DF" w14:textId="77777777" w:rsidR="00237821" w:rsidRPr="00237821" w:rsidRDefault="00237821" w:rsidP="00237821">
      <w:pPr>
        <w:contextualSpacing/>
        <w:rPr>
          <w:rFonts w:asciiTheme="minorHAnsi" w:hAnsiTheme="minorHAnsi" w:cstheme="minorHAnsi"/>
          <w:sz w:val="24"/>
          <w:szCs w:val="24"/>
          <w:u w:val="single"/>
        </w:rPr>
      </w:pPr>
      <w:r w:rsidRPr="00237821">
        <w:rPr>
          <w:rFonts w:asciiTheme="minorHAnsi" w:hAnsiTheme="minorHAnsi" w:cstheme="minorHAnsi"/>
          <w:sz w:val="24"/>
          <w:szCs w:val="24"/>
          <w:u w:val="single"/>
        </w:rPr>
        <w:t>When a resolution is reached, the appropriate sanction(s) or responsive actions are promptly implemented to effectively stop the discrimination or harassment, prevent its recurrence, and remedy the effects of the discriminatory conduct, both on the Complainant and the community.</w:t>
      </w:r>
    </w:p>
    <w:p w14:paraId="468603DF" w14:textId="77777777" w:rsidR="00237821" w:rsidRPr="00237821" w:rsidRDefault="00237821" w:rsidP="00237821">
      <w:pPr>
        <w:contextualSpacing/>
        <w:rPr>
          <w:rFonts w:asciiTheme="minorHAnsi" w:hAnsiTheme="minorHAnsi" w:cstheme="minorHAnsi"/>
          <w:b/>
          <w:bCs/>
          <w:sz w:val="24"/>
          <w:szCs w:val="24"/>
          <w:u w:val="single"/>
        </w:rPr>
      </w:pPr>
    </w:p>
    <w:p w14:paraId="1E4F5915" w14:textId="77777777" w:rsidR="00237821" w:rsidRPr="00237821" w:rsidRDefault="00237821" w:rsidP="00237821">
      <w:pPr>
        <w:contextualSpacing/>
        <w:rPr>
          <w:rFonts w:asciiTheme="minorHAnsi" w:hAnsiTheme="minorHAnsi" w:cstheme="minorHAnsi"/>
          <w:sz w:val="24"/>
          <w:szCs w:val="24"/>
          <w:u w:val="single"/>
        </w:rPr>
      </w:pPr>
      <w:bookmarkStart w:id="101" w:name="_Toc170399052"/>
      <w:bookmarkStart w:id="102" w:name="_Toc173436474"/>
      <w:r w:rsidRPr="00237821">
        <w:rPr>
          <w:rFonts w:asciiTheme="minorHAnsi" w:hAnsiTheme="minorHAnsi" w:cstheme="minorHAnsi"/>
          <w:b/>
          <w:bCs/>
          <w:sz w:val="24"/>
          <w:szCs w:val="24"/>
          <w:u w:val="single"/>
        </w:rPr>
        <w:t>Alternative Resolution</w:t>
      </w:r>
      <w:bookmarkEnd w:id="101"/>
      <w:bookmarkEnd w:id="102"/>
      <w:r w:rsidRPr="00237821">
        <w:rPr>
          <w:rFonts w:asciiTheme="minorHAnsi" w:hAnsiTheme="minorHAnsi" w:cstheme="minorHAnsi"/>
          <w:b/>
          <w:bCs/>
          <w:sz w:val="24"/>
          <w:szCs w:val="24"/>
          <w:u w:val="single"/>
        </w:rPr>
        <w:t xml:space="preserve">: </w:t>
      </w:r>
      <w:r w:rsidRPr="00237821">
        <w:rPr>
          <w:rFonts w:asciiTheme="minorHAnsi" w:hAnsiTheme="minorHAnsi" w:cstheme="minorHAnsi"/>
          <w:sz w:val="24"/>
          <w:szCs w:val="24"/>
          <w:u w:val="single"/>
        </w:rPr>
        <w:t>The College offers a variety of alternative resolution mechanisms to best meet the specific needs of the Parties and the nature of the allegations. Alternative resolution may involve agreement to pursue individual or community remedies, including targeted or broad-based educational programming or training; supported direct conversation or interaction with the Respondent(s); indirect action by the Title IX Coordinator or other appropriate College officials; and other forms of resolution that can be tailored to the needs of the Parties. Some alternative resolution mechanisms will result in an agreed-upon outcome, while others are resolved through dialogue. All Parties must consent to the use of an alternative resolution approach, and the Parties may, but are not required to, have direct or indirect contact during an alternative resolution process.</w:t>
      </w:r>
    </w:p>
    <w:p w14:paraId="651930A6" w14:textId="77777777" w:rsidR="00237821" w:rsidRPr="00237821" w:rsidRDefault="00237821" w:rsidP="00237821">
      <w:pPr>
        <w:contextualSpacing/>
        <w:rPr>
          <w:rFonts w:asciiTheme="minorHAnsi" w:hAnsiTheme="minorHAnsi" w:cstheme="minorHAnsi"/>
          <w:sz w:val="24"/>
          <w:szCs w:val="24"/>
          <w:u w:val="single"/>
        </w:rPr>
      </w:pPr>
    </w:p>
    <w:p w14:paraId="126C4F16" w14:textId="77777777" w:rsidR="00237821" w:rsidRPr="00237821" w:rsidRDefault="00237821" w:rsidP="00237821">
      <w:pPr>
        <w:contextualSpacing/>
        <w:rPr>
          <w:rFonts w:asciiTheme="minorHAnsi" w:hAnsiTheme="minorHAnsi" w:cstheme="minorHAnsi"/>
          <w:sz w:val="24"/>
          <w:szCs w:val="24"/>
          <w:u w:val="single"/>
        </w:rPr>
      </w:pPr>
      <w:r w:rsidRPr="00237821">
        <w:rPr>
          <w:rFonts w:asciiTheme="minorHAnsi" w:hAnsiTheme="minorHAnsi" w:cstheme="minorHAnsi"/>
          <w:sz w:val="24"/>
          <w:szCs w:val="24"/>
          <w:u w:val="single"/>
        </w:rPr>
        <w:t>The Title IX Coordinator may consider the following factors to assess whether alternative resolution is appropriate, or which form of alternative resolution may be most successful for the Parties:</w:t>
      </w:r>
    </w:p>
    <w:p w14:paraId="6022BF5B" w14:textId="77777777" w:rsidR="00237821" w:rsidRPr="00237821" w:rsidRDefault="00237821" w:rsidP="00237821">
      <w:pPr>
        <w:contextualSpacing/>
        <w:rPr>
          <w:rFonts w:asciiTheme="minorHAnsi" w:hAnsiTheme="minorHAnsi" w:cstheme="minorHAnsi"/>
          <w:sz w:val="24"/>
          <w:szCs w:val="24"/>
          <w:u w:val="single"/>
        </w:rPr>
      </w:pPr>
    </w:p>
    <w:p w14:paraId="3013E106" w14:textId="77777777" w:rsidR="00237821" w:rsidRPr="00237821" w:rsidRDefault="00237821" w:rsidP="00237821">
      <w:pPr>
        <w:numPr>
          <w:ilvl w:val="0"/>
          <w:numId w:val="24"/>
        </w:numPr>
        <w:ind w:left="720"/>
        <w:contextualSpacing/>
        <w:rPr>
          <w:rFonts w:asciiTheme="minorHAnsi" w:hAnsiTheme="minorHAnsi" w:cstheme="minorHAnsi"/>
          <w:sz w:val="24"/>
          <w:szCs w:val="24"/>
          <w:u w:val="single"/>
        </w:rPr>
      </w:pPr>
      <w:r w:rsidRPr="00237821">
        <w:rPr>
          <w:rFonts w:asciiTheme="minorHAnsi" w:hAnsiTheme="minorHAnsi" w:cstheme="minorHAnsi"/>
          <w:sz w:val="24"/>
          <w:szCs w:val="24"/>
          <w:u w:val="single"/>
        </w:rPr>
        <w:t>The Parties’ amenability to alternative resolution</w:t>
      </w:r>
    </w:p>
    <w:p w14:paraId="05AC6A4A" w14:textId="77777777" w:rsidR="00237821" w:rsidRPr="00237821" w:rsidRDefault="00237821" w:rsidP="00237821">
      <w:pPr>
        <w:numPr>
          <w:ilvl w:val="0"/>
          <w:numId w:val="24"/>
        </w:numPr>
        <w:ind w:left="720"/>
        <w:contextualSpacing/>
        <w:rPr>
          <w:rFonts w:asciiTheme="minorHAnsi" w:hAnsiTheme="minorHAnsi" w:cstheme="minorHAnsi"/>
          <w:sz w:val="24"/>
          <w:szCs w:val="24"/>
          <w:u w:val="single"/>
        </w:rPr>
      </w:pPr>
      <w:r w:rsidRPr="00237821">
        <w:rPr>
          <w:rFonts w:asciiTheme="minorHAnsi" w:hAnsiTheme="minorHAnsi" w:cstheme="minorHAnsi"/>
          <w:sz w:val="24"/>
          <w:szCs w:val="24"/>
          <w:u w:val="single"/>
        </w:rPr>
        <w:t xml:space="preserve">Likelihood of potential resolution, considering any power dynamics between the Parties </w:t>
      </w:r>
    </w:p>
    <w:p w14:paraId="42765AD2" w14:textId="77777777" w:rsidR="00237821" w:rsidRPr="00237821" w:rsidRDefault="00237821" w:rsidP="00237821">
      <w:pPr>
        <w:numPr>
          <w:ilvl w:val="0"/>
          <w:numId w:val="24"/>
        </w:numPr>
        <w:ind w:left="720"/>
        <w:contextualSpacing/>
        <w:rPr>
          <w:rFonts w:asciiTheme="minorHAnsi" w:hAnsiTheme="minorHAnsi" w:cstheme="minorHAnsi"/>
          <w:sz w:val="24"/>
          <w:szCs w:val="24"/>
          <w:u w:val="single"/>
        </w:rPr>
      </w:pPr>
      <w:r w:rsidRPr="00237821">
        <w:rPr>
          <w:rFonts w:asciiTheme="minorHAnsi" w:hAnsiTheme="minorHAnsi" w:cstheme="minorHAnsi"/>
          <w:sz w:val="24"/>
          <w:szCs w:val="24"/>
          <w:u w:val="single"/>
        </w:rPr>
        <w:t>The nature and severity of the alleged misconduct</w:t>
      </w:r>
    </w:p>
    <w:p w14:paraId="5186FE22" w14:textId="77777777" w:rsidR="00237821" w:rsidRPr="00237821" w:rsidRDefault="00237821" w:rsidP="00237821">
      <w:pPr>
        <w:numPr>
          <w:ilvl w:val="0"/>
          <w:numId w:val="24"/>
        </w:numPr>
        <w:ind w:left="720"/>
        <w:contextualSpacing/>
        <w:rPr>
          <w:rFonts w:asciiTheme="minorHAnsi" w:hAnsiTheme="minorHAnsi" w:cstheme="minorHAnsi"/>
          <w:sz w:val="24"/>
          <w:szCs w:val="24"/>
          <w:u w:val="single"/>
        </w:rPr>
      </w:pPr>
      <w:r w:rsidRPr="00237821">
        <w:rPr>
          <w:rFonts w:asciiTheme="minorHAnsi" w:hAnsiTheme="minorHAnsi" w:cstheme="minorHAnsi"/>
          <w:sz w:val="24"/>
          <w:szCs w:val="24"/>
          <w:u w:val="single"/>
        </w:rPr>
        <w:t>The Parties’ motivation to participate</w:t>
      </w:r>
    </w:p>
    <w:p w14:paraId="42D04202" w14:textId="77777777" w:rsidR="00237821" w:rsidRPr="00237821" w:rsidRDefault="00237821" w:rsidP="00237821">
      <w:pPr>
        <w:numPr>
          <w:ilvl w:val="0"/>
          <w:numId w:val="24"/>
        </w:numPr>
        <w:ind w:left="720"/>
        <w:contextualSpacing/>
        <w:rPr>
          <w:rFonts w:asciiTheme="minorHAnsi" w:hAnsiTheme="minorHAnsi" w:cstheme="minorHAnsi"/>
          <w:sz w:val="24"/>
          <w:szCs w:val="24"/>
          <w:u w:val="single"/>
        </w:rPr>
      </w:pPr>
      <w:r w:rsidRPr="00237821">
        <w:rPr>
          <w:rFonts w:asciiTheme="minorHAnsi" w:hAnsiTheme="minorHAnsi" w:cstheme="minorHAnsi"/>
          <w:sz w:val="24"/>
          <w:szCs w:val="24"/>
          <w:u w:val="single"/>
        </w:rPr>
        <w:t>Civility of the Parties</w:t>
      </w:r>
    </w:p>
    <w:p w14:paraId="4A811088" w14:textId="77777777" w:rsidR="00237821" w:rsidRPr="00237821" w:rsidRDefault="00237821" w:rsidP="00237821">
      <w:pPr>
        <w:numPr>
          <w:ilvl w:val="0"/>
          <w:numId w:val="24"/>
        </w:numPr>
        <w:ind w:left="720"/>
        <w:contextualSpacing/>
        <w:rPr>
          <w:rFonts w:asciiTheme="minorHAnsi" w:hAnsiTheme="minorHAnsi" w:cstheme="minorHAnsi"/>
          <w:sz w:val="24"/>
          <w:szCs w:val="24"/>
          <w:u w:val="single"/>
        </w:rPr>
      </w:pPr>
      <w:r w:rsidRPr="00237821">
        <w:rPr>
          <w:rFonts w:asciiTheme="minorHAnsi" w:hAnsiTheme="minorHAnsi" w:cstheme="minorHAnsi"/>
          <w:sz w:val="24"/>
          <w:szCs w:val="24"/>
          <w:u w:val="single"/>
        </w:rPr>
        <w:t>Results of a violence risk assessment/ongoing risk analysis</w:t>
      </w:r>
    </w:p>
    <w:p w14:paraId="54640806" w14:textId="77777777" w:rsidR="00237821" w:rsidRPr="00237821" w:rsidRDefault="00237821" w:rsidP="00237821">
      <w:pPr>
        <w:numPr>
          <w:ilvl w:val="0"/>
          <w:numId w:val="24"/>
        </w:numPr>
        <w:ind w:left="720"/>
        <w:contextualSpacing/>
        <w:rPr>
          <w:rFonts w:asciiTheme="minorHAnsi" w:hAnsiTheme="minorHAnsi" w:cstheme="minorHAnsi"/>
          <w:sz w:val="24"/>
          <w:szCs w:val="24"/>
          <w:u w:val="single"/>
        </w:rPr>
      </w:pPr>
      <w:r w:rsidRPr="00237821">
        <w:rPr>
          <w:rFonts w:asciiTheme="minorHAnsi" w:hAnsiTheme="minorHAnsi" w:cstheme="minorHAnsi"/>
          <w:sz w:val="24"/>
          <w:szCs w:val="24"/>
          <w:u w:val="single"/>
        </w:rPr>
        <w:t>Respondent’s disciplinary history</w:t>
      </w:r>
    </w:p>
    <w:p w14:paraId="1C94A71F" w14:textId="77777777" w:rsidR="00237821" w:rsidRPr="00237821" w:rsidRDefault="00237821" w:rsidP="00237821">
      <w:pPr>
        <w:numPr>
          <w:ilvl w:val="0"/>
          <w:numId w:val="24"/>
        </w:numPr>
        <w:ind w:left="720"/>
        <w:contextualSpacing/>
        <w:rPr>
          <w:rFonts w:asciiTheme="minorHAnsi" w:hAnsiTheme="minorHAnsi" w:cstheme="minorHAnsi"/>
          <w:sz w:val="24"/>
          <w:szCs w:val="24"/>
          <w:u w:val="single"/>
        </w:rPr>
      </w:pPr>
      <w:r w:rsidRPr="00237821">
        <w:rPr>
          <w:rFonts w:asciiTheme="minorHAnsi" w:hAnsiTheme="minorHAnsi" w:cstheme="minorHAnsi"/>
          <w:sz w:val="24"/>
          <w:szCs w:val="24"/>
          <w:u w:val="single"/>
        </w:rPr>
        <w:t>Whether an emergency removal or other interim action is needed</w:t>
      </w:r>
    </w:p>
    <w:p w14:paraId="0DDC1B0B" w14:textId="77777777" w:rsidR="00237821" w:rsidRPr="00237821" w:rsidRDefault="00237821" w:rsidP="00237821">
      <w:pPr>
        <w:numPr>
          <w:ilvl w:val="0"/>
          <w:numId w:val="24"/>
        </w:numPr>
        <w:ind w:left="720"/>
        <w:contextualSpacing/>
        <w:rPr>
          <w:rFonts w:asciiTheme="minorHAnsi" w:hAnsiTheme="minorHAnsi" w:cstheme="minorHAnsi"/>
          <w:sz w:val="24"/>
          <w:szCs w:val="24"/>
          <w:u w:val="single"/>
        </w:rPr>
      </w:pPr>
      <w:r w:rsidRPr="00237821">
        <w:rPr>
          <w:rFonts w:asciiTheme="minorHAnsi" w:hAnsiTheme="minorHAnsi" w:cstheme="minorHAnsi"/>
          <w:sz w:val="24"/>
          <w:szCs w:val="24"/>
          <w:u w:val="single"/>
        </w:rPr>
        <w:t>Skill of the alternative resolution facilitator with this type of Complaint</w:t>
      </w:r>
    </w:p>
    <w:p w14:paraId="5006331C" w14:textId="77777777" w:rsidR="00237821" w:rsidRPr="00237821" w:rsidRDefault="00237821" w:rsidP="00237821">
      <w:pPr>
        <w:numPr>
          <w:ilvl w:val="0"/>
          <w:numId w:val="24"/>
        </w:numPr>
        <w:ind w:left="720"/>
        <w:contextualSpacing/>
        <w:rPr>
          <w:rFonts w:asciiTheme="minorHAnsi" w:hAnsiTheme="minorHAnsi" w:cstheme="minorHAnsi"/>
          <w:sz w:val="24"/>
          <w:szCs w:val="24"/>
          <w:u w:val="single"/>
        </w:rPr>
      </w:pPr>
      <w:r w:rsidRPr="00237821">
        <w:rPr>
          <w:rFonts w:asciiTheme="minorHAnsi" w:hAnsiTheme="minorHAnsi" w:cstheme="minorHAnsi"/>
          <w:sz w:val="24"/>
          <w:szCs w:val="24"/>
          <w:u w:val="single"/>
        </w:rPr>
        <w:t>Complaint complexity</w:t>
      </w:r>
    </w:p>
    <w:p w14:paraId="18E3A944" w14:textId="77777777" w:rsidR="00237821" w:rsidRPr="00237821" w:rsidRDefault="00237821" w:rsidP="00237821">
      <w:pPr>
        <w:numPr>
          <w:ilvl w:val="0"/>
          <w:numId w:val="24"/>
        </w:numPr>
        <w:ind w:left="720"/>
        <w:contextualSpacing/>
        <w:rPr>
          <w:rFonts w:asciiTheme="minorHAnsi" w:hAnsiTheme="minorHAnsi" w:cstheme="minorHAnsi"/>
          <w:sz w:val="24"/>
          <w:szCs w:val="24"/>
          <w:u w:val="single"/>
        </w:rPr>
      </w:pPr>
      <w:r w:rsidRPr="00237821">
        <w:rPr>
          <w:rFonts w:asciiTheme="minorHAnsi" w:hAnsiTheme="minorHAnsi" w:cstheme="minorHAnsi"/>
          <w:sz w:val="24"/>
          <w:szCs w:val="24"/>
          <w:u w:val="single"/>
        </w:rPr>
        <w:lastRenderedPageBreak/>
        <w:t>Emotional investment/capability of the Parties</w:t>
      </w:r>
    </w:p>
    <w:p w14:paraId="70E16559" w14:textId="77777777" w:rsidR="00237821" w:rsidRPr="00237821" w:rsidRDefault="00237821" w:rsidP="00237821">
      <w:pPr>
        <w:numPr>
          <w:ilvl w:val="0"/>
          <w:numId w:val="24"/>
        </w:numPr>
        <w:ind w:left="720"/>
        <w:contextualSpacing/>
        <w:rPr>
          <w:rFonts w:asciiTheme="minorHAnsi" w:hAnsiTheme="minorHAnsi" w:cstheme="minorHAnsi"/>
          <w:sz w:val="24"/>
          <w:szCs w:val="24"/>
          <w:u w:val="single"/>
        </w:rPr>
      </w:pPr>
      <w:r w:rsidRPr="00237821">
        <w:rPr>
          <w:rFonts w:asciiTheme="minorHAnsi" w:hAnsiTheme="minorHAnsi" w:cstheme="minorHAnsi"/>
          <w:sz w:val="24"/>
          <w:szCs w:val="24"/>
          <w:u w:val="single"/>
        </w:rPr>
        <w:t>Rationality of the Parties</w:t>
      </w:r>
    </w:p>
    <w:p w14:paraId="11FA0AC2" w14:textId="77777777" w:rsidR="00237821" w:rsidRPr="00237821" w:rsidRDefault="00237821" w:rsidP="00237821">
      <w:pPr>
        <w:numPr>
          <w:ilvl w:val="0"/>
          <w:numId w:val="24"/>
        </w:numPr>
        <w:ind w:left="720"/>
        <w:contextualSpacing/>
        <w:rPr>
          <w:rFonts w:asciiTheme="minorHAnsi" w:hAnsiTheme="minorHAnsi" w:cstheme="minorHAnsi"/>
          <w:sz w:val="24"/>
          <w:szCs w:val="24"/>
          <w:u w:val="single"/>
        </w:rPr>
      </w:pPr>
      <w:r w:rsidRPr="00237821">
        <w:rPr>
          <w:rFonts w:asciiTheme="minorHAnsi" w:hAnsiTheme="minorHAnsi" w:cstheme="minorHAnsi"/>
          <w:sz w:val="24"/>
          <w:szCs w:val="24"/>
          <w:u w:val="single"/>
        </w:rPr>
        <w:t>Goals of the Parties</w:t>
      </w:r>
    </w:p>
    <w:p w14:paraId="407B7F08" w14:textId="77777777" w:rsidR="00237821" w:rsidRPr="00237821" w:rsidRDefault="00237821" w:rsidP="00237821">
      <w:pPr>
        <w:numPr>
          <w:ilvl w:val="0"/>
          <w:numId w:val="24"/>
        </w:numPr>
        <w:ind w:left="720"/>
        <w:contextualSpacing/>
        <w:rPr>
          <w:rFonts w:asciiTheme="minorHAnsi" w:hAnsiTheme="minorHAnsi" w:cstheme="minorHAnsi"/>
          <w:sz w:val="24"/>
          <w:szCs w:val="24"/>
          <w:u w:val="single"/>
        </w:rPr>
      </w:pPr>
      <w:r w:rsidRPr="00237821">
        <w:rPr>
          <w:rFonts w:asciiTheme="minorHAnsi" w:hAnsiTheme="minorHAnsi" w:cstheme="minorHAnsi"/>
          <w:sz w:val="24"/>
          <w:szCs w:val="24"/>
          <w:u w:val="single"/>
        </w:rPr>
        <w:t>Adequate resources to invest in alternative resolution (</w:t>
      </w:r>
      <w:r w:rsidRPr="00237821">
        <w:rPr>
          <w:rFonts w:asciiTheme="minorHAnsi" w:hAnsiTheme="minorHAnsi" w:cstheme="minorHAnsi"/>
          <w:i/>
          <w:iCs/>
          <w:sz w:val="24"/>
          <w:szCs w:val="24"/>
          <w:u w:val="single"/>
        </w:rPr>
        <w:t>e.g.,</w:t>
      </w:r>
      <w:r w:rsidRPr="00237821">
        <w:rPr>
          <w:rFonts w:asciiTheme="minorHAnsi" w:hAnsiTheme="minorHAnsi" w:cstheme="minorHAnsi"/>
          <w:sz w:val="24"/>
          <w:szCs w:val="24"/>
          <w:u w:val="single"/>
        </w:rPr>
        <w:t xml:space="preserve"> time, staff)</w:t>
      </w:r>
    </w:p>
    <w:p w14:paraId="5CC5257B" w14:textId="77777777" w:rsidR="00237821" w:rsidRPr="00237821" w:rsidRDefault="00237821" w:rsidP="00237821">
      <w:pPr>
        <w:contextualSpacing/>
        <w:rPr>
          <w:rFonts w:asciiTheme="minorHAnsi" w:hAnsiTheme="minorHAnsi" w:cstheme="minorHAnsi"/>
          <w:sz w:val="24"/>
          <w:szCs w:val="24"/>
          <w:u w:val="single"/>
        </w:rPr>
      </w:pPr>
    </w:p>
    <w:p w14:paraId="123BB5C8" w14:textId="77777777" w:rsidR="00237821" w:rsidRPr="00237821" w:rsidRDefault="00237821" w:rsidP="00237821">
      <w:pPr>
        <w:contextualSpacing/>
        <w:rPr>
          <w:rFonts w:asciiTheme="minorHAnsi" w:hAnsiTheme="minorHAnsi" w:cstheme="minorHAnsi"/>
          <w:sz w:val="24"/>
          <w:szCs w:val="24"/>
          <w:u w:val="single"/>
        </w:rPr>
      </w:pPr>
      <w:r w:rsidRPr="00237821">
        <w:rPr>
          <w:rFonts w:asciiTheme="minorHAnsi" w:hAnsiTheme="minorHAnsi" w:cstheme="minorHAnsi"/>
          <w:sz w:val="24"/>
          <w:szCs w:val="24"/>
          <w:u w:val="single"/>
        </w:rPr>
        <w:t xml:space="preserve">The Title IX Coordinator has the authority to determine whether alternative resolution is available or successful, to facilitate a resolution that is acceptable to all Parties, and/or to accept the Parties’ proposed resolution, usually through their advisors, often including terms of confidentiality, release, and non-disparagement. </w:t>
      </w:r>
    </w:p>
    <w:p w14:paraId="17B961D2" w14:textId="77777777" w:rsidR="00237821" w:rsidRPr="00237821" w:rsidRDefault="00237821" w:rsidP="00237821">
      <w:pPr>
        <w:contextualSpacing/>
        <w:rPr>
          <w:rFonts w:asciiTheme="minorHAnsi" w:hAnsiTheme="minorHAnsi" w:cstheme="minorHAnsi"/>
          <w:sz w:val="24"/>
          <w:szCs w:val="24"/>
          <w:u w:val="single"/>
        </w:rPr>
      </w:pPr>
    </w:p>
    <w:p w14:paraId="3DEA768D" w14:textId="77777777" w:rsidR="00237821" w:rsidRPr="00237821" w:rsidRDefault="00237821" w:rsidP="00237821">
      <w:pPr>
        <w:contextualSpacing/>
        <w:rPr>
          <w:rFonts w:asciiTheme="minorHAnsi" w:hAnsiTheme="minorHAnsi" w:cstheme="minorHAnsi"/>
          <w:sz w:val="24"/>
          <w:szCs w:val="24"/>
          <w:u w:val="single"/>
        </w:rPr>
      </w:pPr>
      <w:r w:rsidRPr="00237821">
        <w:rPr>
          <w:rFonts w:asciiTheme="minorHAnsi" w:hAnsiTheme="minorHAnsi" w:cstheme="minorHAnsi"/>
          <w:sz w:val="24"/>
          <w:szCs w:val="24"/>
          <w:u w:val="single"/>
        </w:rPr>
        <w:t xml:space="preserve">Parties do not have the authority to stipulate restrictions or obligations for individuals or groups that are not involved in the alternative resolution process. The Title IX Coordinator will determine whether additional individual or community remedies are necessary to meet the institution’s compliance obligations in addition to the alternative resolution. </w:t>
      </w:r>
    </w:p>
    <w:p w14:paraId="66D2E114" w14:textId="77777777" w:rsidR="00237821" w:rsidRPr="00237821" w:rsidRDefault="00237821" w:rsidP="00237821">
      <w:pPr>
        <w:contextualSpacing/>
        <w:rPr>
          <w:rFonts w:asciiTheme="minorHAnsi" w:hAnsiTheme="minorHAnsi" w:cstheme="minorHAnsi"/>
          <w:sz w:val="24"/>
          <w:szCs w:val="24"/>
          <w:u w:val="single"/>
        </w:rPr>
      </w:pPr>
    </w:p>
    <w:p w14:paraId="43119EA6" w14:textId="77777777" w:rsidR="00237821" w:rsidRPr="00237821" w:rsidRDefault="00237821" w:rsidP="00237821">
      <w:pPr>
        <w:contextualSpacing/>
        <w:rPr>
          <w:rFonts w:asciiTheme="minorHAnsi" w:hAnsiTheme="minorHAnsi" w:cstheme="minorHAnsi"/>
          <w:sz w:val="24"/>
          <w:szCs w:val="24"/>
          <w:u w:val="single"/>
        </w:rPr>
      </w:pPr>
      <w:r w:rsidRPr="00237821">
        <w:rPr>
          <w:rFonts w:asciiTheme="minorHAnsi" w:hAnsiTheme="minorHAnsi" w:cstheme="minorHAnsi"/>
          <w:sz w:val="24"/>
          <w:szCs w:val="24"/>
          <w:u w:val="single"/>
        </w:rPr>
        <w:t>The Title IX Coordinator maintains records of any resolution that is reached and will provide notification to the Parties of what information is maintained. Failure to abide by the resolution agreement may result in appropriate responsive/disciplinary actions (</w:t>
      </w:r>
      <w:r w:rsidRPr="00237821">
        <w:rPr>
          <w:rFonts w:asciiTheme="minorHAnsi" w:hAnsiTheme="minorHAnsi" w:cstheme="minorHAnsi"/>
          <w:i/>
          <w:iCs/>
          <w:sz w:val="24"/>
          <w:szCs w:val="24"/>
          <w:u w:val="single"/>
        </w:rPr>
        <w:t>e.g.,</w:t>
      </w:r>
      <w:r w:rsidRPr="00237821">
        <w:rPr>
          <w:rFonts w:asciiTheme="minorHAnsi" w:hAnsiTheme="minorHAnsi" w:cstheme="minorHAnsi"/>
          <w:sz w:val="24"/>
          <w:szCs w:val="24"/>
          <w:u w:val="single"/>
        </w:rPr>
        <w:t xml:space="preserve"> dissolution of the agreement and resumption of the Formal Resolution Process, referral to the conduct process for failure to comply, application of the enforcement terms of the agreement). The results of complaints resolved by alternative resolution are not appealable.</w:t>
      </w:r>
    </w:p>
    <w:p w14:paraId="16000CBD" w14:textId="77777777" w:rsidR="00237821" w:rsidRPr="00237821" w:rsidRDefault="00237821" w:rsidP="00237821">
      <w:pPr>
        <w:contextualSpacing/>
        <w:rPr>
          <w:rFonts w:asciiTheme="minorHAnsi" w:hAnsiTheme="minorHAnsi" w:cstheme="minorHAnsi"/>
          <w:sz w:val="24"/>
          <w:szCs w:val="24"/>
          <w:u w:val="single"/>
        </w:rPr>
      </w:pPr>
    </w:p>
    <w:p w14:paraId="1AF57E9C" w14:textId="77777777" w:rsidR="00237821" w:rsidRPr="00237821" w:rsidRDefault="00237821" w:rsidP="00237821">
      <w:pPr>
        <w:contextualSpacing/>
        <w:rPr>
          <w:rFonts w:asciiTheme="minorHAnsi" w:hAnsiTheme="minorHAnsi" w:cstheme="minorHAnsi"/>
          <w:sz w:val="24"/>
          <w:szCs w:val="24"/>
          <w:u w:val="single"/>
        </w:rPr>
      </w:pPr>
      <w:r w:rsidRPr="00237821">
        <w:rPr>
          <w:rFonts w:asciiTheme="minorHAnsi" w:hAnsiTheme="minorHAnsi" w:cstheme="minorHAnsi"/>
          <w:sz w:val="24"/>
          <w:szCs w:val="24"/>
          <w:u w:val="single"/>
        </w:rPr>
        <w:t>If an Informal Resolution option is not available or selected, the College will initiate or continue an investigation and subsequent Formal Resolution Process to determine whether the Policy has been violated.</w:t>
      </w:r>
    </w:p>
    <w:p w14:paraId="3CA492C0" w14:textId="77777777" w:rsidR="00237821" w:rsidRPr="00237821" w:rsidRDefault="00237821">
      <w:pPr>
        <w:pStyle w:val="BodyText"/>
        <w:spacing w:before="252"/>
        <w:rPr>
          <w:strike/>
          <w:u w:val="single"/>
        </w:rPr>
      </w:pPr>
    </w:p>
    <w:p w14:paraId="50711C14" w14:textId="77777777" w:rsidR="005910B0" w:rsidRPr="00237821" w:rsidRDefault="009F5975">
      <w:pPr>
        <w:spacing w:before="1"/>
        <w:ind w:left="100"/>
        <w:rPr>
          <w:i/>
        </w:rPr>
      </w:pPr>
      <w:r w:rsidRPr="00237821">
        <w:rPr>
          <w:i/>
        </w:rPr>
        <w:t>Authority:</w:t>
      </w:r>
      <w:r w:rsidRPr="00237821">
        <w:rPr>
          <w:i/>
          <w:spacing w:val="-2"/>
        </w:rPr>
        <w:t xml:space="preserve"> </w:t>
      </w:r>
      <w:r w:rsidRPr="00237821">
        <w:rPr>
          <w:i/>
        </w:rPr>
        <w:t>Article</w:t>
      </w:r>
      <w:r w:rsidRPr="00237821">
        <w:rPr>
          <w:i/>
          <w:spacing w:val="-3"/>
        </w:rPr>
        <w:t xml:space="preserve"> </w:t>
      </w:r>
      <w:r w:rsidRPr="00237821">
        <w:rPr>
          <w:i/>
        </w:rPr>
        <w:t>IX,</w:t>
      </w:r>
      <w:r w:rsidRPr="00237821">
        <w:rPr>
          <w:i/>
          <w:spacing w:val="-5"/>
        </w:rPr>
        <w:t xml:space="preserve"> </w:t>
      </w:r>
      <w:r w:rsidRPr="00237821">
        <w:rPr>
          <w:i/>
        </w:rPr>
        <w:t>Sec.</w:t>
      </w:r>
      <w:r w:rsidRPr="00237821">
        <w:rPr>
          <w:i/>
          <w:spacing w:val="-5"/>
        </w:rPr>
        <w:t xml:space="preserve"> </w:t>
      </w:r>
      <w:r w:rsidRPr="00237821">
        <w:rPr>
          <w:i/>
        </w:rPr>
        <w:t>7,</w:t>
      </w:r>
      <w:r w:rsidRPr="00237821">
        <w:rPr>
          <w:i/>
          <w:spacing w:val="-2"/>
        </w:rPr>
        <w:t xml:space="preserve"> </w:t>
      </w:r>
      <w:r w:rsidRPr="00237821">
        <w:rPr>
          <w:i/>
        </w:rPr>
        <w:t>Fla.</w:t>
      </w:r>
      <w:r w:rsidRPr="00237821">
        <w:rPr>
          <w:i/>
          <w:spacing w:val="-3"/>
        </w:rPr>
        <w:t xml:space="preserve"> </w:t>
      </w:r>
      <w:r w:rsidRPr="00237821">
        <w:rPr>
          <w:i/>
        </w:rPr>
        <w:t>Constitution;</w:t>
      </w:r>
      <w:r w:rsidRPr="00237821">
        <w:rPr>
          <w:i/>
          <w:spacing w:val="-3"/>
        </w:rPr>
        <w:t xml:space="preserve"> </w:t>
      </w:r>
      <w:r w:rsidRPr="00237821">
        <w:rPr>
          <w:i/>
        </w:rPr>
        <w:t>34</w:t>
      </w:r>
      <w:r w:rsidRPr="00237821">
        <w:rPr>
          <w:i/>
          <w:spacing w:val="-2"/>
        </w:rPr>
        <w:t xml:space="preserve"> </w:t>
      </w:r>
      <w:r w:rsidRPr="00237821">
        <w:rPr>
          <w:i/>
        </w:rPr>
        <w:t>CFR</w:t>
      </w:r>
      <w:r w:rsidRPr="00237821">
        <w:rPr>
          <w:i/>
          <w:spacing w:val="-4"/>
        </w:rPr>
        <w:t xml:space="preserve"> </w:t>
      </w:r>
      <w:r w:rsidRPr="00237821">
        <w:rPr>
          <w:i/>
        </w:rPr>
        <w:t>Part</w:t>
      </w:r>
      <w:r w:rsidRPr="00237821">
        <w:rPr>
          <w:i/>
          <w:spacing w:val="-1"/>
        </w:rPr>
        <w:t xml:space="preserve"> </w:t>
      </w:r>
      <w:r w:rsidRPr="00237821">
        <w:rPr>
          <w:i/>
        </w:rPr>
        <w:t>106;</w:t>
      </w:r>
      <w:r w:rsidRPr="00237821">
        <w:rPr>
          <w:i/>
          <w:spacing w:val="-3"/>
        </w:rPr>
        <w:t xml:space="preserve"> </w:t>
      </w:r>
      <w:r w:rsidRPr="00237821">
        <w:rPr>
          <w:i/>
        </w:rPr>
        <w:t>Fla.</w:t>
      </w:r>
      <w:r w:rsidRPr="00237821">
        <w:rPr>
          <w:i/>
          <w:spacing w:val="-3"/>
        </w:rPr>
        <w:t xml:space="preserve"> </w:t>
      </w:r>
      <w:r w:rsidRPr="00237821">
        <w:rPr>
          <w:i/>
        </w:rPr>
        <w:t>Board</w:t>
      </w:r>
      <w:r w:rsidRPr="00237821">
        <w:rPr>
          <w:i/>
          <w:spacing w:val="-2"/>
        </w:rPr>
        <w:t xml:space="preserve"> </w:t>
      </w:r>
      <w:r w:rsidRPr="00237821">
        <w:rPr>
          <w:i/>
        </w:rPr>
        <w:t>of</w:t>
      </w:r>
      <w:r w:rsidRPr="00237821">
        <w:rPr>
          <w:i/>
          <w:spacing w:val="-2"/>
        </w:rPr>
        <w:t xml:space="preserve"> </w:t>
      </w:r>
      <w:r w:rsidRPr="00237821">
        <w:rPr>
          <w:i/>
        </w:rPr>
        <w:t>Governors</w:t>
      </w:r>
      <w:r w:rsidRPr="00237821">
        <w:rPr>
          <w:i/>
          <w:spacing w:val="-1"/>
        </w:rPr>
        <w:t xml:space="preserve"> </w:t>
      </w:r>
      <w:r w:rsidRPr="00237821">
        <w:rPr>
          <w:i/>
          <w:spacing w:val="-2"/>
        </w:rPr>
        <w:t>Regulations</w:t>
      </w:r>
    </w:p>
    <w:p w14:paraId="1E4F149E" w14:textId="77777777" w:rsidR="005910B0" w:rsidRPr="00237821" w:rsidRDefault="009F5975">
      <w:pPr>
        <w:spacing w:before="1"/>
        <w:ind w:left="100"/>
        <w:rPr>
          <w:i/>
        </w:rPr>
      </w:pPr>
      <w:r w:rsidRPr="00237821">
        <w:rPr>
          <w:i/>
        </w:rPr>
        <w:t>1.001 and</w:t>
      </w:r>
      <w:r w:rsidRPr="00237821">
        <w:rPr>
          <w:i/>
          <w:spacing w:val="-3"/>
        </w:rPr>
        <w:t xml:space="preserve"> </w:t>
      </w:r>
      <w:r w:rsidRPr="00237821">
        <w:rPr>
          <w:i/>
          <w:spacing w:val="-2"/>
        </w:rPr>
        <w:t>6.0105</w:t>
      </w:r>
    </w:p>
    <w:p w14:paraId="5AD6B3B5" w14:textId="77777777" w:rsidR="005910B0" w:rsidRPr="00237821" w:rsidRDefault="009F5975">
      <w:pPr>
        <w:spacing w:before="252"/>
        <w:ind w:left="100"/>
        <w:rPr>
          <w:i/>
        </w:rPr>
      </w:pPr>
      <w:r w:rsidRPr="00237821">
        <w:rPr>
          <w:i/>
        </w:rPr>
        <w:t>History:</w:t>
      </w:r>
      <w:r w:rsidRPr="00237821">
        <w:rPr>
          <w:i/>
          <w:spacing w:val="-7"/>
        </w:rPr>
        <w:t xml:space="preserve"> </w:t>
      </w:r>
      <w:r w:rsidRPr="00237821">
        <w:rPr>
          <w:i/>
        </w:rPr>
        <w:t>Adopted</w:t>
      </w:r>
      <w:r w:rsidRPr="00237821">
        <w:rPr>
          <w:i/>
          <w:spacing w:val="-4"/>
        </w:rPr>
        <w:t xml:space="preserve"> </w:t>
      </w:r>
      <w:r w:rsidRPr="00237821">
        <w:rPr>
          <w:i/>
        </w:rPr>
        <w:t>04-27-02,</w:t>
      </w:r>
      <w:r w:rsidRPr="00237821">
        <w:rPr>
          <w:i/>
          <w:spacing w:val="-5"/>
        </w:rPr>
        <w:t xml:space="preserve"> </w:t>
      </w:r>
      <w:r w:rsidRPr="00237821">
        <w:rPr>
          <w:i/>
        </w:rPr>
        <w:t>as</w:t>
      </w:r>
      <w:r w:rsidRPr="00237821">
        <w:rPr>
          <w:i/>
          <w:spacing w:val="-4"/>
        </w:rPr>
        <w:t xml:space="preserve"> </w:t>
      </w:r>
      <w:r w:rsidRPr="00237821">
        <w:rPr>
          <w:i/>
        </w:rPr>
        <w:t>Policy</w:t>
      </w:r>
      <w:r w:rsidRPr="00237821">
        <w:rPr>
          <w:i/>
          <w:spacing w:val="-5"/>
        </w:rPr>
        <w:t xml:space="preserve"> </w:t>
      </w:r>
      <w:r w:rsidRPr="00237821">
        <w:rPr>
          <w:i/>
        </w:rPr>
        <w:t>0-007;</w:t>
      </w:r>
      <w:r w:rsidRPr="00237821">
        <w:rPr>
          <w:i/>
          <w:spacing w:val="-4"/>
        </w:rPr>
        <w:t xml:space="preserve"> </w:t>
      </w:r>
      <w:r w:rsidRPr="00237821">
        <w:rPr>
          <w:i/>
        </w:rPr>
        <w:t>Revised</w:t>
      </w:r>
      <w:r w:rsidRPr="00237821">
        <w:rPr>
          <w:i/>
          <w:spacing w:val="-4"/>
        </w:rPr>
        <w:t xml:space="preserve"> </w:t>
      </w:r>
      <w:r w:rsidRPr="00237821">
        <w:rPr>
          <w:i/>
        </w:rPr>
        <w:t>and</w:t>
      </w:r>
      <w:r w:rsidRPr="00237821">
        <w:rPr>
          <w:i/>
          <w:spacing w:val="-3"/>
        </w:rPr>
        <w:t xml:space="preserve"> </w:t>
      </w:r>
      <w:r w:rsidRPr="00237821">
        <w:rPr>
          <w:i/>
        </w:rPr>
        <w:t>renumbered</w:t>
      </w:r>
      <w:r w:rsidRPr="00237821">
        <w:rPr>
          <w:i/>
          <w:spacing w:val="-5"/>
        </w:rPr>
        <w:t xml:space="preserve"> </w:t>
      </w:r>
      <w:r w:rsidRPr="00237821">
        <w:rPr>
          <w:i/>
        </w:rPr>
        <w:t>11-04-11;</w:t>
      </w:r>
      <w:r w:rsidRPr="00237821">
        <w:rPr>
          <w:i/>
          <w:spacing w:val="-5"/>
        </w:rPr>
        <w:t xml:space="preserve"> </w:t>
      </w:r>
      <w:r w:rsidRPr="00237821">
        <w:rPr>
          <w:i/>
        </w:rPr>
        <w:t>Revised</w:t>
      </w:r>
      <w:r w:rsidRPr="00237821">
        <w:rPr>
          <w:i/>
          <w:spacing w:val="-3"/>
        </w:rPr>
        <w:t xml:space="preserve"> </w:t>
      </w:r>
      <w:r w:rsidRPr="00237821">
        <w:rPr>
          <w:i/>
        </w:rPr>
        <w:t>05-31-14,</w:t>
      </w:r>
      <w:r w:rsidRPr="00237821">
        <w:rPr>
          <w:i/>
          <w:spacing w:val="-3"/>
        </w:rPr>
        <w:t xml:space="preserve"> </w:t>
      </w:r>
      <w:r w:rsidRPr="00237821">
        <w:rPr>
          <w:i/>
          <w:spacing w:val="-5"/>
        </w:rPr>
        <w:t>11-</w:t>
      </w:r>
    </w:p>
    <w:p w14:paraId="79B91D70" w14:textId="4E27A3FC" w:rsidR="005910B0" w:rsidRPr="00237821" w:rsidRDefault="009F5975">
      <w:pPr>
        <w:spacing w:before="1"/>
        <w:ind w:left="100"/>
        <w:rPr>
          <w:i/>
          <w:u w:val="single"/>
        </w:rPr>
      </w:pPr>
      <w:r w:rsidRPr="00237821">
        <w:rPr>
          <w:i/>
        </w:rPr>
        <w:t>08-14,</w:t>
      </w:r>
      <w:r w:rsidRPr="00237821">
        <w:rPr>
          <w:i/>
          <w:spacing w:val="-7"/>
        </w:rPr>
        <w:t xml:space="preserve"> </w:t>
      </w:r>
      <w:r w:rsidRPr="00237821">
        <w:rPr>
          <w:i/>
        </w:rPr>
        <w:t>03-05-16,</w:t>
      </w:r>
      <w:r w:rsidRPr="00237821">
        <w:rPr>
          <w:i/>
          <w:spacing w:val="-7"/>
        </w:rPr>
        <w:t xml:space="preserve"> </w:t>
      </w:r>
      <w:r w:rsidRPr="00237821">
        <w:rPr>
          <w:i/>
        </w:rPr>
        <w:t>10-29-16,</w:t>
      </w:r>
      <w:r w:rsidRPr="00237821">
        <w:rPr>
          <w:i/>
          <w:spacing w:val="-6"/>
        </w:rPr>
        <w:t xml:space="preserve"> </w:t>
      </w:r>
      <w:r w:rsidRPr="00237821">
        <w:rPr>
          <w:i/>
        </w:rPr>
        <w:t>10-27-</w:t>
      </w:r>
      <w:r w:rsidRPr="00237821">
        <w:rPr>
          <w:i/>
          <w:spacing w:val="-5"/>
        </w:rPr>
        <w:t>20</w:t>
      </w:r>
      <w:proofErr w:type="gramStart"/>
      <w:r w:rsidR="00237821" w:rsidRPr="00237821">
        <w:rPr>
          <w:i/>
          <w:spacing w:val="-5"/>
          <w:u w:val="single"/>
        </w:rPr>
        <w:t>,</w:t>
      </w:r>
      <w:r w:rsidRPr="00237821">
        <w:rPr>
          <w:i/>
          <w:strike/>
          <w:spacing w:val="-5"/>
          <w:u w:val="single"/>
        </w:rPr>
        <w:t>.</w:t>
      </w:r>
      <w:r w:rsidR="00237821" w:rsidRPr="00237821">
        <w:rPr>
          <w:i/>
          <w:spacing w:val="-5"/>
          <w:u w:val="single"/>
        </w:rPr>
        <w:t>Revised</w:t>
      </w:r>
      <w:proofErr w:type="gramEnd"/>
      <w:r w:rsidR="00237821" w:rsidRPr="00237821">
        <w:rPr>
          <w:i/>
          <w:spacing w:val="-5"/>
          <w:u w:val="single"/>
        </w:rPr>
        <w:t xml:space="preserve"> 06-26-25.</w:t>
      </w:r>
    </w:p>
    <w:sectPr w:rsidR="005910B0" w:rsidRPr="00237821">
      <w:pgSz w:w="12240" w:h="15840"/>
      <w:pgMar w:top="1880" w:right="1320" w:bottom="720" w:left="1340" w:header="727" w:footer="52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EE556C" w14:textId="77777777" w:rsidR="009F5975" w:rsidRDefault="009F5975">
      <w:r>
        <w:separator/>
      </w:r>
    </w:p>
  </w:endnote>
  <w:endnote w:type="continuationSeparator" w:id="0">
    <w:p w14:paraId="1F3F8F62" w14:textId="77777777" w:rsidR="009F5975" w:rsidRDefault="009F59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95A96D" w14:textId="77777777" w:rsidR="005910B0" w:rsidRDefault="009F5975">
    <w:pPr>
      <w:pStyle w:val="BodyText"/>
      <w:spacing w:line="14" w:lineRule="auto"/>
      <w:rPr>
        <w:sz w:val="20"/>
      </w:rPr>
    </w:pPr>
    <w:r>
      <w:rPr>
        <w:noProof/>
      </w:rPr>
      <mc:AlternateContent>
        <mc:Choice Requires="wps">
          <w:drawing>
            <wp:anchor distT="0" distB="0" distL="0" distR="0" simplePos="0" relativeHeight="487404544" behindDoc="1" locked="0" layoutInCell="1" allowOverlap="1" wp14:anchorId="5A88D2C9" wp14:editId="4E0B4E19">
              <wp:simplePos x="0" y="0"/>
              <wp:positionH relativeFrom="page">
                <wp:posOffset>6705600</wp:posOffset>
              </wp:positionH>
              <wp:positionV relativeFrom="page">
                <wp:posOffset>9587532</wp:posOffset>
              </wp:positionV>
              <wp:extent cx="203200" cy="18034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200" cy="180340"/>
                      </a:xfrm>
                      <a:prstGeom prst="rect">
                        <a:avLst/>
                      </a:prstGeom>
                    </wps:spPr>
                    <wps:txbx>
                      <w:txbxContent>
                        <w:p w14:paraId="1C559EA6" w14:textId="77777777" w:rsidR="005910B0" w:rsidRDefault="009F5975">
                          <w:pPr>
                            <w:pStyle w:val="BodyText"/>
                            <w:spacing w:before="10"/>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5A88D2C9" id="_x0000_t202" coordsize="21600,21600" o:spt="202" path="m,l,21600r21600,l21600,xe">
              <v:stroke joinstyle="miter"/>
              <v:path gradientshapeok="t" o:connecttype="rect"/>
            </v:shapetype>
            <v:shape id="Textbox 3" o:spid="_x0000_s1026" type="#_x0000_t202" style="position:absolute;margin-left:528pt;margin-top:754.9pt;width:16pt;height:14.2pt;z-index:-15911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" filled="f" stroked="f">
              <v:textbox inset="0,0,0,0">
                <w:txbxContent>
                  <w:p w14:paraId="1C559EA6" w14:textId="77777777" w:rsidR="005910B0" w:rsidRDefault="009F5975">
                    <w:pPr>
                      <w:pStyle w:val="BodyText"/>
                      <w:spacing w:before="10"/>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24854319"/>
      <w:docPartObj>
        <w:docPartGallery w:val="Page Numbers (Bottom of Page)"/>
        <w:docPartUnique/>
      </w:docPartObj>
    </w:sdtPr>
    <w:sdtEndPr/>
    <w:sdtContent>
      <w:sdt>
        <w:sdtPr>
          <w:id w:val="-1769616900"/>
          <w:docPartObj>
            <w:docPartGallery w:val="Page Numbers (Top of Page)"/>
            <w:docPartUnique/>
          </w:docPartObj>
        </w:sdtPr>
        <w:sdtEndPr/>
        <w:sdtContent>
          <w:p w14:paraId="2FEFA353" w14:textId="77777777" w:rsidR="00237821" w:rsidRPr="00FC3675" w:rsidRDefault="00237821" w:rsidP="00FC3675">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74066865"/>
      <w:docPartObj>
        <w:docPartGallery w:val="Page Numbers (Bottom of Page)"/>
        <w:docPartUnique/>
      </w:docPartObj>
    </w:sdtPr>
    <w:sdtEndPr/>
    <w:sdtContent>
      <w:sdt>
        <w:sdtPr>
          <w:id w:val="1290008843"/>
          <w:docPartObj>
            <w:docPartGallery w:val="Page Numbers (Top of Page)"/>
            <w:docPartUnique/>
          </w:docPartObj>
        </w:sdtPr>
        <w:sdtEndPr/>
        <w:sdtContent>
          <w:p w14:paraId="5B46F507" w14:textId="77777777" w:rsidR="00237821" w:rsidRDefault="00237821" w:rsidP="00D83FF4">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4D7078" w14:textId="77777777" w:rsidR="00237821" w:rsidRDefault="00237821">
    <w:pPr>
      <w:pStyle w:val="BodyText"/>
      <w:spacing w:line="14" w:lineRule="auto"/>
      <w:rPr>
        <w:sz w:val="20"/>
      </w:rPr>
    </w:pPr>
    <w:r>
      <w:rPr>
        <w:noProof/>
      </w:rPr>
      <mc:AlternateContent>
        <mc:Choice Requires="wps">
          <w:drawing>
            <wp:anchor distT="0" distB="0" distL="114300" distR="114300" simplePos="0" relativeHeight="487406592" behindDoc="1" locked="0" layoutInCell="1" allowOverlap="1" wp14:anchorId="2ACDAC1C" wp14:editId="2F50840B">
              <wp:simplePos x="0" y="0"/>
              <wp:positionH relativeFrom="page">
                <wp:posOffset>6305550</wp:posOffset>
              </wp:positionH>
              <wp:positionV relativeFrom="page">
                <wp:posOffset>9436100</wp:posOffset>
              </wp:positionV>
              <wp:extent cx="793750" cy="165735"/>
              <wp:effectExtent l="0" t="0" r="0" b="0"/>
              <wp:wrapNone/>
              <wp:docPr id="56584597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9375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D90182" w14:textId="77777777" w:rsidR="00237821" w:rsidRDefault="00237821">
                          <w:pPr>
                            <w:spacing w:line="245" w:lineRule="exact"/>
                            <w:ind w:left="20"/>
                            <w:rPr>
                              <w:b/>
                            </w:rPr>
                          </w:pPr>
                          <w:r>
                            <w:t xml:space="preserve">Page </w:t>
                          </w:r>
                          <w:r>
                            <w:rPr>
                              <w:b/>
                            </w:rPr>
                            <w:t xml:space="preserve">40 </w:t>
                          </w:r>
                          <w:r>
                            <w:t xml:space="preserve">of </w:t>
                          </w:r>
                          <w:r>
                            <w:rPr>
                              <w:b/>
                            </w:rPr>
                            <w:t>50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2ACDAC1C" id="_x0000_t202" coordsize="21600,21600" o:spt="202" path="m,l,21600r21600,l21600,xe">
              <v:stroke joinstyle="miter"/>
              <v:path gradientshapeok="t" o:connecttype="rect"/>
            </v:shapetype>
            <v:shape id="Text Box 3" o:spid="_x0000_s1027" type="#_x0000_t202" style="position:absolute;margin-left:496.5pt;margin-top:743pt;width:62.5pt;height:13.05pt;z-index:-15909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" filled="f" stroked="f">
              <v:path arrowok="t"/>
              <v:textbox inset="0,0,0,0">
                <w:txbxContent>
                  <w:p w14:paraId="5ED90182" w14:textId="77777777" w:rsidR="00237821" w:rsidRDefault="00237821">
                    <w:pPr>
                      <w:spacing w:line="245" w:lineRule="exact"/>
                      <w:ind w:left="20"/>
                      <w:rPr>
                        <w:b/>
                      </w:rPr>
                    </w:pPr>
                    <w:r>
                      <w:t xml:space="preserve">Page </w:t>
                    </w:r>
                    <w:r>
                      <w:rPr>
                        <w:b/>
                      </w:rPr>
                      <w:t xml:space="preserve">40 </w:t>
                    </w:r>
                    <w:r>
                      <w:t xml:space="preserve">of </w:t>
                    </w:r>
                    <w:r>
                      <w:rPr>
                        <w:b/>
                      </w:rPr>
                      <w:t>50</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BE04A2" w14:textId="77777777" w:rsidR="009F5975" w:rsidRDefault="009F5975">
      <w:r>
        <w:separator/>
      </w:r>
    </w:p>
  </w:footnote>
  <w:footnote w:type="continuationSeparator" w:id="0">
    <w:p w14:paraId="4A7553E6" w14:textId="77777777" w:rsidR="009F5975" w:rsidRDefault="009F5975">
      <w:r>
        <w:continuationSeparator/>
      </w:r>
    </w:p>
  </w:footnote>
  <w:footnote w:id="1">
    <w:p w14:paraId="41949FCE" w14:textId="77777777" w:rsidR="00237821" w:rsidRDefault="00237821" w:rsidP="00237821">
      <w:pPr>
        <w:pStyle w:val="FootnoteText"/>
      </w:pPr>
      <w:r>
        <w:rPr>
          <w:rStyle w:val="FootnoteReference"/>
        </w:rPr>
        <w:footnoteRef/>
      </w:r>
      <w:r>
        <w:t xml:space="preserve"> This definition applies</w:t>
      </w:r>
      <w:r w:rsidRPr="00660695">
        <w:t xml:space="preserve"> to situations where an employee is subjected to workplace sexual harassment or where a situation involves a residential Complainant in NCF provided housing. </w:t>
      </w:r>
    </w:p>
  </w:footnote>
  <w:footnote w:id="2">
    <w:p w14:paraId="7DC38B55" w14:textId="77777777" w:rsidR="00237821" w:rsidRPr="00473EF9" w:rsidRDefault="00237821" w:rsidP="00237821">
      <w:pPr>
        <w:pStyle w:val="FootnoteText"/>
        <w:rPr>
          <w:rFonts w:cs="Calibri"/>
        </w:rPr>
      </w:pPr>
      <w:r w:rsidRPr="00473EF9">
        <w:rPr>
          <w:rStyle w:val="FootnoteReference"/>
          <w:rFonts w:cs="Calibri"/>
        </w:rPr>
        <w:footnoteRef/>
      </w:r>
      <w:r w:rsidRPr="00473EF9">
        <w:rPr>
          <w:rFonts w:cs="Calibri"/>
        </w:rPr>
        <w:t xml:space="preserve"> Implicitly or explicitly.</w:t>
      </w:r>
    </w:p>
  </w:footnote>
  <w:footnote w:id="3">
    <w:p w14:paraId="51C5327D" w14:textId="77777777" w:rsidR="00237821" w:rsidRDefault="00237821" w:rsidP="00237821">
      <w:pPr>
        <w:pStyle w:val="FootnoteText"/>
      </w:pPr>
      <w:r w:rsidRPr="00473EF9">
        <w:rPr>
          <w:rStyle w:val="FootnoteReference"/>
          <w:rFonts w:cs="Calibri"/>
        </w:rPr>
        <w:footnoteRef/>
      </w:r>
      <w:r w:rsidRPr="00473EF9">
        <w:rPr>
          <w:rFonts w:cs="Calibri"/>
        </w:rPr>
        <w:t xml:space="preserve"> </w:t>
      </w:r>
      <w:bookmarkStart w:id="13" w:name="_Hlk85633672"/>
      <w:r w:rsidRPr="00473EF9">
        <w:rPr>
          <w:rFonts w:cs="Calibri"/>
          <w:color w:val="000000"/>
        </w:rPr>
        <w:t>Unwelcomeness is subjective and determined by the Complainant</w:t>
      </w:r>
      <w:r w:rsidRPr="00473EF9">
        <w:rPr>
          <w:rFonts w:cs="Calibri"/>
        </w:rPr>
        <w:t xml:space="preserve"> (except when the Complainant is younger than the age of consent).</w:t>
      </w:r>
      <w:r w:rsidRPr="00473EF9">
        <w:rPr>
          <w:rFonts w:cs="Calibri"/>
          <w:color w:val="000000"/>
        </w:rPr>
        <w:t xml:space="preserve"> Severity, pervasiveness, and objective offensiveness are evaluated based on the totality of the circumstances from the perspective of a reasonable person in the same or similar circumstances (“in the shoes of the Complainant”), including the context in which the alleged incident occurred and any similar, previous patterns that may be evidenced. This </w:t>
      </w:r>
      <w:r w:rsidRPr="00473EF9">
        <w:rPr>
          <w:rFonts w:cs="Calibri"/>
        </w:rPr>
        <w:t>definition is broad enough to potentially encompass forms of sex-based disparate treatment, even if not harassing in nature.</w:t>
      </w:r>
      <w:bookmarkEnd w:id="13"/>
    </w:p>
  </w:footnote>
  <w:footnote w:id="4">
    <w:p w14:paraId="152ED3EF" w14:textId="77777777" w:rsidR="00237821" w:rsidRDefault="00237821" w:rsidP="00237821">
      <w:pPr>
        <w:pStyle w:val="FootnoteText"/>
      </w:pPr>
      <w:r>
        <w:rPr>
          <w:rStyle w:val="FootnoteReference"/>
        </w:rPr>
        <w:footnoteRef/>
      </w:r>
      <w:r>
        <w:t xml:space="preserve"> </w:t>
      </w:r>
      <w:r w:rsidRPr="00433C08">
        <w:t>This would include having another person touch you sexually, forcibly, and/or without their consent.</w:t>
      </w:r>
    </w:p>
  </w:footnote>
  <w:footnote w:id="5">
    <w:p w14:paraId="4085283A" w14:textId="77777777" w:rsidR="00237821" w:rsidRDefault="00237821" w:rsidP="00237821">
      <w:pPr>
        <w:pStyle w:val="FootnoteText"/>
      </w:pPr>
      <w:r>
        <w:rPr>
          <w:rStyle w:val="FootnoteReference"/>
        </w:rPr>
        <w:footnoteRef/>
      </w:r>
      <w:r>
        <w:t xml:space="preserve"> </w:t>
      </w:r>
      <w:r w:rsidRPr="00812558">
        <w:t>Legal Age: The legal age of consent in Florida is 18; however, this Policy recognizes exceptions as defined by section 794.05, Florida Statutes. Legal age of consent may differ in various jurisdictions.</w:t>
      </w:r>
    </w:p>
  </w:footnote>
  <w:footnote w:id="6">
    <w:p w14:paraId="4F651FF2" w14:textId="77777777" w:rsidR="00237821" w:rsidRDefault="00237821" w:rsidP="00237821">
      <w:pPr>
        <w:pStyle w:val="FootnoteText"/>
      </w:pPr>
      <w:r>
        <w:rPr>
          <w:rStyle w:val="FootnoteReference"/>
        </w:rPr>
        <w:footnoteRef/>
      </w:r>
      <w:r>
        <w:t xml:space="preserve"> </w:t>
      </w:r>
      <w:r w:rsidRPr="00307CDD">
        <w:t>To categorize an incident as Domestic Violence under this Policy, the relationship between the Respondent and the Complainant must be more than just two people living together as roommates. The people cohabitating must be current or former spouses or have an intimate relationship.</w:t>
      </w:r>
    </w:p>
  </w:footnote>
  <w:footnote w:id="7">
    <w:p w14:paraId="75876FD0" w14:textId="77777777" w:rsidR="00237821" w:rsidRDefault="00237821" w:rsidP="00237821">
      <w:pPr>
        <w:pStyle w:val="FootnoteText"/>
      </w:pPr>
      <w:r>
        <w:rPr>
          <w:rStyle w:val="FootnoteReference"/>
        </w:rPr>
        <w:footnoteRef/>
      </w:r>
      <w:r>
        <w:t xml:space="preserve"> Failure to prove a complaint of Prohibited Conduct is not equivalent to a false allegation and does not violation this Policy provision. </w:t>
      </w:r>
    </w:p>
  </w:footnote>
  <w:footnote w:id="8">
    <w:p w14:paraId="67D963CA" w14:textId="77777777" w:rsidR="00237821" w:rsidRDefault="00237821" w:rsidP="00237821">
      <w:pPr>
        <w:pStyle w:val="FootnoteText"/>
      </w:pPr>
      <w:r>
        <w:rPr>
          <w:rStyle w:val="FootnoteReference"/>
        </w:rPr>
        <w:footnoteRef/>
      </w:r>
      <w:r>
        <w:t xml:space="preserve"> </w:t>
      </w:r>
      <w:r w:rsidRPr="007D4403">
        <w:t xml:space="preserve">Incidents involving imminent harm, abuse, or a minor that are reported to a Confidential College Representative may be subject to disclosure to the Florida Department of Children and Families (“DCF”), NCF </w:t>
      </w:r>
      <w:r>
        <w:t>Campus Police</w:t>
      </w:r>
      <w:r w:rsidRPr="007D4403">
        <w:t>, or other campus safety personnel.</w:t>
      </w:r>
    </w:p>
  </w:footnote>
  <w:footnote w:id="9">
    <w:p w14:paraId="19D62583" w14:textId="77777777" w:rsidR="00237821" w:rsidRDefault="00237821" w:rsidP="00237821">
      <w:pPr>
        <w:pStyle w:val="FootnoteText"/>
      </w:pPr>
      <w:r>
        <w:rPr>
          <w:rStyle w:val="FootnoteReference"/>
        </w:rPr>
        <w:footnoteRef/>
      </w:r>
      <w:r>
        <w:t xml:space="preserve"> As required by federal law, the College may not initiate a Resolution process for allegations of Title IX Sexual Harassment without a Formal Complaint. For all other allegations of Prohibited Conduct under this Policy, a Formal Complaint is not required, and the College may initiate its Resolution process upon a Report of the alleged Prohibited Conduct. Reports can be substituted in place of references to a Formal Complaint for allegations other than Title IX Sexual Harassment throughout this Policy.</w:t>
      </w:r>
    </w:p>
  </w:footnote>
  <w:footnote w:id="10">
    <w:p w14:paraId="4769BFFF" w14:textId="77777777" w:rsidR="00237821" w:rsidRDefault="00237821" w:rsidP="00237821">
      <w:pPr>
        <w:pStyle w:val="FootnoteText"/>
      </w:pPr>
      <w:r>
        <w:rPr>
          <w:rStyle w:val="FootnoteReference"/>
        </w:rPr>
        <w:footnoteRef/>
      </w:r>
      <w:r>
        <w:t xml:space="preserve"> For Title IX Sexual Harassment matters, both the Informal and Formal Resolution Processes require the Complainant to file or the Title IX Coordinator to sign a Formal Complaint prior to initiating either resolution process. </w:t>
      </w:r>
    </w:p>
  </w:footnote>
  <w:footnote w:id="11">
    <w:p w14:paraId="3EF77653" w14:textId="77777777" w:rsidR="00237821" w:rsidRDefault="00237821" w:rsidP="00237821">
      <w:pPr>
        <w:pStyle w:val="FootnoteText"/>
      </w:pPr>
      <w:r>
        <w:rPr>
          <w:rStyle w:val="FootnoteReference"/>
        </w:rPr>
        <w:footnoteRef/>
      </w:r>
      <w:r>
        <w:t xml:space="preserve"> </w:t>
      </w:r>
      <w:r w:rsidRPr="00677D7C">
        <w:t>34 C.F.R. § 668.46(k)(3)(B)(3) requires “timely and equal access to the accuser, the accused, and appropriate officials to any information that will be used during informal and formal disciplinary meetings and hearings.”</w:t>
      </w:r>
    </w:p>
  </w:footnote>
  <w:footnote w:id="12">
    <w:p w14:paraId="36831C14" w14:textId="77777777" w:rsidR="00237821" w:rsidRDefault="00237821" w:rsidP="00237821">
      <w:pPr>
        <w:pStyle w:val="FootnoteText"/>
      </w:pPr>
      <w:r>
        <w:rPr>
          <w:rStyle w:val="FootnoteReference"/>
        </w:rPr>
        <w:footnoteRef/>
      </w:r>
      <w:r>
        <w:t xml:space="preserve"> </w:t>
      </w:r>
      <w:r w:rsidRPr="006C37E8">
        <w:t xml:space="preserve">“Available” means the party cannot insist on an </w:t>
      </w:r>
      <w:r>
        <w:t>a</w:t>
      </w:r>
      <w:r w:rsidRPr="006C37E8">
        <w:t xml:space="preserve">dvisor who simply doesn’t have inclination, time, or availability. Also, the </w:t>
      </w:r>
      <w:r>
        <w:t>a</w:t>
      </w:r>
      <w:r w:rsidRPr="006C37E8">
        <w:t xml:space="preserve">dvisor cannot have institutionally conflicting roles, such as being a Title IX </w:t>
      </w:r>
      <w:r>
        <w:t>Team member</w:t>
      </w:r>
      <w:r w:rsidRPr="006C37E8">
        <w:t xml:space="preserve"> who has an active role in the matter, or a supervisor who must monitor and implement sanctions.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F9CE97" w14:textId="4475C0F4" w:rsidR="005910B0" w:rsidRDefault="005910B0">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D234B"/>
    <w:multiLevelType w:val="hybridMultilevel"/>
    <w:tmpl w:val="6EFADE42"/>
    <w:lvl w:ilvl="0" w:tplc="04090011">
      <w:start w:val="1"/>
      <w:numFmt w:val="decimal"/>
      <w:lvlText w:val="%1)"/>
      <w:lvlJc w:val="left"/>
      <w:pPr>
        <w:ind w:left="1378" w:hanging="360"/>
      </w:pPr>
    </w:lvl>
    <w:lvl w:ilvl="1" w:tplc="04090019" w:tentative="1">
      <w:start w:val="1"/>
      <w:numFmt w:val="lowerLetter"/>
      <w:lvlText w:val="%2."/>
      <w:lvlJc w:val="left"/>
      <w:pPr>
        <w:ind w:left="2098" w:hanging="360"/>
      </w:pPr>
    </w:lvl>
    <w:lvl w:ilvl="2" w:tplc="0409001B" w:tentative="1">
      <w:start w:val="1"/>
      <w:numFmt w:val="lowerRoman"/>
      <w:lvlText w:val="%3."/>
      <w:lvlJc w:val="right"/>
      <w:pPr>
        <w:ind w:left="2818" w:hanging="180"/>
      </w:pPr>
    </w:lvl>
    <w:lvl w:ilvl="3" w:tplc="0409000F" w:tentative="1">
      <w:start w:val="1"/>
      <w:numFmt w:val="decimal"/>
      <w:lvlText w:val="%4."/>
      <w:lvlJc w:val="left"/>
      <w:pPr>
        <w:ind w:left="3538" w:hanging="360"/>
      </w:pPr>
    </w:lvl>
    <w:lvl w:ilvl="4" w:tplc="04090019" w:tentative="1">
      <w:start w:val="1"/>
      <w:numFmt w:val="lowerLetter"/>
      <w:lvlText w:val="%5."/>
      <w:lvlJc w:val="left"/>
      <w:pPr>
        <w:ind w:left="4258" w:hanging="360"/>
      </w:pPr>
    </w:lvl>
    <w:lvl w:ilvl="5" w:tplc="0409001B" w:tentative="1">
      <w:start w:val="1"/>
      <w:numFmt w:val="lowerRoman"/>
      <w:lvlText w:val="%6."/>
      <w:lvlJc w:val="right"/>
      <w:pPr>
        <w:ind w:left="4978" w:hanging="180"/>
      </w:pPr>
    </w:lvl>
    <w:lvl w:ilvl="6" w:tplc="0409000F" w:tentative="1">
      <w:start w:val="1"/>
      <w:numFmt w:val="decimal"/>
      <w:lvlText w:val="%7."/>
      <w:lvlJc w:val="left"/>
      <w:pPr>
        <w:ind w:left="5698" w:hanging="360"/>
      </w:pPr>
    </w:lvl>
    <w:lvl w:ilvl="7" w:tplc="04090019" w:tentative="1">
      <w:start w:val="1"/>
      <w:numFmt w:val="lowerLetter"/>
      <w:lvlText w:val="%8."/>
      <w:lvlJc w:val="left"/>
      <w:pPr>
        <w:ind w:left="6418" w:hanging="360"/>
      </w:pPr>
    </w:lvl>
    <w:lvl w:ilvl="8" w:tplc="0409001B" w:tentative="1">
      <w:start w:val="1"/>
      <w:numFmt w:val="lowerRoman"/>
      <w:lvlText w:val="%9."/>
      <w:lvlJc w:val="right"/>
      <w:pPr>
        <w:ind w:left="7138" w:hanging="180"/>
      </w:pPr>
    </w:lvl>
  </w:abstractNum>
  <w:abstractNum w:abstractNumId="1" w15:restartNumberingAfterBreak="0">
    <w:nsid w:val="018159F8"/>
    <w:multiLevelType w:val="hybridMultilevel"/>
    <w:tmpl w:val="ADB0D70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BD6CB5"/>
    <w:multiLevelType w:val="hybridMultilevel"/>
    <w:tmpl w:val="43708E8E"/>
    <w:lvl w:ilvl="0" w:tplc="0AF6D4C0">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1D32F7"/>
    <w:multiLevelType w:val="hybridMultilevel"/>
    <w:tmpl w:val="1B0CE720"/>
    <w:lvl w:ilvl="0" w:tplc="535EBF7E">
      <w:start w:val="1"/>
      <w:numFmt w:val="decimal"/>
      <w:lvlText w:val="%1."/>
      <w:lvlJc w:val="left"/>
      <w:pPr>
        <w:ind w:left="1440" w:hanging="720"/>
      </w:pPr>
      <w:rPr>
        <w:rFonts w:asciiTheme="minorHAnsi" w:eastAsia="Calibri" w:hAnsiTheme="minorHAnsi" w:cstheme="minorHAnsi"/>
        <w:b/>
        <w:bCs/>
      </w:rPr>
    </w:lvl>
    <w:lvl w:ilvl="1" w:tplc="3BCAFF5C">
      <w:start w:val="1"/>
      <w:numFmt w:val="lowerLetter"/>
      <w:lvlText w:val="%2."/>
      <w:lvlJc w:val="left"/>
      <w:pPr>
        <w:ind w:left="1800" w:hanging="360"/>
      </w:pPr>
      <w:rPr>
        <w:b/>
        <w:bCs/>
      </w:rPr>
    </w:lvl>
    <w:lvl w:ilvl="2" w:tplc="CF44219A">
      <w:start w:val="1"/>
      <w:numFmt w:val="decimal"/>
      <w:lvlText w:val="%3)"/>
      <w:lvlJc w:val="left"/>
      <w:pPr>
        <w:ind w:left="2700" w:hanging="360"/>
      </w:pPr>
      <w:rPr>
        <w:b/>
        <w:bCs/>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59A6E75"/>
    <w:multiLevelType w:val="hybridMultilevel"/>
    <w:tmpl w:val="210AD034"/>
    <w:lvl w:ilvl="0" w:tplc="12BABF1E">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CD21C3"/>
    <w:multiLevelType w:val="hybridMultilevel"/>
    <w:tmpl w:val="9376B292"/>
    <w:lvl w:ilvl="0" w:tplc="2F74C8C2">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120AB0"/>
    <w:multiLevelType w:val="hybridMultilevel"/>
    <w:tmpl w:val="A5BCBA1C"/>
    <w:lvl w:ilvl="0" w:tplc="366897E2">
      <w:start w:val="1"/>
      <w:numFmt w:val="upperLetter"/>
      <w:lvlText w:val="%1."/>
      <w:lvlJc w:val="left"/>
      <w:pPr>
        <w:ind w:left="720" w:hanging="360"/>
      </w:pPr>
      <w:rPr>
        <w:rFonts w:hint="default"/>
        <w:b/>
        <w:bCs/>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D5633A"/>
    <w:multiLevelType w:val="hybridMultilevel"/>
    <w:tmpl w:val="67EEAAC4"/>
    <w:lvl w:ilvl="0" w:tplc="C0FE7C8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0807515"/>
    <w:multiLevelType w:val="hybridMultilevel"/>
    <w:tmpl w:val="06E036A4"/>
    <w:lvl w:ilvl="0" w:tplc="04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CC4248F"/>
    <w:multiLevelType w:val="hybridMultilevel"/>
    <w:tmpl w:val="7FD80AA4"/>
    <w:lvl w:ilvl="0" w:tplc="5FCA2E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221C4E"/>
    <w:multiLevelType w:val="hybridMultilevel"/>
    <w:tmpl w:val="4AB8E284"/>
    <w:lvl w:ilvl="0" w:tplc="A7CEF96C">
      <w:start w:val="1"/>
      <w:numFmt w:val="decimal"/>
      <w:lvlText w:val="(%1)"/>
      <w:lvlJc w:val="left"/>
      <w:pPr>
        <w:ind w:left="1900" w:hanging="36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4DE017F2">
      <w:numFmt w:val="bullet"/>
      <w:lvlText w:val="•"/>
      <w:lvlJc w:val="left"/>
      <w:pPr>
        <w:ind w:left="2668" w:hanging="360"/>
      </w:pPr>
      <w:rPr>
        <w:rFonts w:hint="default"/>
        <w:lang w:val="en-US" w:eastAsia="en-US" w:bidi="ar-SA"/>
      </w:rPr>
    </w:lvl>
    <w:lvl w:ilvl="2" w:tplc="FD5C7F02">
      <w:numFmt w:val="bullet"/>
      <w:lvlText w:val="•"/>
      <w:lvlJc w:val="left"/>
      <w:pPr>
        <w:ind w:left="3436" w:hanging="360"/>
      </w:pPr>
      <w:rPr>
        <w:rFonts w:hint="default"/>
        <w:lang w:val="en-US" w:eastAsia="en-US" w:bidi="ar-SA"/>
      </w:rPr>
    </w:lvl>
    <w:lvl w:ilvl="3" w:tplc="0A8AAABC">
      <w:numFmt w:val="bullet"/>
      <w:lvlText w:val="•"/>
      <w:lvlJc w:val="left"/>
      <w:pPr>
        <w:ind w:left="4204" w:hanging="360"/>
      </w:pPr>
      <w:rPr>
        <w:rFonts w:hint="default"/>
        <w:lang w:val="en-US" w:eastAsia="en-US" w:bidi="ar-SA"/>
      </w:rPr>
    </w:lvl>
    <w:lvl w:ilvl="4" w:tplc="5CDE294A">
      <w:numFmt w:val="bullet"/>
      <w:lvlText w:val="•"/>
      <w:lvlJc w:val="left"/>
      <w:pPr>
        <w:ind w:left="4972" w:hanging="360"/>
      </w:pPr>
      <w:rPr>
        <w:rFonts w:hint="default"/>
        <w:lang w:val="en-US" w:eastAsia="en-US" w:bidi="ar-SA"/>
      </w:rPr>
    </w:lvl>
    <w:lvl w:ilvl="5" w:tplc="880A90CA">
      <w:numFmt w:val="bullet"/>
      <w:lvlText w:val="•"/>
      <w:lvlJc w:val="left"/>
      <w:pPr>
        <w:ind w:left="5740" w:hanging="360"/>
      </w:pPr>
      <w:rPr>
        <w:rFonts w:hint="default"/>
        <w:lang w:val="en-US" w:eastAsia="en-US" w:bidi="ar-SA"/>
      </w:rPr>
    </w:lvl>
    <w:lvl w:ilvl="6" w:tplc="39AA7A0C">
      <w:numFmt w:val="bullet"/>
      <w:lvlText w:val="•"/>
      <w:lvlJc w:val="left"/>
      <w:pPr>
        <w:ind w:left="6508" w:hanging="360"/>
      </w:pPr>
      <w:rPr>
        <w:rFonts w:hint="default"/>
        <w:lang w:val="en-US" w:eastAsia="en-US" w:bidi="ar-SA"/>
      </w:rPr>
    </w:lvl>
    <w:lvl w:ilvl="7" w:tplc="C1B82982">
      <w:numFmt w:val="bullet"/>
      <w:lvlText w:val="•"/>
      <w:lvlJc w:val="left"/>
      <w:pPr>
        <w:ind w:left="7276" w:hanging="360"/>
      </w:pPr>
      <w:rPr>
        <w:rFonts w:hint="default"/>
        <w:lang w:val="en-US" w:eastAsia="en-US" w:bidi="ar-SA"/>
      </w:rPr>
    </w:lvl>
    <w:lvl w:ilvl="8" w:tplc="D394671C">
      <w:numFmt w:val="bullet"/>
      <w:lvlText w:val="•"/>
      <w:lvlJc w:val="left"/>
      <w:pPr>
        <w:ind w:left="8044" w:hanging="360"/>
      </w:pPr>
      <w:rPr>
        <w:rFonts w:hint="default"/>
        <w:lang w:val="en-US" w:eastAsia="en-US" w:bidi="ar-SA"/>
      </w:rPr>
    </w:lvl>
  </w:abstractNum>
  <w:abstractNum w:abstractNumId="11" w15:restartNumberingAfterBreak="0">
    <w:nsid w:val="307A7A3A"/>
    <w:multiLevelType w:val="hybridMultilevel"/>
    <w:tmpl w:val="E9D67454"/>
    <w:lvl w:ilvl="0" w:tplc="15E0BA1C">
      <w:start w:val="1"/>
      <w:numFmt w:val="upperLetter"/>
      <w:lvlText w:val="%1."/>
      <w:lvlJc w:val="left"/>
      <w:pPr>
        <w:ind w:left="720" w:hanging="360"/>
      </w:pPr>
      <w:rPr>
        <w:rFonts w:hint="default"/>
        <w:b/>
        <w:bCs/>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E03B4A"/>
    <w:multiLevelType w:val="hybridMultilevel"/>
    <w:tmpl w:val="9B9049D4"/>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32256217"/>
    <w:multiLevelType w:val="hybridMultilevel"/>
    <w:tmpl w:val="C58058D8"/>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3947B66"/>
    <w:multiLevelType w:val="hybridMultilevel"/>
    <w:tmpl w:val="6532C142"/>
    <w:lvl w:ilvl="0" w:tplc="FFFFFFFF">
      <w:start w:val="1"/>
      <w:numFmt w:val="upp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5095BA4"/>
    <w:multiLevelType w:val="hybridMultilevel"/>
    <w:tmpl w:val="C7D4CC76"/>
    <w:lvl w:ilvl="0" w:tplc="4072BE3E">
      <w:start w:val="1"/>
      <w:numFmt w:val="bullet"/>
      <w:lvlText w:val=""/>
      <w:lvlJc w:val="left"/>
      <w:pPr>
        <w:ind w:left="1440" w:hanging="360"/>
      </w:pPr>
      <w:rPr>
        <w:rFonts w:ascii="Symbol" w:hAnsi="Symbol" w:hint="default"/>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7B31A3C"/>
    <w:multiLevelType w:val="hybridMultilevel"/>
    <w:tmpl w:val="497EF4E8"/>
    <w:lvl w:ilvl="0" w:tplc="EDAA4A70">
      <w:start w:val="1"/>
      <w:numFmt w:val="decimal"/>
      <w:lvlText w:val="(%1)"/>
      <w:lvlJc w:val="left"/>
      <w:pPr>
        <w:ind w:left="460" w:hanging="36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1DFCC604">
      <w:start w:val="1"/>
      <w:numFmt w:val="lowerLetter"/>
      <w:lvlText w:val="(%2)"/>
      <w:lvlJc w:val="left"/>
      <w:pPr>
        <w:ind w:left="820" w:hanging="36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tplc="00C292DE">
      <w:start w:val="1"/>
      <w:numFmt w:val="decimal"/>
      <w:lvlText w:val="%3."/>
      <w:lvlJc w:val="left"/>
      <w:pPr>
        <w:ind w:left="1180" w:hanging="36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3" w:tplc="DF44B39C">
      <w:start w:val="1"/>
      <w:numFmt w:val="lowerLetter"/>
      <w:lvlText w:val="%4."/>
      <w:lvlJc w:val="left"/>
      <w:pPr>
        <w:ind w:left="2351" w:hanging="269"/>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4" w:tplc="1A966BB2">
      <w:start w:val="1"/>
      <w:numFmt w:val="lowerRoman"/>
      <w:lvlText w:val="%5."/>
      <w:lvlJc w:val="left"/>
      <w:pPr>
        <w:ind w:left="1900" w:hanging="476"/>
        <w:jc w:val="right"/>
      </w:pPr>
      <w:rPr>
        <w:rFonts w:ascii="Times New Roman" w:eastAsia="Times New Roman" w:hAnsi="Times New Roman" w:cs="Times New Roman" w:hint="default"/>
        <w:b w:val="0"/>
        <w:bCs w:val="0"/>
        <w:i w:val="0"/>
        <w:iCs w:val="0"/>
        <w:spacing w:val="0"/>
        <w:w w:val="100"/>
        <w:sz w:val="22"/>
        <w:szCs w:val="22"/>
        <w:lang w:val="en-US" w:eastAsia="en-US" w:bidi="ar-SA"/>
      </w:rPr>
    </w:lvl>
    <w:lvl w:ilvl="5" w:tplc="0BF659DC">
      <w:numFmt w:val="bullet"/>
      <w:lvlText w:val="•"/>
      <w:lvlJc w:val="left"/>
      <w:pPr>
        <w:ind w:left="1900" w:hanging="476"/>
      </w:pPr>
      <w:rPr>
        <w:rFonts w:hint="default"/>
        <w:lang w:val="en-US" w:eastAsia="en-US" w:bidi="ar-SA"/>
      </w:rPr>
    </w:lvl>
    <w:lvl w:ilvl="6" w:tplc="A7CA9ABE">
      <w:numFmt w:val="bullet"/>
      <w:lvlText w:val="•"/>
      <w:lvlJc w:val="left"/>
      <w:pPr>
        <w:ind w:left="2360" w:hanging="476"/>
      </w:pPr>
      <w:rPr>
        <w:rFonts w:hint="default"/>
        <w:lang w:val="en-US" w:eastAsia="en-US" w:bidi="ar-SA"/>
      </w:rPr>
    </w:lvl>
    <w:lvl w:ilvl="7" w:tplc="1168065E">
      <w:numFmt w:val="bullet"/>
      <w:lvlText w:val="•"/>
      <w:lvlJc w:val="left"/>
      <w:pPr>
        <w:ind w:left="4165" w:hanging="476"/>
      </w:pPr>
      <w:rPr>
        <w:rFonts w:hint="default"/>
        <w:lang w:val="en-US" w:eastAsia="en-US" w:bidi="ar-SA"/>
      </w:rPr>
    </w:lvl>
    <w:lvl w:ilvl="8" w:tplc="7E749D8E">
      <w:numFmt w:val="bullet"/>
      <w:lvlText w:val="•"/>
      <w:lvlJc w:val="left"/>
      <w:pPr>
        <w:ind w:left="5970" w:hanging="476"/>
      </w:pPr>
      <w:rPr>
        <w:rFonts w:hint="default"/>
        <w:lang w:val="en-US" w:eastAsia="en-US" w:bidi="ar-SA"/>
      </w:rPr>
    </w:lvl>
  </w:abstractNum>
  <w:abstractNum w:abstractNumId="17" w15:restartNumberingAfterBreak="0">
    <w:nsid w:val="38FB3EE3"/>
    <w:multiLevelType w:val="hybridMultilevel"/>
    <w:tmpl w:val="9856A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0757BD"/>
    <w:multiLevelType w:val="hybridMultilevel"/>
    <w:tmpl w:val="50DA2F0E"/>
    <w:lvl w:ilvl="0" w:tplc="B7EA3A46">
      <w:numFmt w:val="bullet"/>
      <w:lvlText w:val=""/>
      <w:lvlJc w:val="left"/>
      <w:pPr>
        <w:ind w:left="1600" w:hanging="360"/>
      </w:pPr>
      <w:rPr>
        <w:rFonts w:ascii="Symbol" w:eastAsia="Symbol" w:hAnsi="Symbol" w:cs="Symbol" w:hint="default"/>
        <w:b w:val="0"/>
        <w:bCs w:val="0"/>
        <w:i w:val="0"/>
        <w:iCs w:val="0"/>
        <w:w w:val="100"/>
        <w:sz w:val="24"/>
        <w:szCs w:val="24"/>
        <w:lang w:val="en-US" w:eastAsia="en-US" w:bidi="ar-SA"/>
      </w:rPr>
    </w:lvl>
    <w:lvl w:ilvl="1" w:tplc="F0B87DD6">
      <w:numFmt w:val="bullet"/>
      <w:lvlText w:val="•"/>
      <w:lvlJc w:val="left"/>
      <w:pPr>
        <w:ind w:left="2414" w:hanging="360"/>
      </w:pPr>
      <w:rPr>
        <w:rFonts w:hint="default"/>
        <w:lang w:val="en-US" w:eastAsia="en-US" w:bidi="ar-SA"/>
      </w:rPr>
    </w:lvl>
    <w:lvl w:ilvl="2" w:tplc="03067CD6">
      <w:numFmt w:val="bullet"/>
      <w:lvlText w:val="•"/>
      <w:lvlJc w:val="left"/>
      <w:pPr>
        <w:ind w:left="3228" w:hanging="360"/>
      </w:pPr>
      <w:rPr>
        <w:rFonts w:hint="default"/>
        <w:lang w:val="en-US" w:eastAsia="en-US" w:bidi="ar-SA"/>
      </w:rPr>
    </w:lvl>
    <w:lvl w:ilvl="3" w:tplc="8A9299DC">
      <w:numFmt w:val="bullet"/>
      <w:lvlText w:val="•"/>
      <w:lvlJc w:val="left"/>
      <w:pPr>
        <w:ind w:left="4042" w:hanging="360"/>
      </w:pPr>
      <w:rPr>
        <w:rFonts w:hint="default"/>
        <w:lang w:val="en-US" w:eastAsia="en-US" w:bidi="ar-SA"/>
      </w:rPr>
    </w:lvl>
    <w:lvl w:ilvl="4" w:tplc="1A128756">
      <w:numFmt w:val="bullet"/>
      <w:lvlText w:val="•"/>
      <w:lvlJc w:val="left"/>
      <w:pPr>
        <w:ind w:left="4856" w:hanging="360"/>
      </w:pPr>
      <w:rPr>
        <w:rFonts w:hint="default"/>
        <w:lang w:val="en-US" w:eastAsia="en-US" w:bidi="ar-SA"/>
      </w:rPr>
    </w:lvl>
    <w:lvl w:ilvl="5" w:tplc="6CA6A444">
      <w:numFmt w:val="bullet"/>
      <w:lvlText w:val="•"/>
      <w:lvlJc w:val="left"/>
      <w:pPr>
        <w:ind w:left="5670" w:hanging="360"/>
      </w:pPr>
      <w:rPr>
        <w:rFonts w:hint="default"/>
        <w:lang w:val="en-US" w:eastAsia="en-US" w:bidi="ar-SA"/>
      </w:rPr>
    </w:lvl>
    <w:lvl w:ilvl="6" w:tplc="38EC112A">
      <w:numFmt w:val="bullet"/>
      <w:lvlText w:val="•"/>
      <w:lvlJc w:val="left"/>
      <w:pPr>
        <w:ind w:left="6484" w:hanging="360"/>
      </w:pPr>
      <w:rPr>
        <w:rFonts w:hint="default"/>
        <w:lang w:val="en-US" w:eastAsia="en-US" w:bidi="ar-SA"/>
      </w:rPr>
    </w:lvl>
    <w:lvl w:ilvl="7" w:tplc="C240AFA8">
      <w:numFmt w:val="bullet"/>
      <w:lvlText w:val="•"/>
      <w:lvlJc w:val="left"/>
      <w:pPr>
        <w:ind w:left="7298" w:hanging="360"/>
      </w:pPr>
      <w:rPr>
        <w:rFonts w:hint="default"/>
        <w:lang w:val="en-US" w:eastAsia="en-US" w:bidi="ar-SA"/>
      </w:rPr>
    </w:lvl>
    <w:lvl w:ilvl="8" w:tplc="69C406E0">
      <w:numFmt w:val="bullet"/>
      <w:lvlText w:val="•"/>
      <w:lvlJc w:val="left"/>
      <w:pPr>
        <w:ind w:left="8112" w:hanging="360"/>
      </w:pPr>
      <w:rPr>
        <w:rFonts w:hint="default"/>
        <w:lang w:val="en-US" w:eastAsia="en-US" w:bidi="ar-SA"/>
      </w:rPr>
    </w:lvl>
  </w:abstractNum>
  <w:abstractNum w:abstractNumId="19" w15:restartNumberingAfterBreak="0">
    <w:nsid w:val="3A313998"/>
    <w:multiLevelType w:val="hybridMultilevel"/>
    <w:tmpl w:val="8130AD3C"/>
    <w:lvl w:ilvl="0" w:tplc="4072BE3E">
      <w:start w:val="1"/>
      <w:numFmt w:val="bullet"/>
      <w:lvlText w:val=""/>
      <w:lvlJc w:val="left"/>
      <w:pPr>
        <w:ind w:left="1800" w:hanging="360"/>
      </w:pPr>
      <w:rPr>
        <w:rFonts w:ascii="Symbol" w:hAnsi="Symbol" w:hint="default"/>
        <w:sz w:val="24"/>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3C791DD4"/>
    <w:multiLevelType w:val="hybridMultilevel"/>
    <w:tmpl w:val="6E3C5F00"/>
    <w:lvl w:ilvl="0" w:tplc="4072BE3E">
      <w:start w:val="1"/>
      <w:numFmt w:val="bullet"/>
      <w:lvlText w:val=""/>
      <w:lvlJc w:val="left"/>
      <w:pPr>
        <w:ind w:left="720" w:hanging="360"/>
      </w:pPr>
      <w:rPr>
        <w:rFonts w:ascii="Symbol" w:hAnsi="Symbol" w:hint="default"/>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C943D45"/>
    <w:multiLevelType w:val="hybridMultilevel"/>
    <w:tmpl w:val="A0A8FAE6"/>
    <w:lvl w:ilvl="0" w:tplc="4072BE3E">
      <w:start w:val="1"/>
      <w:numFmt w:val="bullet"/>
      <w:lvlText w:val=""/>
      <w:lvlJc w:val="left"/>
      <w:pPr>
        <w:ind w:left="720" w:hanging="360"/>
      </w:pPr>
      <w:rPr>
        <w:rFonts w:ascii="Symbol" w:hAnsi="Symbol" w:hint="default"/>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62D77FF"/>
    <w:multiLevelType w:val="hybridMultilevel"/>
    <w:tmpl w:val="701C85E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67E1B46"/>
    <w:multiLevelType w:val="hybridMultilevel"/>
    <w:tmpl w:val="1DF6E3D6"/>
    <w:lvl w:ilvl="0" w:tplc="03868FDA">
      <w:start w:val="1"/>
      <w:numFmt w:val="lowerRoman"/>
      <w:lvlText w:val="%1."/>
      <w:lvlJc w:val="left"/>
      <w:pPr>
        <w:ind w:left="1440" w:hanging="720"/>
      </w:pPr>
      <w:rPr>
        <w:rFonts w:hint="default"/>
        <w:b/>
        <w:bCs w:val="0"/>
        <w:u w:val="none"/>
      </w:rPr>
    </w:lvl>
    <w:lvl w:ilvl="1" w:tplc="04090003">
      <w:start w:val="1"/>
      <w:numFmt w:val="bullet"/>
      <w:lvlText w:val="o"/>
      <w:lvlJc w:val="left"/>
      <w:pPr>
        <w:ind w:left="1800" w:hanging="360"/>
      </w:pPr>
      <w:rPr>
        <w:rFonts w:ascii="Courier New" w:hAnsi="Courier New" w:cs="Courier New"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92B34C1"/>
    <w:multiLevelType w:val="hybridMultilevel"/>
    <w:tmpl w:val="CD5E2C04"/>
    <w:lvl w:ilvl="0" w:tplc="0409000F">
      <w:start w:val="1"/>
      <w:numFmt w:val="decimal"/>
      <w:lvlText w:val="%1."/>
      <w:lvlJc w:val="left"/>
      <w:pPr>
        <w:ind w:left="720" w:hanging="360"/>
      </w:pPr>
    </w:lvl>
    <w:lvl w:ilvl="1" w:tplc="CC5208F4">
      <w:start w:val="1"/>
      <w:numFmt w:val="upperLetter"/>
      <w:lvlText w:val="%2."/>
      <w:lvlJc w:val="left"/>
      <w:pPr>
        <w:ind w:left="1440" w:hanging="360"/>
      </w:pPr>
    </w:lvl>
    <w:lvl w:ilvl="2" w:tplc="043A75AE">
      <w:start w:val="1"/>
      <w:numFmt w:val="lowerRoman"/>
      <w:pStyle w:val="Heading5"/>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0AE5F16"/>
    <w:multiLevelType w:val="hybridMultilevel"/>
    <w:tmpl w:val="52167B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0D41D9C"/>
    <w:multiLevelType w:val="hybridMultilevel"/>
    <w:tmpl w:val="3102AA12"/>
    <w:lvl w:ilvl="0" w:tplc="0DF61B9C">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1F57B1A"/>
    <w:multiLevelType w:val="hybridMultilevel"/>
    <w:tmpl w:val="C4547928"/>
    <w:lvl w:ilvl="0" w:tplc="CC14C860">
      <w:numFmt w:val="bullet"/>
      <w:lvlText w:val=""/>
      <w:lvlJc w:val="left"/>
      <w:pPr>
        <w:ind w:left="720" w:hanging="360"/>
      </w:pPr>
      <w:rPr>
        <w:rFonts w:ascii="Symbol" w:eastAsia="Calibri" w:hAnsi="Symbol" w:cstheme="minorHAns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756AF1"/>
    <w:multiLevelType w:val="hybridMultilevel"/>
    <w:tmpl w:val="73C49F02"/>
    <w:lvl w:ilvl="0" w:tplc="A008B9A0">
      <w:start w:val="1"/>
      <w:numFmt w:val="decimal"/>
      <w:lvlText w:val="%1."/>
      <w:lvlJc w:val="left"/>
      <w:pPr>
        <w:ind w:left="1080" w:hanging="360"/>
      </w:pPr>
      <w:rPr>
        <w:rFonts w:asciiTheme="minorHAnsi" w:eastAsia="Calibri" w:hAnsiTheme="minorHAnsi" w:cstheme="minorHAnsi"/>
      </w:rPr>
    </w:lvl>
    <w:lvl w:ilvl="1" w:tplc="C4F48072">
      <w:start w:val="1"/>
      <w:numFmt w:val="lowerLetter"/>
      <w:lvlText w:val="%2."/>
      <w:lvlJc w:val="left"/>
      <w:pPr>
        <w:ind w:left="1800" w:hanging="360"/>
      </w:pPr>
      <w:rPr>
        <w:rFonts w:asciiTheme="minorHAnsi" w:eastAsia="Calibri" w:hAnsiTheme="minorHAnsi" w:cstheme="minorHAnsi"/>
      </w:rPr>
    </w:lvl>
    <w:lvl w:ilvl="2" w:tplc="72905A02">
      <w:start w:val="1"/>
      <w:numFmt w:val="decimal"/>
      <w:lvlText w:val="%3."/>
      <w:lvlJc w:val="left"/>
      <w:pPr>
        <w:ind w:left="2700" w:hanging="360"/>
      </w:pPr>
      <w:rPr>
        <w:rFonts w:hint="default"/>
      </w:r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8EC22F12">
      <w:start w:val="1"/>
      <w:numFmt w:val="upperLetter"/>
      <w:lvlText w:val="%6."/>
      <w:lvlJc w:val="left"/>
      <w:pPr>
        <w:ind w:left="720" w:hanging="360"/>
      </w:pPr>
      <w:rPr>
        <w:b/>
        <w:bCs/>
      </w:r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C5E3F86"/>
    <w:multiLevelType w:val="hybridMultilevel"/>
    <w:tmpl w:val="966E61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E0E7C58"/>
    <w:multiLevelType w:val="hybridMultilevel"/>
    <w:tmpl w:val="50265946"/>
    <w:lvl w:ilvl="0" w:tplc="4072BE3E">
      <w:start w:val="1"/>
      <w:numFmt w:val="bullet"/>
      <w:lvlText w:val=""/>
      <w:lvlJc w:val="left"/>
      <w:pPr>
        <w:ind w:left="720" w:hanging="360"/>
      </w:pPr>
      <w:rPr>
        <w:rFonts w:ascii="Symbol" w:hAnsi="Symbol" w:hint="default"/>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1D915D6"/>
    <w:multiLevelType w:val="hybridMultilevel"/>
    <w:tmpl w:val="DF4C0294"/>
    <w:lvl w:ilvl="0" w:tplc="6A301AE4">
      <w:start w:val="1"/>
      <w:numFmt w:val="upperLetter"/>
      <w:lvlText w:val="%1."/>
      <w:lvlJc w:val="left"/>
      <w:pPr>
        <w:ind w:left="880" w:hanging="360"/>
      </w:pPr>
      <w:rPr>
        <w:rFonts w:ascii="Times New Roman" w:eastAsia="Times New Roman" w:hAnsi="Times New Roman" w:cs="Times New Roman" w:hint="default"/>
        <w:b/>
        <w:bCs/>
        <w:i w:val="0"/>
        <w:iCs w:val="0"/>
        <w:spacing w:val="-1"/>
        <w:w w:val="100"/>
        <w:sz w:val="24"/>
        <w:szCs w:val="24"/>
        <w:lang w:val="en-US" w:eastAsia="en-US" w:bidi="ar-SA"/>
      </w:rPr>
    </w:lvl>
    <w:lvl w:ilvl="1" w:tplc="0CCE8D32">
      <w:numFmt w:val="bullet"/>
      <w:lvlText w:val=""/>
      <w:lvlJc w:val="left"/>
      <w:pPr>
        <w:ind w:left="1240" w:hanging="360"/>
      </w:pPr>
      <w:rPr>
        <w:rFonts w:ascii="Symbol" w:eastAsia="Symbol" w:hAnsi="Symbol" w:cs="Symbol" w:hint="default"/>
        <w:b w:val="0"/>
        <w:bCs w:val="0"/>
        <w:i w:val="0"/>
        <w:iCs w:val="0"/>
        <w:w w:val="100"/>
        <w:sz w:val="24"/>
        <w:szCs w:val="24"/>
        <w:lang w:val="en-US" w:eastAsia="en-US" w:bidi="ar-SA"/>
      </w:rPr>
    </w:lvl>
    <w:lvl w:ilvl="2" w:tplc="5614D498">
      <w:numFmt w:val="bullet"/>
      <w:lvlText w:val="•"/>
      <w:lvlJc w:val="left"/>
      <w:pPr>
        <w:ind w:left="2184" w:hanging="360"/>
      </w:pPr>
      <w:rPr>
        <w:rFonts w:hint="default"/>
        <w:lang w:val="en-US" w:eastAsia="en-US" w:bidi="ar-SA"/>
      </w:rPr>
    </w:lvl>
    <w:lvl w:ilvl="3" w:tplc="63E83EBE">
      <w:numFmt w:val="bullet"/>
      <w:lvlText w:val="•"/>
      <w:lvlJc w:val="left"/>
      <w:pPr>
        <w:ind w:left="3128" w:hanging="360"/>
      </w:pPr>
      <w:rPr>
        <w:rFonts w:hint="default"/>
        <w:lang w:val="en-US" w:eastAsia="en-US" w:bidi="ar-SA"/>
      </w:rPr>
    </w:lvl>
    <w:lvl w:ilvl="4" w:tplc="4B3227DE">
      <w:numFmt w:val="bullet"/>
      <w:lvlText w:val="•"/>
      <w:lvlJc w:val="left"/>
      <w:pPr>
        <w:ind w:left="4073" w:hanging="360"/>
      </w:pPr>
      <w:rPr>
        <w:rFonts w:hint="default"/>
        <w:lang w:val="en-US" w:eastAsia="en-US" w:bidi="ar-SA"/>
      </w:rPr>
    </w:lvl>
    <w:lvl w:ilvl="5" w:tplc="F1E6CC48">
      <w:numFmt w:val="bullet"/>
      <w:lvlText w:val="•"/>
      <w:lvlJc w:val="left"/>
      <w:pPr>
        <w:ind w:left="5017" w:hanging="360"/>
      </w:pPr>
      <w:rPr>
        <w:rFonts w:hint="default"/>
        <w:lang w:val="en-US" w:eastAsia="en-US" w:bidi="ar-SA"/>
      </w:rPr>
    </w:lvl>
    <w:lvl w:ilvl="6" w:tplc="80CC7BE0">
      <w:numFmt w:val="bullet"/>
      <w:lvlText w:val="•"/>
      <w:lvlJc w:val="left"/>
      <w:pPr>
        <w:ind w:left="5962" w:hanging="360"/>
      </w:pPr>
      <w:rPr>
        <w:rFonts w:hint="default"/>
        <w:lang w:val="en-US" w:eastAsia="en-US" w:bidi="ar-SA"/>
      </w:rPr>
    </w:lvl>
    <w:lvl w:ilvl="7" w:tplc="A5CC12AE">
      <w:numFmt w:val="bullet"/>
      <w:lvlText w:val="•"/>
      <w:lvlJc w:val="left"/>
      <w:pPr>
        <w:ind w:left="6906" w:hanging="360"/>
      </w:pPr>
      <w:rPr>
        <w:rFonts w:hint="default"/>
        <w:lang w:val="en-US" w:eastAsia="en-US" w:bidi="ar-SA"/>
      </w:rPr>
    </w:lvl>
    <w:lvl w:ilvl="8" w:tplc="1FC4E550">
      <w:numFmt w:val="bullet"/>
      <w:lvlText w:val="•"/>
      <w:lvlJc w:val="left"/>
      <w:pPr>
        <w:ind w:left="7851" w:hanging="360"/>
      </w:pPr>
      <w:rPr>
        <w:rFonts w:hint="default"/>
        <w:lang w:val="en-US" w:eastAsia="en-US" w:bidi="ar-SA"/>
      </w:rPr>
    </w:lvl>
  </w:abstractNum>
  <w:abstractNum w:abstractNumId="32" w15:restartNumberingAfterBreak="0">
    <w:nsid w:val="63CF35C1"/>
    <w:multiLevelType w:val="hybridMultilevel"/>
    <w:tmpl w:val="6532C14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66C18A3"/>
    <w:multiLevelType w:val="hybridMultilevel"/>
    <w:tmpl w:val="FB64E4EE"/>
    <w:lvl w:ilvl="0" w:tplc="4296FE3C">
      <w:start w:val="1"/>
      <w:numFmt w:val="decimal"/>
      <w:lvlText w:val="%1."/>
      <w:lvlJc w:val="right"/>
      <w:pPr>
        <w:ind w:left="720" w:hanging="360"/>
      </w:pPr>
      <w:rPr>
        <w:rFonts w:asciiTheme="minorHAnsi" w:eastAsia="Calibri" w:hAnsiTheme="minorHAnsi" w:cstheme="minorHAnsi"/>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6BB6312"/>
    <w:multiLevelType w:val="hybridMultilevel"/>
    <w:tmpl w:val="A3F452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A20267C"/>
    <w:multiLevelType w:val="hybridMultilevel"/>
    <w:tmpl w:val="D3B8DD00"/>
    <w:lvl w:ilvl="0" w:tplc="1DDCCA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E97652B"/>
    <w:multiLevelType w:val="hybridMultilevel"/>
    <w:tmpl w:val="D1706D6C"/>
    <w:lvl w:ilvl="0" w:tplc="4072BE3E">
      <w:start w:val="1"/>
      <w:numFmt w:val="bullet"/>
      <w:lvlText w:val=""/>
      <w:lvlJc w:val="left"/>
      <w:pPr>
        <w:ind w:left="1440" w:hanging="360"/>
      </w:pPr>
      <w:rPr>
        <w:rFonts w:ascii="Symbol" w:hAnsi="Symbol" w:hint="default"/>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70CC0638"/>
    <w:multiLevelType w:val="hybridMultilevel"/>
    <w:tmpl w:val="12464912"/>
    <w:lvl w:ilvl="0" w:tplc="C5642A84">
      <w:start w:val="1"/>
      <w:numFmt w:val="upperLetter"/>
      <w:lvlText w:val="%1."/>
      <w:lvlJc w:val="left"/>
      <w:pPr>
        <w:ind w:left="720" w:hanging="360"/>
      </w:pPr>
      <w:rPr>
        <w:rFonts w:hint="default"/>
        <w:b/>
        <w:bCs/>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1B463A2"/>
    <w:multiLevelType w:val="hybridMultilevel"/>
    <w:tmpl w:val="A5868C22"/>
    <w:lvl w:ilvl="0" w:tplc="BC989EF6">
      <w:start w:val="1"/>
      <w:numFmt w:val="upperLetter"/>
      <w:lvlText w:val="%1."/>
      <w:lvlJc w:val="left"/>
      <w:pPr>
        <w:ind w:left="428" w:hanging="293"/>
      </w:pPr>
      <w:rPr>
        <w:rFonts w:asciiTheme="minorHAnsi" w:eastAsia="Times New Roman" w:hAnsiTheme="minorHAnsi" w:cstheme="minorHAnsi" w:hint="default"/>
        <w:b/>
        <w:bCs/>
        <w:i w:val="0"/>
        <w:iCs w:val="0"/>
        <w:spacing w:val="-6"/>
        <w:w w:val="97"/>
        <w:sz w:val="24"/>
        <w:szCs w:val="24"/>
        <w:lang w:val="en-US" w:eastAsia="en-US" w:bidi="ar-SA"/>
      </w:rPr>
    </w:lvl>
    <w:lvl w:ilvl="1" w:tplc="9F0E4EC0">
      <w:start w:val="1"/>
      <w:numFmt w:val="decimal"/>
      <w:lvlText w:val="%2."/>
      <w:lvlJc w:val="left"/>
      <w:pPr>
        <w:ind w:left="880" w:hanging="298"/>
      </w:pPr>
      <w:rPr>
        <w:rFonts w:asciiTheme="minorHAnsi" w:eastAsia="Times New Roman" w:hAnsiTheme="minorHAnsi" w:cstheme="minorHAnsi" w:hint="default"/>
        <w:b/>
        <w:bCs/>
        <w:i w:val="0"/>
        <w:iCs w:val="0"/>
        <w:spacing w:val="-2"/>
        <w:w w:val="97"/>
        <w:sz w:val="24"/>
        <w:szCs w:val="24"/>
        <w:lang w:val="en-US" w:eastAsia="en-US" w:bidi="ar-SA"/>
      </w:rPr>
    </w:lvl>
    <w:lvl w:ilvl="2" w:tplc="5E58E8CA">
      <w:start w:val="1"/>
      <w:numFmt w:val="lowerLetter"/>
      <w:lvlText w:val="%3."/>
      <w:lvlJc w:val="left"/>
      <w:pPr>
        <w:ind w:left="1148" w:hanging="298"/>
        <w:jc w:val="right"/>
      </w:pPr>
      <w:rPr>
        <w:rFonts w:asciiTheme="minorHAnsi" w:eastAsia="Times New Roman" w:hAnsiTheme="minorHAnsi" w:cstheme="minorHAnsi" w:hint="default"/>
        <w:b/>
        <w:bCs/>
        <w:i w:val="0"/>
        <w:iCs w:val="0"/>
        <w:w w:val="100"/>
        <w:sz w:val="24"/>
        <w:szCs w:val="24"/>
        <w:lang w:val="en-US" w:eastAsia="en-US" w:bidi="ar-SA"/>
      </w:rPr>
    </w:lvl>
    <w:lvl w:ilvl="3" w:tplc="4C56F78C">
      <w:numFmt w:val="bullet"/>
      <w:lvlText w:val=""/>
      <w:lvlJc w:val="left"/>
      <w:pPr>
        <w:ind w:left="1600" w:hanging="360"/>
      </w:pPr>
      <w:rPr>
        <w:rFonts w:ascii="Symbol" w:eastAsia="Symbol" w:hAnsi="Symbol" w:cs="Symbol" w:hint="default"/>
        <w:b w:val="0"/>
        <w:bCs w:val="0"/>
        <w:i w:val="0"/>
        <w:iCs w:val="0"/>
        <w:w w:val="100"/>
        <w:sz w:val="24"/>
        <w:szCs w:val="24"/>
        <w:lang w:val="en-US" w:eastAsia="en-US" w:bidi="ar-SA"/>
      </w:rPr>
    </w:lvl>
    <w:lvl w:ilvl="4" w:tplc="437A138C">
      <w:numFmt w:val="bullet"/>
      <w:lvlText w:val="•"/>
      <w:lvlJc w:val="left"/>
      <w:pPr>
        <w:ind w:left="1600" w:hanging="360"/>
      </w:pPr>
      <w:rPr>
        <w:rFonts w:hint="default"/>
        <w:lang w:val="en-US" w:eastAsia="en-US" w:bidi="ar-SA"/>
      </w:rPr>
    </w:lvl>
    <w:lvl w:ilvl="5" w:tplc="3D9CF1B8">
      <w:numFmt w:val="bullet"/>
      <w:lvlText w:val="•"/>
      <w:lvlJc w:val="left"/>
      <w:pPr>
        <w:ind w:left="2956" w:hanging="360"/>
      </w:pPr>
      <w:rPr>
        <w:rFonts w:hint="default"/>
        <w:lang w:val="en-US" w:eastAsia="en-US" w:bidi="ar-SA"/>
      </w:rPr>
    </w:lvl>
    <w:lvl w:ilvl="6" w:tplc="CC4C2210">
      <w:numFmt w:val="bullet"/>
      <w:lvlText w:val="•"/>
      <w:lvlJc w:val="left"/>
      <w:pPr>
        <w:ind w:left="4313" w:hanging="360"/>
      </w:pPr>
      <w:rPr>
        <w:rFonts w:hint="default"/>
        <w:lang w:val="en-US" w:eastAsia="en-US" w:bidi="ar-SA"/>
      </w:rPr>
    </w:lvl>
    <w:lvl w:ilvl="7" w:tplc="183C1328">
      <w:numFmt w:val="bullet"/>
      <w:lvlText w:val="•"/>
      <w:lvlJc w:val="left"/>
      <w:pPr>
        <w:ind w:left="5670" w:hanging="360"/>
      </w:pPr>
      <w:rPr>
        <w:rFonts w:hint="default"/>
        <w:lang w:val="en-US" w:eastAsia="en-US" w:bidi="ar-SA"/>
      </w:rPr>
    </w:lvl>
    <w:lvl w:ilvl="8" w:tplc="46628F20">
      <w:numFmt w:val="bullet"/>
      <w:lvlText w:val="•"/>
      <w:lvlJc w:val="left"/>
      <w:pPr>
        <w:ind w:left="7026" w:hanging="360"/>
      </w:pPr>
      <w:rPr>
        <w:rFonts w:hint="default"/>
        <w:lang w:val="en-US" w:eastAsia="en-US" w:bidi="ar-SA"/>
      </w:rPr>
    </w:lvl>
  </w:abstractNum>
  <w:abstractNum w:abstractNumId="39" w15:restartNumberingAfterBreak="0">
    <w:nsid w:val="72F1477F"/>
    <w:multiLevelType w:val="hybridMultilevel"/>
    <w:tmpl w:val="286AF70C"/>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77BE7A57"/>
    <w:multiLevelType w:val="hybridMultilevel"/>
    <w:tmpl w:val="75001A7E"/>
    <w:lvl w:ilvl="0" w:tplc="04090011">
      <w:start w:val="1"/>
      <w:numFmt w:val="decimal"/>
      <w:lvlText w:val="%1)"/>
      <w:lvlJc w:val="left"/>
      <w:pPr>
        <w:ind w:left="1600" w:hanging="360"/>
      </w:pPr>
      <w:rPr>
        <w:rFonts w:hint="default"/>
        <w:b w:val="0"/>
        <w:bCs w:val="0"/>
        <w:i w:val="0"/>
        <w:iCs w:val="0"/>
        <w:w w:val="95"/>
        <w:sz w:val="24"/>
        <w:szCs w:val="24"/>
        <w:lang w:val="en-US" w:eastAsia="en-US" w:bidi="ar-SA"/>
      </w:rPr>
    </w:lvl>
    <w:lvl w:ilvl="1" w:tplc="A5B6BD6E">
      <w:numFmt w:val="bullet"/>
      <w:lvlText w:val="•"/>
      <w:lvlJc w:val="left"/>
      <w:pPr>
        <w:ind w:left="2414" w:hanging="360"/>
      </w:pPr>
      <w:rPr>
        <w:rFonts w:hint="default"/>
        <w:lang w:val="en-US" w:eastAsia="en-US" w:bidi="ar-SA"/>
      </w:rPr>
    </w:lvl>
    <w:lvl w:ilvl="2" w:tplc="C7A20B34">
      <w:numFmt w:val="bullet"/>
      <w:lvlText w:val="•"/>
      <w:lvlJc w:val="left"/>
      <w:pPr>
        <w:ind w:left="3228" w:hanging="360"/>
      </w:pPr>
      <w:rPr>
        <w:rFonts w:hint="default"/>
        <w:lang w:val="en-US" w:eastAsia="en-US" w:bidi="ar-SA"/>
      </w:rPr>
    </w:lvl>
    <w:lvl w:ilvl="3" w:tplc="05388868">
      <w:numFmt w:val="bullet"/>
      <w:lvlText w:val="•"/>
      <w:lvlJc w:val="left"/>
      <w:pPr>
        <w:ind w:left="4042" w:hanging="360"/>
      </w:pPr>
      <w:rPr>
        <w:rFonts w:hint="default"/>
        <w:lang w:val="en-US" w:eastAsia="en-US" w:bidi="ar-SA"/>
      </w:rPr>
    </w:lvl>
    <w:lvl w:ilvl="4" w:tplc="8BC0E410">
      <w:numFmt w:val="bullet"/>
      <w:lvlText w:val="•"/>
      <w:lvlJc w:val="left"/>
      <w:pPr>
        <w:ind w:left="4856" w:hanging="360"/>
      </w:pPr>
      <w:rPr>
        <w:rFonts w:hint="default"/>
        <w:lang w:val="en-US" w:eastAsia="en-US" w:bidi="ar-SA"/>
      </w:rPr>
    </w:lvl>
    <w:lvl w:ilvl="5" w:tplc="F1AE29EA">
      <w:numFmt w:val="bullet"/>
      <w:lvlText w:val="•"/>
      <w:lvlJc w:val="left"/>
      <w:pPr>
        <w:ind w:left="5670" w:hanging="360"/>
      </w:pPr>
      <w:rPr>
        <w:rFonts w:hint="default"/>
        <w:lang w:val="en-US" w:eastAsia="en-US" w:bidi="ar-SA"/>
      </w:rPr>
    </w:lvl>
    <w:lvl w:ilvl="6" w:tplc="4EA6B612">
      <w:numFmt w:val="bullet"/>
      <w:lvlText w:val="•"/>
      <w:lvlJc w:val="left"/>
      <w:pPr>
        <w:ind w:left="6484" w:hanging="360"/>
      </w:pPr>
      <w:rPr>
        <w:rFonts w:hint="default"/>
        <w:lang w:val="en-US" w:eastAsia="en-US" w:bidi="ar-SA"/>
      </w:rPr>
    </w:lvl>
    <w:lvl w:ilvl="7" w:tplc="465818BA">
      <w:numFmt w:val="bullet"/>
      <w:lvlText w:val="•"/>
      <w:lvlJc w:val="left"/>
      <w:pPr>
        <w:ind w:left="7298" w:hanging="360"/>
      </w:pPr>
      <w:rPr>
        <w:rFonts w:hint="default"/>
        <w:lang w:val="en-US" w:eastAsia="en-US" w:bidi="ar-SA"/>
      </w:rPr>
    </w:lvl>
    <w:lvl w:ilvl="8" w:tplc="F80ED94C">
      <w:numFmt w:val="bullet"/>
      <w:lvlText w:val="•"/>
      <w:lvlJc w:val="left"/>
      <w:pPr>
        <w:ind w:left="8112" w:hanging="360"/>
      </w:pPr>
      <w:rPr>
        <w:rFonts w:hint="default"/>
        <w:lang w:val="en-US" w:eastAsia="en-US" w:bidi="ar-SA"/>
      </w:rPr>
    </w:lvl>
  </w:abstractNum>
  <w:abstractNum w:abstractNumId="41" w15:restartNumberingAfterBreak="0">
    <w:nsid w:val="7BD863AA"/>
    <w:multiLevelType w:val="hybridMultilevel"/>
    <w:tmpl w:val="2EBC4482"/>
    <w:lvl w:ilvl="0" w:tplc="E4762CE8">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7D1B439C"/>
    <w:multiLevelType w:val="hybridMultilevel"/>
    <w:tmpl w:val="5E02E6F0"/>
    <w:lvl w:ilvl="0" w:tplc="0AF6D4C0">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E931E5D"/>
    <w:multiLevelType w:val="hybridMultilevel"/>
    <w:tmpl w:val="0306521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4" w15:restartNumberingAfterBreak="0">
    <w:nsid w:val="7EAB3E69"/>
    <w:multiLevelType w:val="hybridMultilevel"/>
    <w:tmpl w:val="FEF0047A"/>
    <w:lvl w:ilvl="0" w:tplc="02D4EC7C">
      <w:numFmt w:val="bullet"/>
      <w:lvlText w:val=""/>
      <w:lvlJc w:val="left"/>
      <w:pPr>
        <w:ind w:left="880" w:hanging="360"/>
      </w:pPr>
      <w:rPr>
        <w:rFonts w:ascii="Symbol" w:eastAsia="Symbol" w:hAnsi="Symbol" w:cs="Symbol" w:hint="default"/>
        <w:b w:val="0"/>
        <w:bCs w:val="0"/>
        <w:i w:val="0"/>
        <w:iCs w:val="0"/>
        <w:w w:val="100"/>
        <w:sz w:val="24"/>
        <w:szCs w:val="24"/>
        <w:lang w:val="en-US" w:eastAsia="en-US" w:bidi="ar-SA"/>
      </w:rPr>
    </w:lvl>
    <w:lvl w:ilvl="1" w:tplc="E91ECCAE">
      <w:numFmt w:val="bullet"/>
      <w:lvlText w:val="•"/>
      <w:lvlJc w:val="left"/>
      <w:pPr>
        <w:ind w:left="1766" w:hanging="360"/>
      </w:pPr>
      <w:rPr>
        <w:rFonts w:hint="default"/>
        <w:lang w:val="en-US" w:eastAsia="en-US" w:bidi="ar-SA"/>
      </w:rPr>
    </w:lvl>
    <w:lvl w:ilvl="2" w:tplc="E7EAA83E">
      <w:numFmt w:val="bullet"/>
      <w:lvlText w:val="•"/>
      <w:lvlJc w:val="left"/>
      <w:pPr>
        <w:ind w:left="2652" w:hanging="360"/>
      </w:pPr>
      <w:rPr>
        <w:rFonts w:hint="default"/>
        <w:lang w:val="en-US" w:eastAsia="en-US" w:bidi="ar-SA"/>
      </w:rPr>
    </w:lvl>
    <w:lvl w:ilvl="3" w:tplc="C18488F8">
      <w:numFmt w:val="bullet"/>
      <w:lvlText w:val="•"/>
      <w:lvlJc w:val="left"/>
      <w:pPr>
        <w:ind w:left="3538" w:hanging="360"/>
      </w:pPr>
      <w:rPr>
        <w:rFonts w:hint="default"/>
        <w:lang w:val="en-US" w:eastAsia="en-US" w:bidi="ar-SA"/>
      </w:rPr>
    </w:lvl>
    <w:lvl w:ilvl="4" w:tplc="36D869DA">
      <w:numFmt w:val="bullet"/>
      <w:lvlText w:val="•"/>
      <w:lvlJc w:val="left"/>
      <w:pPr>
        <w:ind w:left="4424" w:hanging="360"/>
      </w:pPr>
      <w:rPr>
        <w:rFonts w:hint="default"/>
        <w:lang w:val="en-US" w:eastAsia="en-US" w:bidi="ar-SA"/>
      </w:rPr>
    </w:lvl>
    <w:lvl w:ilvl="5" w:tplc="47526836">
      <w:numFmt w:val="bullet"/>
      <w:lvlText w:val="•"/>
      <w:lvlJc w:val="left"/>
      <w:pPr>
        <w:ind w:left="5310" w:hanging="360"/>
      </w:pPr>
      <w:rPr>
        <w:rFonts w:hint="default"/>
        <w:lang w:val="en-US" w:eastAsia="en-US" w:bidi="ar-SA"/>
      </w:rPr>
    </w:lvl>
    <w:lvl w:ilvl="6" w:tplc="61FC9F1C">
      <w:numFmt w:val="bullet"/>
      <w:lvlText w:val="•"/>
      <w:lvlJc w:val="left"/>
      <w:pPr>
        <w:ind w:left="6196" w:hanging="360"/>
      </w:pPr>
      <w:rPr>
        <w:rFonts w:hint="default"/>
        <w:lang w:val="en-US" w:eastAsia="en-US" w:bidi="ar-SA"/>
      </w:rPr>
    </w:lvl>
    <w:lvl w:ilvl="7" w:tplc="9294B16A">
      <w:numFmt w:val="bullet"/>
      <w:lvlText w:val="•"/>
      <w:lvlJc w:val="left"/>
      <w:pPr>
        <w:ind w:left="7082" w:hanging="360"/>
      </w:pPr>
      <w:rPr>
        <w:rFonts w:hint="default"/>
        <w:lang w:val="en-US" w:eastAsia="en-US" w:bidi="ar-SA"/>
      </w:rPr>
    </w:lvl>
    <w:lvl w:ilvl="8" w:tplc="C60E928C">
      <w:numFmt w:val="bullet"/>
      <w:lvlText w:val="•"/>
      <w:lvlJc w:val="left"/>
      <w:pPr>
        <w:ind w:left="7968" w:hanging="360"/>
      </w:pPr>
      <w:rPr>
        <w:rFonts w:hint="default"/>
        <w:lang w:val="en-US" w:eastAsia="en-US" w:bidi="ar-SA"/>
      </w:rPr>
    </w:lvl>
  </w:abstractNum>
  <w:num w:numId="1">
    <w:abstractNumId w:val="10"/>
  </w:num>
  <w:num w:numId="2">
    <w:abstractNumId w:val="16"/>
  </w:num>
  <w:num w:numId="3">
    <w:abstractNumId w:val="27"/>
  </w:num>
  <w:num w:numId="4">
    <w:abstractNumId w:val="13"/>
  </w:num>
  <w:num w:numId="5">
    <w:abstractNumId w:val="41"/>
  </w:num>
  <w:num w:numId="6">
    <w:abstractNumId w:val="5"/>
  </w:num>
  <w:num w:numId="7">
    <w:abstractNumId w:val="33"/>
  </w:num>
  <w:num w:numId="8">
    <w:abstractNumId w:val="3"/>
  </w:num>
  <w:num w:numId="9">
    <w:abstractNumId w:val="8"/>
  </w:num>
  <w:num w:numId="10">
    <w:abstractNumId w:val="43"/>
  </w:num>
  <w:num w:numId="11">
    <w:abstractNumId w:val="22"/>
  </w:num>
  <w:num w:numId="12">
    <w:abstractNumId w:val="29"/>
  </w:num>
  <w:num w:numId="13">
    <w:abstractNumId w:val="23"/>
  </w:num>
  <w:num w:numId="14">
    <w:abstractNumId w:val="12"/>
  </w:num>
  <w:num w:numId="15">
    <w:abstractNumId w:val="37"/>
  </w:num>
  <w:num w:numId="16">
    <w:abstractNumId w:val="25"/>
  </w:num>
  <w:num w:numId="17">
    <w:abstractNumId w:val="11"/>
  </w:num>
  <w:num w:numId="18">
    <w:abstractNumId w:val="4"/>
  </w:num>
  <w:num w:numId="19">
    <w:abstractNumId w:val="34"/>
  </w:num>
  <w:num w:numId="20">
    <w:abstractNumId w:val="6"/>
  </w:num>
  <w:num w:numId="21">
    <w:abstractNumId w:val="19"/>
  </w:num>
  <w:num w:numId="22">
    <w:abstractNumId w:val="21"/>
  </w:num>
  <w:num w:numId="23">
    <w:abstractNumId w:val="39"/>
  </w:num>
  <w:num w:numId="24">
    <w:abstractNumId w:val="15"/>
  </w:num>
  <w:num w:numId="25">
    <w:abstractNumId w:val="24"/>
  </w:num>
  <w:num w:numId="26">
    <w:abstractNumId w:val="17"/>
  </w:num>
  <w:num w:numId="27">
    <w:abstractNumId w:val="18"/>
  </w:num>
  <w:num w:numId="28">
    <w:abstractNumId w:val="40"/>
  </w:num>
  <w:num w:numId="29">
    <w:abstractNumId w:val="38"/>
  </w:num>
  <w:num w:numId="30">
    <w:abstractNumId w:val="36"/>
  </w:num>
  <w:num w:numId="31">
    <w:abstractNumId w:val="1"/>
  </w:num>
  <w:num w:numId="32">
    <w:abstractNumId w:val="44"/>
  </w:num>
  <w:num w:numId="33">
    <w:abstractNumId w:val="31"/>
  </w:num>
  <w:num w:numId="34">
    <w:abstractNumId w:val="28"/>
  </w:num>
  <w:num w:numId="35">
    <w:abstractNumId w:val="32"/>
  </w:num>
  <w:num w:numId="36">
    <w:abstractNumId w:val="7"/>
  </w:num>
  <w:num w:numId="37">
    <w:abstractNumId w:val="20"/>
  </w:num>
  <w:num w:numId="38">
    <w:abstractNumId w:val="30"/>
  </w:num>
  <w:num w:numId="39">
    <w:abstractNumId w:val="9"/>
  </w:num>
  <w:num w:numId="40">
    <w:abstractNumId w:val="26"/>
  </w:num>
  <w:num w:numId="41">
    <w:abstractNumId w:val="14"/>
  </w:num>
  <w:num w:numId="42">
    <w:abstractNumId w:val="0"/>
  </w:num>
  <w:num w:numId="43">
    <w:abstractNumId w:val="35"/>
  </w:num>
  <w:num w:numId="44">
    <w:abstractNumId w:val="42"/>
  </w:num>
  <w:num w:numId="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0B0"/>
    <w:rsid w:val="00237821"/>
    <w:rsid w:val="005910B0"/>
    <w:rsid w:val="005F5DEF"/>
    <w:rsid w:val="008816DC"/>
    <w:rsid w:val="008C01FF"/>
    <w:rsid w:val="008C37DB"/>
    <w:rsid w:val="00986DB8"/>
    <w:rsid w:val="009F5975"/>
    <w:rsid w:val="00ED56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297A8"/>
  <w15:docId w15:val="{D0604488-272F-A54F-BF85-310C5D431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link w:val="Heading1Char"/>
    <w:uiPriority w:val="9"/>
    <w:qFormat/>
    <w:rsid w:val="00237821"/>
    <w:pPr>
      <w:ind w:left="480" w:hanging="360"/>
      <w:outlineLvl w:val="0"/>
    </w:pPr>
    <w:rPr>
      <w:rFonts w:ascii="Calibri" w:eastAsia="Calibri" w:hAnsi="Calibri" w:cs="Calibri"/>
      <w:b/>
      <w:bCs/>
      <w:sz w:val="24"/>
      <w:szCs w:val="24"/>
    </w:rPr>
  </w:style>
  <w:style w:type="paragraph" w:styleId="Heading2">
    <w:name w:val="heading 2"/>
    <w:basedOn w:val="Normal"/>
    <w:next w:val="Normal"/>
    <w:link w:val="Heading2Char"/>
    <w:uiPriority w:val="9"/>
    <w:unhideWhenUsed/>
    <w:qFormat/>
    <w:rsid w:val="0023782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237821"/>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Heading3"/>
    <w:next w:val="Normal"/>
    <w:link w:val="Heading4Char"/>
    <w:uiPriority w:val="9"/>
    <w:unhideWhenUsed/>
    <w:qFormat/>
    <w:rsid w:val="00237821"/>
    <w:pPr>
      <w:keepNext w:val="0"/>
      <w:keepLines w:val="0"/>
      <w:widowControl/>
      <w:numPr>
        <w:ilvl w:val="3"/>
      </w:numPr>
      <w:autoSpaceDE/>
      <w:autoSpaceDN/>
      <w:spacing w:before="0"/>
      <w:ind w:left="1440" w:hanging="360"/>
      <w:contextualSpacing/>
      <w:outlineLvl w:val="3"/>
    </w:pPr>
    <w:rPr>
      <w:rFonts w:ascii="Calibri" w:eastAsia="Times New Roman" w:hAnsi="Calibri" w:cs="Calibri"/>
      <w:b/>
      <w:bCs/>
      <w:color w:val="auto"/>
    </w:rPr>
  </w:style>
  <w:style w:type="paragraph" w:styleId="Heading5">
    <w:name w:val="heading 5"/>
    <w:basedOn w:val="Heading2"/>
    <w:next w:val="Normal"/>
    <w:link w:val="Heading5Char"/>
    <w:uiPriority w:val="9"/>
    <w:unhideWhenUsed/>
    <w:qFormat/>
    <w:rsid w:val="00237821"/>
    <w:pPr>
      <w:keepNext w:val="0"/>
      <w:keepLines w:val="0"/>
      <w:widowControl/>
      <w:numPr>
        <w:ilvl w:val="2"/>
        <w:numId w:val="25"/>
      </w:numPr>
      <w:tabs>
        <w:tab w:val="left" w:pos="1980"/>
      </w:tabs>
      <w:autoSpaceDE/>
      <w:autoSpaceDN/>
      <w:spacing w:before="0"/>
      <w:contextualSpacing/>
      <w:outlineLvl w:val="4"/>
    </w:pPr>
    <w:rPr>
      <w:rFonts w:ascii="Calibri" w:eastAsia="Times New Roman" w:hAnsi="Calibri" w:cs="Calibri"/>
      <w:b/>
      <w:bCs/>
      <w:color w:val="aut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34"/>
    <w:qFormat/>
    <w:pPr>
      <w:ind w:left="1540" w:hanging="360"/>
    </w:pPr>
  </w:style>
  <w:style w:type="paragraph" w:customStyle="1" w:styleId="TableParagraph">
    <w:name w:val="Table Paragraph"/>
    <w:basedOn w:val="Normal"/>
    <w:uiPriority w:val="1"/>
    <w:qFormat/>
  </w:style>
  <w:style w:type="character" w:customStyle="1" w:styleId="Heading1Char">
    <w:name w:val="Heading 1 Char"/>
    <w:basedOn w:val="DefaultParagraphFont"/>
    <w:link w:val="Heading1"/>
    <w:uiPriority w:val="9"/>
    <w:rsid w:val="00237821"/>
    <w:rPr>
      <w:rFonts w:ascii="Calibri" w:eastAsia="Calibri" w:hAnsi="Calibri" w:cs="Calibri"/>
      <w:b/>
      <w:bCs/>
      <w:sz w:val="24"/>
      <w:szCs w:val="24"/>
    </w:rPr>
  </w:style>
  <w:style w:type="character" w:customStyle="1" w:styleId="Heading2Char">
    <w:name w:val="Heading 2 Char"/>
    <w:basedOn w:val="DefaultParagraphFont"/>
    <w:link w:val="Heading2"/>
    <w:uiPriority w:val="9"/>
    <w:rsid w:val="00237821"/>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237821"/>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237821"/>
    <w:rPr>
      <w:rFonts w:ascii="Calibri" w:eastAsia="Times New Roman" w:hAnsi="Calibri" w:cs="Calibri"/>
      <w:b/>
      <w:bCs/>
      <w:sz w:val="24"/>
      <w:szCs w:val="24"/>
    </w:rPr>
  </w:style>
  <w:style w:type="character" w:customStyle="1" w:styleId="Heading5Char">
    <w:name w:val="Heading 5 Char"/>
    <w:basedOn w:val="DefaultParagraphFont"/>
    <w:link w:val="Heading5"/>
    <w:uiPriority w:val="9"/>
    <w:rsid w:val="00237821"/>
    <w:rPr>
      <w:rFonts w:ascii="Calibri" w:eastAsia="Times New Roman" w:hAnsi="Calibri" w:cs="Calibri"/>
      <w:b/>
      <w:bCs/>
      <w:sz w:val="24"/>
      <w:szCs w:val="24"/>
    </w:rPr>
  </w:style>
  <w:style w:type="paragraph" w:styleId="Header">
    <w:name w:val="header"/>
    <w:basedOn w:val="Normal"/>
    <w:link w:val="HeaderChar"/>
    <w:uiPriority w:val="99"/>
    <w:unhideWhenUsed/>
    <w:rsid w:val="00237821"/>
    <w:pPr>
      <w:tabs>
        <w:tab w:val="center" w:pos="4680"/>
        <w:tab w:val="right" w:pos="9360"/>
      </w:tabs>
    </w:pPr>
    <w:rPr>
      <w:rFonts w:ascii="Calibri" w:eastAsia="Calibri" w:hAnsi="Calibri" w:cs="Calibri"/>
    </w:rPr>
  </w:style>
  <w:style w:type="character" w:customStyle="1" w:styleId="HeaderChar">
    <w:name w:val="Header Char"/>
    <w:basedOn w:val="DefaultParagraphFont"/>
    <w:link w:val="Header"/>
    <w:uiPriority w:val="99"/>
    <w:rsid w:val="00237821"/>
    <w:rPr>
      <w:rFonts w:ascii="Calibri" w:eastAsia="Calibri" w:hAnsi="Calibri" w:cs="Calibri"/>
    </w:rPr>
  </w:style>
  <w:style w:type="paragraph" w:styleId="Footer">
    <w:name w:val="footer"/>
    <w:basedOn w:val="Normal"/>
    <w:link w:val="FooterChar"/>
    <w:uiPriority w:val="99"/>
    <w:unhideWhenUsed/>
    <w:rsid w:val="00237821"/>
    <w:pPr>
      <w:tabs>
        <w:tab w:val="center" w:pos="4680"/>
        <w:tab w:val="right" w:pos="9360"/>
      </w:tabs>
    </w:pPr>
    <w:rPr>
      <w:rFonts w:ascii="Calibri" w:eastAsia="Calibri" w:hAnsi="Calibri" w:cs="Calibri"/>
    </w:rPr>
  </w:style>
  <w:style w:type="character" w:customStyle="1" w:styleId="FooterChar">
    <w:name w:val="Footer Char"/>
    <w:basedOn w:val="DefaultParagraphFont"/>
    <w:link w:val="Footer"/>
    <w:uiPriority w:val="99"/>
    <w:rsid w:val="00237821"/>
    <w:rPr>
      <w:rFonts w:ascii="Calibri" w:eastAsia="Calibri" w:hAnsi="Calibri" w:cs="Calibri"/>
    </w:rPr>
  </w:style>
  <w:style w:type="paragraph" w:styleId="TOCHeading">
    <w:name w:val="TOC Heading"/>
    <w:basedOn w:val="Heading1"/>
    <w:next w:val="Normal"/>
    <w:uiPriority w:val="39"/>
    <w:unhideWhenUsed/>
    <w:qFormat/>
    <w:rsid w:val="00237821"/>
    <w:pPr>
      <w:keepNext/>
      <w:keepLines/>
      <w:widowControl/>
      <w:autoSpaceDE/>
      <w:autoSpaceDN/>
      <w:spacing w:before="240" w:line="259" w:lineRule="auto"/>
      <w:ind w:left="0" w:firstLine="0"/>
      <w:outlineLvl w:val="9"/>
    </w:pPr>
    <w:rPr>
      <w:rFonts w:asciiTheme="majorHAnsi" w:eastAsiaTheme="majorEastAsia" w:hAnsiTheme="majorHAnsi" w:cstheme="majorBidi"/>
      <w:b w:val="0"/>
      <w:bCs w:val="0"/>
      <w:color w:val="365F91" w:themeColor="accent1" w:themeShade="BF"/>
      <w:sz w:val="32"/>
      <w:szCs w:val="32"/>
    </w:rPr>
  </w:style>
  <w:style w:type="paragraph" w:styleId="TOC2">
    <w:name w:val="toc 2"/>
    <w:basedOn w:val="Normal"/>
    <w:next w:val="Normal"/>
    <w:autoRedefine/>
    <w:uiPriority w:val="39"/>
    <w:unhideWhenUsed/>
    <w:rsid w:val="00237821"/>
    <w:pPr>
      <w:spacing w:after="100"/>
      <w:ind w:left="220"/>
    </w:pPr>
    <w:rPr>
      <w:rFonts w:ascii="Calibri" w:eastAsia="Calibri" w:hAnsi="Calibri" w:cs="Calibri"/>
    </w:rPr>
  </w:style>
  <w:style w:type="character" w:styleId="Hyperlink">
    <w:name w:val="Hyperlink"/>
    <w:basedOn w:val="DefaultParagraphFont"/>
    <w:uiPriority w:val="99"/>
    <w:unhideWhenUsed/>
    <w:rsid w:val="00237821"/>
    <w:rPr>
      <w:color w:val="0000FF" w:themeColor="hyperlink"/>
      <w:u w:val="single"/>
    </w:rPr>
  </w:style>
  <w:style w:type="paragraph" w:styleId="FootnoteText">
    <w:name w:val="footnote text"/>
    <w:basedOn w:val="Normal"/>
    <w:link w:val="FootnoteTextChar"/>
    <w:uiPriority w:val="99"/>
    <w:semiHidden/>
    <w:unhideWhenUsed/>
    <w:rsid w:val="00237821"/>
    <w:pPr>
      <w:widowControl/>
      <w:autoSpaceDE/>
      <w:autoSpaceDN/>
    </w:pPr>
    <w:rPr>
      <w:rFonts w:ascii="Calibri" w:hAnsi="Calibri"/>
      <w:sz w:val="20"/>
      <w:szCs w:val="20"/>
    </w:rPr>
  </w:style>
  <w:style w:type="character" w:customStyle="1" w:styleId="FootnoteTextChar">
    <w:name w:val="Footnote Text Char"/>
    <w:basedOn w:val="DefaultParagraphFont"/>
    <w:link w:val="FootnoteText"/>
    <w:uiPriority w:val="99"/>
    <w:semiHidden/>
    <w:rsid w:val="00237821"/>
    <w:rPr>
      <w:rFonts w:ascii="Calibri" w:eastAsia="Times New Roman" w:hAnsi="Calibri" w:cs="Times New Roman"/>
      <w:sz w:val="20"/>
      <w:szCs w:val="20"/>
    </w:rPr>
  </w:style>
  <w:style w:type="character" w:styleId="FootnoteReference">
    <w:name w:val="footnote reference"/>
    <w:basedOn w:val="DefaultParagraphFont"/>
    <w:uiPriority w:val="99"/>
    <w:semiHidden/>
    <w:unhideWhenUsed/>
    <w:rsid w:val="00237821"/>
    <w:rPr>
      <w:vertAlign w:val="superscript"/>
    </w:rPr>
  </w:style>
  <w:style w:type="character" w:styleId="UnresolvedMention">
    <w:name w:val="Unresolved Mention"/>
    <w:basedOn w:val="DefaultParagraphFont"/>
    <w:uiPriority w:val="99"/>
    <w:semiHidden/>
    <w:unhideWhenUsed/>
    <w:rsid w:val="00237821"/>
    <w:rPr>
      <w:color w:val="605E5C"/>
      <w:shd w:val="clear" w:color="auto" w:fill="E1DFDD"/>
    </w:rPr>
  </w:style>
  <w:style w:type="character" w:styleId="FollowedHyperlink">
    <w:name w:val="FollowedHyperlink"/>
    <w:basedOn w:val="DefaultParagraphFont"/>
    <w:uiPriority w:val="99"/>
    <w:semiHidden/>
    <w:unhideWhenUsed/>
    <w:rsid w:val="00237821"/>
    <w:rPr>
      <w:color w:val="800080" w:themeColor="followedHyperlink"/>
      <w:u w:val="single"/>
    </w:rPr>
  </w:style>
  <w:style w:type="character" w:styleId="CommentReference">
    <w:name w:val="annotation reference"/>
    <w:basedOn w:val="DefaultParagraphFont"/>
    <w:uiPriority w:val="99"/>
    <w:semiHidden/>
    <w:unhideWhenUsed/>
    <w:rsid w:val="00237821"/>
    <w:rPr>
      <w:sz w:val="16"/>
      <w:szCs w:val="16"/>
    </w:rPr>
  </w:style>
  <w:style w:type="paragraph" w:styleId="CommentText">
    <w:name w:val="annotation text"/>
    <w:basedOn w:val="Normal"/>
    <w:link w:val="CommentTextChar"/>
    <w:uiPriority w:val="99"/>
    <w:unhideWhenUsed/>
    <w:rsid w:val="00237821"/>
    <w:rPr>
      <w:rFonts w:ascii="Calibri" w:eastAsia="Calibri" w:hAnsi="Calibri" w:cs="Calibri"/>
      <w:sz w:val="20"/>
      <w:szCs w:val="20"/>
    </w:rPr>
  </w:style>
  <w:style w:type="character" w:customStyle="1" w:styleId="CommentTextChar">
    <w:name w:val="Comment Text Char"/>
    <w:basedOn w:val="DefaultParagraphFont"/>
    <w:link w:val="CommentText"/>
    <w:uiPriority w:val="99"/>
    <w:rsid w:val="00237821"/>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237821"/>
    <w:rPr>
      <w:b/>
      <w:bCs/>
    </w:rPr>
  </w:style>
  <w:style w:type="character" w:customStyle="1" w:styleId="CommentSubjectChar">
    <w:name w:val="Comment Subject Char"/>
    <w:basedOn w:val="CommentTextChar"/>
    <w:link w:val="CommentSubject"/>
    <w:uiPriority w:val="99"/>
    <w:semiHidden/>
    <w:rsid w:val="00237821"/>
    <w:rPr>
      <w:rFonts w:ascii="Calibri" w:eastAsia="Calibri" w:hAnsi="Calibri" w:cs="Calibri"/>
      <w:b/>
      <w:bCs/>
      <w:sz w:val="20"/>
      <w:szCs w:val="20"/>
    </w:rPr>
  </w:style>
  <w:style w:type="paragraph" w:styleId="NoSpacing">
    <w:name w:val="No Spacing"/>
    <w:uiPriority w:val="1"/>
    <w:qFormat/>
    <w:rsid w:val="00237821"/>
    <w:pPr>
      <w:widowControl/>
      <w:autoSpaceDE/>
      <w:autoSpaceDN/>
    </w:pPr>
    <w:rPr>
      <w:rFonts w:ascii="Times New Roman" w:eastAsia="Times New Roman" w:hAnsi="Times New Roman" w:cs="Times New Roman"/>
      <w:sz w:val="24"/>
      <w:szCs w:val="24"/>
    </w:rPr>
  </w:style>
  <w:style w:type="paragraph" w:styleId="TOC4">
    <w:name w:val="toc 4"/>
    <w:basedOn w:val="Normal"/>
    <w:next w:val="Heading4"/>
    <w:autoRedefine/>
    <w:uiPriority w:val="39"/>
    <w:unhideWhenUsed/>
    <w:qFormat/>
    <w:rsid w:val="00237821"/>
    <w:pPr>
      <w:widowControl/>
      <w:autoSpaceDE/>
      <w:autoSpaceDN/>
      <w:spacing w:after="100"/>
      <w:ind w:left="1440"/>
    </w:pPr>
    <w:rPr>
      <w:rFonts w:ascii="Calibri" w:hAnsi="Calibri"/>
      <w:sz w:val="24"/>
      <w:szCs w:val="24"/>
    </w:rPr>
  </w:style>
  <w:style w:type="paragraph" w:styleId="TOC1">
    <w:name w:val="toc 1"/>
    <w:basedOn w:val="Normal"/>
    <w:next w:val="Normal"/>
    <w:autoRedefine/>
    <w:uiPriority w:val="39"/>
    <w:unhideWhenUsed/>
    <w:rsid w:val="00237821"/>
    <w:pPr>
      <w:widowControl/>
      <w:tabs>
        <w:tab w:val="left" w:pos="450"/>
        <w:tab w:val="right" w:leader="dot" w:pos="9350"/>
      </w:tabs>
      <w:autoSpaceDE/>
      <w:autoSpaceDN/>
      <w:spacing w:after="100"/>
    </w:pPr>
    <w:rPr>
      <w:rFonts w:ascii="Calibri" w:hAnsi="Calibri"/>
      <w:sz w:val="24"/>
      <w:szCs w:val="24"/>
    </w:rPr>
  </w:style>
  <w:style w:type="paragraph" w:styleId="TOC3">
    <w:name w:val="toc 3"/>
    <w:basedOn w:val="Normal"/>
    <w:next w:val="Heading3"/>
    <w:autoRedefine/>
    <w:uiPriority w:val="39"/>
    <w:unhideWhenUsed/>
    <w:qFormat/>
    <w:rsid w:val="00237821"/>
    <w:pPr>
      <w:widowControl/>
      <w:autoSpaceDE/>
      <w:autoSpaceDN/>
      <w:spacing w:after="100" w:line="259" w:lineRule="auto"/>
      <w:ind w:left="720"/>
    </w:pPr>
    <w:rPr>
      <w:rFonts w:asciiTheme="minorHAnsi" w:eastAsiaTheme="minorEastAsia" w:hAnsiTheme="minorHAnsi" w:cstheme="minorBidi"/>
      <w:sz w:val="24"/>
    </w:rPr>
  </w:style>
  <w:style w:type="paragraph" w:styleId="TOC5">
    <w:name w:val="toc 5"/>
    <w:basedOn w:val="Normal"/>
    <w:next w:val="Normal"/>
    <w:autoRedefine/>
    <w:uiPriority w:val="39"/>
    <w:unhideWhenUsed/>
    <w:rsid w:val="00237821"/>
    <w:pPr>
      <w:widowControl/>
      <w:autoSpaceDE/>
      <w:autoSpaceDN/>
      <w:spacing w:after="100" w:line="259" w:lineRule="auto"/>
      <w:ind w:left="880"/>
    </w:pPr>
    <w:rPr>
      <w:rFonts w:asciiTheme="minorHAnsi" w:eastAsiaTheme="minorEastAsia" w:hAnsiTheme="minorHAnsi" w:cstheme="minorBidi"/>
    </w:rPr>
  </w:style>
  <w:style w:type="paragraph" w:styleId="TOC6">
    <w:name w:val="toc 6"/>
    <w:basedOn w:val="Normal"/>
    <w:next w:val="Normal"/>
    <w:autoRedefine/>
    <w:uiPriority w:val="39"/>
    <w:unhideWhenUsed/>
    <w:rsid w:val="00237821"/>
    <w:pPr>
      <w:widowControl/>
      <w:autoSpaceDE/>
      <w:autoSpaceDN/>
      <w:spacing w:after="100" w:line="259" w:lineRule="auto"/>
      <w:ind w:left="1100"/>
    </w:pPr>
    <w:rPr>
      <w:rFonts w:asciiTheme="minorHAnsi" w:eastAsiaTheme="minorEastAsia" w:hAnsiTheme="minorHAnsi" w:cstheme="minorBidi"/>
    </w:rPr>
  </w:style>
  <w:style w:type="paragraph" w:styleId="TOC7">
    <w:name w:val="toc 7"/>
    <w:basedOn w:val="Normal"/>
    <w:next w:val="Normal"/>
    <w:autoRedefine/>
    <w:uiPriority w:val="39"/>
    <w:unhideWhenUsed/>
    <w:rsid w:val="00237821"/>
    <w:pPr>
      <w:widowControl/>
      <w:autoSpaceDE/>
      <w:autoSpaceDN/>
      <w:spacing w:after="100" w:line="259" w:lineRule="auto"/>
      <w:ind w:left="1320"/>
    </w:pPr>
    <w:rPr>
      <w:rFonts w:asciiTheme="minorHAnsi" w:eastAsiaTheme="minorEastAsia" w:hAnsiTheme="minorHAnsi" w:cstheme="minorBidi"/>
    </w:rPr>
  </w:style>
  <w:style w:type="paragraph" w:styleId="TOC8">
    <w:name w:val="toc 8"/>
    <w:basedOn w:val="Normal"/>
    <w:next w:val="Normal"/>
    <w:autoRedefine/>
    <w:uiPriority w:val="39"/>
    <w:unhideWhenUsed/>
    <w:rsid w:val="00237821"/>
    <w:pPr>
      <w:widowControl/>
      <w:autoSpaceDE/>
      <w:autoSpaceDN/>
      <w:spacing w:after="100" w:line="259" w:lineRule="auto"/>
      <w:ind w:left="1540"/>
    </w:pPr>
    <w:rPr>
      <w:rFonts w:asciiTheme="minorHAnsi" w:eastAsiaTheme="minorEastAsia" w:hAnsiTheme="minorHAnsi" w:cstheme="minorBidi"/>
    </w:rPr>
  </w:style>
  <w:style w:type="paragraph" w:styleId="TOC9">
    <w:name w:val="toc 9"/>
    <w:basedOn w:val="Normal"/>
    <w:next w:val="Normal"/>
    <w:autoRedefine/>
    <w:uiPriority w:val="39"/>
    <w:unhideWhenUsed/>
    <w:rsid w:val="00237821"/>
    <w:pPr>
      <w:widowControl/>
      <w:autoSpaceDE/>
      <w:autoSpaceDN/>
      <w:spacing w:after="100" w:line="259" w:lineRule="auto"/>
      <w:ind w:left="1760"/>
    </w:pPr>
    <w:rPr>
      <w:rFonts w:asciiTheme="minorHAnsi" w:eastAsiaTheme="minorEastAsia" w:hAnsiTheme="minorHAnsi" w:cstheme="minorBidi"/>
    </w:rPr>
  </w:style>
  <w:style w:type="paragraph" w:styleId="Revision">
    <w:name w:val="Revision"/>
    <w:hidden/>
    <w:uiPriority w:val="99"/>
    <w:semiHidden/>
    <w:rsid w:val="00237821"/>
    <w:pPr>
      <w:widowControl/>
      <w:autoSpaceDE/>
      <w:autoSpaceDN/>
    </w:pPr>
    <w:rPr>
      <w:rFonts w:ascii="Calibri" w:eastAsia="Times New Roman" w:hAnsi="Calibri" w:cs="Times New Roman"/>
      <w:sz w:val="24"/>
      <w:szCs w:val="24"/>
    </w:rPr>
  </w:style>
  <w:style w:type="paragraph" w:styleId="Title">
    <w:name w:val="Title"/>
    <w:basedOn w:val="Normal"/>
    <w:link w:val="TitleChar"/>
    <w:uiPriority w:val="10"/>
    <w:qFormat/>
    <w:rsid w:val="00237821"/>
    <w:pPr>
      <w:spacing w:before="60"/>
      <w:ind w:left="2194" w:right="2255"/>
      <w:jc w:val="center"/>
    </w:pPr>
    <w:rPr>
      <w:sz w:val="36"/>
      <w:szCs w:val="36"/>
      <w:u w:val="single" w:color="000000"/>
    </w:rPr>
  </w:style>
  <w:style w:type="character" w:customStyle="1" w:styleId="TitleChar">
    <w:name w:val="Title Char"/>
    <w:basedOn w:val="DefaultParagraphFont"/>
    <w:link w:val="Title"/>
    <w:uiPriority w:val="10"/>
    <w:rsid w:val="00237821"/>
    <w:rPr>
      <w:rFonts w:ascii="Times New Roman" w:eastAsia="Times New Roman" w:hAnsi="Times New Roman" w:cs="Times New Roman"/>
      <w:sz w:val="36"/>
      <w:szCs w:val="36"/>
      <w:u w:val="single" w:color="000000"/>
    </w:rPr>
  </w:style>
  <w:style w:type="character" w:customStyle="1" w:styleId="BodyTextChar">
    <w:name w:val="Body Text Char"/>
    <w:basedOn w:val="DefaultParagraphFont"/>
    <w:link w:val="BodyText"/>
    <w:uiPriority w:val="1"/>
    <w:rsid w:val="00237821"/>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ED56B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56B2"/>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2.ed.gov/about/offices/list/ocr/docs/howto.html" TargetMode="External"/><Relationship Id="rId18" Type="http://schemas.openxmlformats.org/officeDocument/2006/relationships/hyperlink" Target="https://www.ncf.edu/departments/advocacy-accessibility/" TargetMode="External"/><Relationship Id="rId3" Type="http://schemas.openxmlformats.org/officeDocument/2006/relationships/styles" Target="styles.xml"/><Relationship Id="rId21" Type="http://schemas.openxmlformats.org/officeDocument/2006/relationships/hyperlink" Target="https://www.ncf.edu/life-at-new/safety-conduct/conduct-services/student-code-of-conduct/" TargetMode="External"/><Relationship Id="rId7" Type="http://schemas.openxmlformats.org/officeDocument/2006/relationships/endnotes" Target="endnotes.xml"/><Relationship Id="rId12" Type="http://schemas.openxmlformats.org/officeDocument/2006/relationships/hyperlink" Target="mailto:titleix@ncf.edu" TargetMode="External"/><Relationship Id="rId17" Type="http://schemas.openxmlformats.org/officeDocument/2006/relationships/hyperlink" Target="https://www.ncf.edu/life-at-new/safety-conduct/conduct-services/student-code-of-conduct/" TargetMode="External"/><Relationship Id="rId2" Type="http://schemas.openxmlformats.org/officeDocument/2006/relationships/numbering" Target="numbering.xml"/><Relationship Id="rId16" Type="http://schemas.openxmlformats.org/officeDocument/2006/relationships/hyperlink" Target="https://www.myflfamilies.com/services/abuse/abuse-hotline"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m.maxient.com/reportingform.php?NewCollegeofFlorida&amp;layout_id=2"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fchr.state.fl.us/" TargetMode="Externa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yperlink" Target="https://www.ncf.edu/departments/human-resources/"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eeoc.gov" TargetMode="External"/><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FDECE3-CABB-4E12-B9B0-B02E0C7254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69</Pages>
  <Words>24972</Words>
  <Characters>142342</Characters>
  <Application>Microsoft Office Word</Application>
  <DocSecurity>0</DocSecurity>
  <Lines>1186</Lines>
  <Paragraphs>333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Brickhouse</dc:creator>
  <cp:lastModifiedBy>David Brickhouse</cp:lastModifiedBy>
  <cp:revision>2</cp:revision>
  <cp:lastPrinted>2025-05-27T14:08:00Z</cp:lastPrinted>
  <dcterms:created xsi:type="dcterms:W3CDTF">2025-05-27T15:28:00Z</dcterms:created>
  <dcterms:modified xsi:type="dcterms:W3CDTF">2025-05-27T15:28:00Z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2022-04-27T00:00:00Z</vt:filetime>
  </property>
  <property fmtid="{D5CDD505-2E9C-101B-9397-08002B2CF9AE}" pid="3" name="Creator">
    <vt:lpwstr>Microsoft® Word 2016</vt:lpwstr>
  </property>
  <property fmtid="{D5CDD505-2E9C-101B-9397-08002B2CF9AE}" pid="4" name="LastSaved">
    <vt:filetime>2025-05-22T00:00:00Z</vt:filetime>
  </property>
  <property fmtid="{D5CDD505-2E9C-101B-9397-08002B2CF9AE}" pid="5" name="Producer">
    <vt:lpwstr>Microsoft® Word 2016</vt:lpwstr>
  </property>
</Properties>
</file>